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5" w:rsidRPr="0072072F" w:rsidRDefault="005D1405" w:rsidP="005D1405">
      <w:pPr>
        <w:jc w:val="center"/>
        <w:rPr>
          <w:b/>
          <w:color w:val="244061" w:themeColor="accent1" w:themeShade="80"/>
          <w:sz w:val="28"/>
        </w:rPr>
      </w:pPr>
      <w:r w:rsidRPr="0072072F">
        <w:rPr>
          <w:b/>
          <w:color w:val="244061" w:themeColor="accent1" w:themeShade="80"/>
          <w:sz w:val="28"/>
        </w:rPr>
        <w:t>Сведения о материально-техническом оснащении</w:t>
      </w:r>
    </w:p>
    <w:p w:rsidR="005D1405" w:rsidRDefault="00B5356F" w:rsidP="005D1405">
      <w:pPr>
        <w:jc w:val="center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библиотеки</w:t>
      </w:r>
    </w:p>
    <w:p w:rsidR="00AF713A" w:rsidRPr="0072072F" w:rsidRDefault="00AF713A" w:rsidP="005D1405">
      <w:pPr>
        <w:jc w:val="center"/>
        <w:rPr>
          <w:b/>
          <w:color w:val="244061" w:themeColor="accent1" w:themeShade="80"/>
          <w:sz w:val="28"/>
        </w:rPr>
      </w:pPr>
    </w:p>
    <w:tbl>
      <w:tblPr>
        <w:tblW w:w="10348" w:type="dxa"/>
        <w:tblCellSpacing w:w="15" w:type="dxa"/>
        <w:tblInd w:w="-502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1485"/>
        <w:gridCol w:w="5386"/>
      </w:tblGrid>
      <w:tr w:rsidR="00AF713A" w:rsidRPr="00AF713A" w:rsidTr="00B5356F">
        <w:trPr>
          <w:trHeight w:val="948"/>
          <w:tblCellSpacing w:w="15" w:type="dxa"/>
        </w:trPr>
        <w:tc>
          <w:tcPr>
            <w:tcW w:w="3432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  <w:p w:rsidR="00AF713A" w:rsidRPr="00AF713A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</w:pPr>
            <w:r w:rsidRPr="005D1405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Тип помещения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</w:tc>
        <w:tc>
          <w:tcPr>
            <w:tcW w:w="1455" w:type="dxa"/>
          </w:tcPr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 w:val="6"/>
                <w:szCs w:val="24"/>
                <w:lang w:eastAsia="ru-RU"/>
              </w:rPr>
            </w:pPr>
          </w:p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Площадь помещения</w:t>
            </w:r>
            <w:proofErr w:type="gramStart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,м</w:t>
            </w:r>
            <w:proofErr w:type="gramEnd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41" w:type="dxa"/>
            <w:vAlign w:val="center"/>
            <w:hideMark/>
          </w:tcPr>
          <w:p w:rsidR="005D1405" w:rsidRPr="005D1405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244061" w:themeColor="accent1" w:themeShade="80"/>
                <w:szCs w:val="24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Наименование оборудования</w:t>
            </w:r>
          </w:p>
        </w:tc>
      </w:tr>
      <w:tr w:rsidR="00AF713A" w:rsidRPr="00AF713A" w:rsidTr="00AF713A">
        <w:trPr>
          <w:tblCellSpacing w:w="15" w:type="dxa"/>
        </w:trPr>
        <w:tc>
          <w:tcPr>
            <w:tcW w:w="3432" w:type="dxa"/>
            <w:vAlign w:val="center"/>
          </w:tcPr>
          <w:p w:rsidR="00AF713A" w:rsidRPr="00AF713A" w:rsidRDefault="00B5356F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Библиотека</w:t>
            </w:r>
          </w:p>
        </w:tc>
        <w:tc>
          <w:tcPr>
            <w:tcW w:w="1455" w:type="dxa"/>
            <w:vAlign w:val="center"/>
          </w:tcPr>
          <w:p w:rsidR="00AF713A" w:rsidRPr="00AF713A" w:rsidRDefault="00B5356F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28,12</w:t>
            </w:r>
          </w:p>
        </w:tc>
        <w:tc>
          <w:tcPr>
            <w:tcW w:w="5341" w:type="dxa"/>
            <w:vAlign w:val="center"/>
          </w:tcPr>
          <w:p w:rsidR="00B5356F" w:rsidRDefault="00B5356F" w:rsidP="00304FC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Компьютер</w:t>
            </w:r>
            <w:r w:rsidR="00AF713A" w:rsidRPr="00AF713A">
              <w:rPr>
                <w:color w:val="244061" w:themeColor="accent1" w:themeShade="80"/>
                <w:lang w:eastAsia="ru-RU"/>
              </w:rPr>
              <w:t xml:space="preserve">, </w:t>
            </w:r>
            <w:r>
              <w:rPr>
                <w:color w:val="244061" w:themeColor="accent1" w:themeShade="80"/>
                <w:lang w:eastAsia="ru-RU"/>
              </w:rPr>
              <w:t>МФУ</w:t>
            </w:r>
          </w:p>
          <w:p w:rsidR="00AF713A" w:rsidRPr="00AF713A" w:rsidRDefault="00B5356F" w:rsidP="00304FCA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Стеллажи для книг. Демонстрационные стеллажи</w:t>
            </w:r>
          </w:p>
        </w:tc>
      </w:tr>
    </w:tbl>
    <w:p w:rsidR="006C793F" w:rsidRDefault="006C793F" w:rsidP="005D1405">
      <w:pPr>
        <w:ind w:firstLine="0"/>
        <w:rPr>
          <w:color w:val="244061" w:themeColor="accent1" w:themeShade="80"/>
        </w:rPr>
      </w:pPr>
    </w:p>
    <w:p w:rsidR="00B5356F" w:rsidRDefault="00B5356F" w:rsidP="00B5356F">
      <w:pPr>
        <w:jc w:val="center"/>
        <w:rPr>
          <w:b/>
          <w:color w:val="244061" w:themeColor="accent1" w:themeShade="80"/>
          <w:sz w:val="28"/>
        </w:rPr>
      </w:pPr>
    </w:p>
    <w:p w:rsidR="00B5356F" w:rsidRDefault="00B5356F" w:rsidP="00B5356F">
      <w:pPr>
        <w:jc w:val="center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Формирование и использование библиотечного фонда</w:t>
      </w:r>
    </w:p>
    <w:p w:rsidR="00B5356F" w:rsidRDefault="00B5356F" w:rsidP="005D1405">
      <w:pPr>
        <w:ind w:firstLine="0"/>
        <w:rPr>
          <w:color w:val="244061" w:themeColor="accent1" w:themeShade="80"/>
        </w:rPr>
      </w:pPr>
    </w:p>
    <w:tbl>
      <w:tblPr>
        <w:tblW w:w="8064" w:type="dxa"/>
        <w:jc w:val="center"/>
        <w:tblCellSpacing w:w="15" w:type="dxa"/>
        <w:tblInd w:w="-502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3155"/>
        <w:gridCol w:w="3102"/>
      </w:tblGrid>
      <w:tr w:rsidR="00B5356F" w:rsidRPr="00AF713A" w:rsidTr="00B5356F">
        <w:trPr>
          <w:trHeight w:val="964"/>
          <w:tblCellSpacing w:w="15" w:type="dxa"/>
          <w:jc w:val="center"/>
        </w:trPr>
        <w:tc>
          <w:tcPr>
            <w:tcW w:w="4917" w:type="dxa"/>
            <w:gridSpan w:val="2"/>
            <w:vAlign w:val="center"/>
            <w:hideMark/>
          </w:tcPr>
          <w:p w:rsidR="00B5356F" w:rsidRPr="00B5356F" w:rsidRDefault="00B5356F" w:rsidP="000A7E9B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 w:val="12"/>
                <w:szCs w:val="24"/>
                <w:lang w:eastAsia="ru-RU"/>
              </w:rPr>
            </w:pPr>
          </w:p>
          <w:p w:rsidR="00B5356F" w:rsidRPr="00AF713A" w:rsidRDefault="00B5356F" w:rsidP="000A7E9B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Наименование</w:t>
            </w:r>
          </w:p>
          <w:p w:rsidR="00B5356F" w:rsidRPr="00B5356F" w:rsidRDefault="00B5356F" w:rsidP="000A7E9B">
            <w:pPr>
              <w:pStyle w:val="a3"/>
              <w:rPr>
                <w:color w:val="244061" w:themeColor="accent1" w:themeShade="80"/>
                <w:sz w:val="18"/>
                <w:lang w:eastAsia="ru-RU"/>
              </w:rPr>
            </w:pPr>
          </w:p>
        </w:tc>
        <w:tc>
          <w:tcPr>
            <w:tcW w:w="3057" w:type="dxa"/>
          </w:tcPr>
          <w:p w:rsidR="00B5356F" w:rsidRPr="00AF713A" w:rsidRDefault="00B5356F" w:rsidP="000A7E9B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 w:val="6"/>
                <w:szCs w:val="24"/>
                <w:lang w:eastAsia="ru-RU"/>
              </w:rPr>
            </w:pPr>
          </w:p>
          <w:p w:rsidR="00B5356F" w:rsidRPr="00AF713A" w:rsidRDefault="00B5356F" w:rsidP="000A7E9B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Количество экземпляров</w:t>
            </w:r>
          </w:p>
        </w:tc>
      </w:tr>
      <w:tr w:rsidR="00B5356F" w:rsidRPr="00AF713A" w:rsidTr="00B5356F">
        <w:trPr>
          <w:tblCellSpacing w:w="15" w:type="dxa"/>
          <w:jc w:val="center"/>
        </w:trPr>
        <w:tc>
          <w:tcPr>
            <w:tcW w:w="4917" w:type="dxa"/>
            <w:gridSpan w:val="2"/>
            <w:vAlign w:val="center"/>
          </w:tcPr>
          <w:p w:rsidR="00B5356F" w:rsidRPr="00B5356F" w:rsidRDefault="00B5356F" w:rsidP="00B5356F">
            <w:pPr>
              <w:pStyle w:val="a3"/>
              <w:jc w:val="left"/>
              <w:rPr>
                <w:b/>
                <w:color w:val="244061" w:themeColor="accent1" w:themeShade="80"/>
                <w:lang w:eastAsia="ru-RU"/>
              </w:rPr>
            </w:pPr>
            <w:r w:rsidRPr="00B5356F">
              <w:rPr>
                <w:b/>
                <w:color w:val="244061" w:themeColor="accent1" w:themeShade="80"/>
                <w:lang w:eastAsia="ru-RU"/>
              </w:rPr>
              <w:t>Общий фонд литературы</w:t>
            </w:r>
          </w:p>
        </w:tc>
        <w:tc>
          <w:tcPr>
            <w:tcW w:w="3057" w:type="dxa"/>
            <w:vAlign w:val="center"/>
          </w:tcPr>
          <w:p w:rsidR="00B5356F" w:rsidRPr="00AF713A" w:rsidRDefault="00B5356F" w:rsidP="000A7E9B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12368</w:t>
            </w:r>
          </w:p>
        </w:tc>
        <w:bookmarkStart w:id="0" w:name="_GoBack"/>
        <w:bookmarkEnd w:id="0"/>
      </w:tr>
      <w:tr w:rsidR="00B5356F" w:rsidRPr="00AF713A" w:rsidTr="00B5356F">
        <w:trPr>
          <w:tblCellSpacing w:w="15" w:type="dxa"/>
          <w:jc w:val="center"/>
        </w:trPr>
        <w:tc>
          <w:tcPr>
            <w:tcW w:w="1762" w:type="dxa"/>
            <w:vMerge w:val="restart"/>
            <w:tcBorders>
              <w:right w:val="single" w:sz="4" w:space="0" w:color="auto"/>
            </w:tcBorders>
            <w:vAlign w:val="center"/>
          </w:tcPr>
          <w:p w:rsidR="00B5356F" w:rsidRDefault="00B5356F" w:rsidP="00B5356F">
            <w:pPr>
              <w:pStyle w:val="a3"/>
              <w:jc w:val="left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из них: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vAlign w:val="center"/>
          </w:tcPr>
          <w:p w:rsidR="00B5356F" w:rsidRDefault="00B5356F" w:rsidP="00B5356F">
            <w:pPr>
              <w:pStyle w:val="a3"/>
              <w:jc w:val="left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У</w:t>
            </w:r>
            <w:r>
              <w:rPr>
                <w:color w:val="244061" w:themeColor="accent1" w:themeShade="80"/>
                <w:lang w:eastAsia="ru-RU"/>
              </w:rPr>
              <w:t>чебники</w:t>
            </w:r>
            <w:r>
              <w:rPr>
                <w:color w:val="244061" w:themeColor="accent1" w:themeShade="80"/>
                <w:lang w:eastAsia="ru-RU"/>
              </w:rPr>
              <w:t xml:space="preserve"> </w:t>
            </w:r>
          </w:p>
        </w:tc>
        <w:tc>
          <w:tcPr>
            <w:tcW w:w="3057" w:type="dxa"/>
            <w:vAlign w:val="center"/>
          </w:tcPr>
          <w:p w:rsidR="00B5356F" w:rsidRDefault="00B5356F" w:rsidP="000A7E9B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4539</w:t>
            </w:r>
          </w:p>
        </w:tc>
      </w:tr>
      <w:tr w:rsidR="00B5356F" w:rsidRPr="00AF713A" w:rsidTr="00B5356F">
        <w:trPr>
          <w:tblCellSpacing w:w="15" w:type="dxa"/>
          <w:jc w:val="center"/>
        </w:trPr>
        <w:tc>
          <w:tcPr>
            <w:tcW w:w="1762" w:type="dxa"/>
            <w:vMerge/>
            <w:tcBorders>
              <w:right w:val="single" w:sz="4" w:space="0" w:color="auto"/>
            </w:tcBorders>
            <w:vAlign w:val="center"/>
          </w:tcPr>
          <w:p w:rsidR="00B5356F" w:rsidRDefault="00B5356F" w:rsidP="000A7E9B">
            <w:pPr>
              <w:pStyle w:val="a3"/>
              <w:rPr>
                <w:color w:val="244061" w:themeColor="accent1" w:themeShade="80"/>
                <w:lang w:eastAsia="ru-RU"/>
              </w:rPr>
            </w:pPr>
          </w:p>
        </w:tc>
        <w:tc>
          <w:tcPr>
            <w:tcW w:w="3125" w:type="dxa"/>
            <w:tcBorders>
              <w:left w:val="single" w:sz="4" w:space="0" w:color="auto"/>
            </w:tcBorders>
            <w:vAlign w:val="center"/>
          </w:tcPr>
          <w:p w:rsidR="00B5356F" w:rsidRDefault="00B5356F" w:rsidP="00B5356F">
            <w:pPr>
              <w:pStyle w:val="a3"/>
              <w:jc w:val="left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Учебные пособия</w:t>
            </w:r>
          </w:p>
        </w:tc>
        <w:tc>
          <w:tcPr>
            <w:tcW w:w="3057" w:type="dxa"/>
            <w:vAlign w:val="center"/>
          </w:tcPr>
          <w:p w:rsidR="00B5356F" w:rsidRDefault="00B5356F" w:rsidP="000A7E9B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652</w:t>
            </w:r>
          </w:p>
        </w:tc>
      </w:tr>
      <w:tr w:rsidR="00B5356F" w:rsidRPr="00AF713A" w:rsidTr="00B5356F">
        <w:trPr>
          <w:tblCellSpacing w:w="15" w:type="dxa"/>
          <w:jc w:val="center"/>
        </w:trPr>
        <w:tc>
          <w:tcPr>
            <w:tcW w:w="1762" w:type="dxa"/>
            <w:vMerge/>
            <w:tcBorders>
              <w:right w:val="single" w:sz="4" w:space="0" w:color="auto"/>
            </w:tcBorders>
            <w:vAlign w:val="center"/>
          </w:tcPr>
          <w:p w:rsidR="00B5356F" w:rsidRDefault="00B5356F" w:rsidP="000A7E9B">
            <w:pPr>
              <w:pStyle w:val="a3"/>
              <w:rPr>
                <w:color w:val="244061" w:themeColor="accent1" w:themeShade="80"/>
                <w:lang w:eastAsia="ru-RU"/>
              </w:rPr>
            </w:pPr>
          </w:p>
        </w:tc>
        <w:tc>
          <w:tcPr>
            <w:tcW w:w="3125" w:type="dxa"/>
            <w:tcBorders>
              <w:left w:val="single" w:sz="4" w:space="0" w:color="auto"/>
            </w:tcBorders>
            <w:vAlign w:val="center"/>
          </w:tcPr>
          <w:p w:rsidR="00B5356F" w:rsidRDefault="00B5356F" w:rsidP="00B5356F">
            <w:pPr>
              <w:pStyle w:val="a3"/>
              <w:jc w:val="left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Художественная литература</w:t>
            </w:r>
          </w:p>
        </w:tc>
        <w:tc>
          <w:tcPr>
            <w:tcW w:w="3057" w:type="dxa"/>
            <w:vAlign w:val="center"/>
          </w:tcPr>
          <w:p w:rsidR="00B5356F" w:rsidRDefault="00B5356F" w:rsidP="000A7E9B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6974</w:t>
            </w:r>
          </w:p>
        </w:tc>
      </w:tr>
      <w:tr w:rsidR="00B5356F" w:rsidRPr="00AF713A" w:rsidTr="00B5356F">
        <w:trPr>
          <w:tblCellSpacing w:w="15" w:type="dxa"/>
          <w:jc w:val="center"/>
        </w:trPr>
        <w:tc>
          <w:tcPr>
            <w:tcW w:w="1762" w:type="dxa"/>
            <w:vMerge/>
            <w:tcBorders>
              <w:right w:val="single" w:sz="4" w:space="0" w:color="auto"/>
            </w:tcBorders>
            <w:vAlign w:val="center"/>
          </w:tcPr>
          <w:p w:rsidR="00B5356F" w:rsidRDefault="00B5356F" w:rsidP="000A7E9B">
            <w:pPr>
              <w:pStyle w:val="a3"/>
              <w:rPr>
                <w:color w:val="244061" w:themeColor="accent1" w:themeShade="80"/>
                <w:lang w:eastAsia="ru-RU"/>
              </w:rPr>
            </w:pPr>
          </w:p>
        </w:tc>
        <w:tc>
          <w:tcPr>
            <w:tcW w:w="3125" w:type="dxa"/>
            <w:tcBorders>
              <w:left w:val="single" w:sz="4" w:space="0" w:color="auto"/>
            </w:tcBorders>
            <w:vAlign w:val="center"/>
          </w:tcPr>
          <w:p w:rsidR="00B5356F" w:rsidRDefault="00B5356F" w:rsidP="00B5356F">
            <w:pPr>
              <w:pStyle w:val="a3"/>
              <w:jc w:val="left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Справочный материал</w:t>
            </w:r>
          </w:p>
        </w:tc>
        <w:tc>
          <w:tcPr>
            <w:tcW w:w="3057" w:type="dxa"/>
            <w:vAlign w:val="center"/>
          </w:tcPr>
          <w:p w:rsidR="00B5356F" w:rsidRDefault="00B5356F" w:rsidP="000A7E9B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203</w:t>
            </w:r>
          </w:p>
        </w:tc>
      </w:tr>
    </w:tbl>
    <w:p w:rsidR="00B5356F" w:rsidRPr="0072072F" w:rsidRDefault="00B5356F" w:rsidP="005D1405">
      <w:pPr>
        <w:ind w:firstLine="0"/>
        <w:rPr>
          <w:color w:val="244061" w:themeColor="accent1" w:themeShade="80"/>
        </w:rPr>
      </w:pPr>
    </w:p>
    <w:sectPr w:rsidR="00B5356F" w:rsidRPr="0072072F" w:rsidSect="00A16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080C81"/>
    <w:rsid w:val="003C48A5"/>
    <w:rsid w:val="00453C3F"/>
    <w:rsid w:val="005771AD"/>
    <w:rsid w:val="005D1405"/>
    <w:rsid w:val="00634435"/>
    <w:rsid w:val="006C793F"/>
    <w:rsid w:val="0072072F"/>
    <w:rsid w:val="008D2AD0"/>
    <w:rsid w:val="009F0648"/>
    <w:rsid w:val="00A16B45"/>
    <w:rsid w:val="00AF713A"/>
    <w:rsid w:val="00B5356F"/>
    <w:rsid w:val="00B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2021-03-23T09:06:00Z</dcterms:created>
  <dcterms:modified xsi:type="dcterms:W3CDTF">2021-03-23T09:06:00Z</dcterms:modified>
</cp:coreProperties>
</file>