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бюджетное дошкольное образовательное учреждение детский сад «Чебурашка»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с. Синявское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846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pct"/>
          </w:tcPr>
          <w:p>
            <w:pPr>
              <w:widowControl w:val="0"/>
              <w:jc w:val="both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Заведующий МБДОУ «Чебурашка» с. Синявское</w:t>
            </w:r>
          </w:p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_________________/ </w:t>
            </w:r>
            <w:r>
              <w:rPr>
                <w:rFonts w:ascii="Times New Roman" w:hAnsi="Times New Roman"/>
                <w:bCs/>
                <w:lang w:val="ru-RU"/>
              </w:rPr>
              <w:t>Еремина</w:t>
            </w:r>
            <w:r>
              <w:rPr>
                <w:rFonts w:hint="default"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С.С.</w:t>
            </w:r>
          </w:p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Приказ № </w:t>
            </w:r>
            <w:r>
              <w:rPr>
                <w:rFonts w:hint="default" w:ascii="Times New Roman" w:hAnsi="Times New Roman"/>
                <w:bCs/>
                <w:color w:val="auto"/>
                <w:lang w:val="ru-RU"/>
              </w:rPr>
              <w:t>________</w:t>
            </w:r>
            <w:r>
              <w:rPr>
                <w:rFonts w:ascii="Times New Roman" w:hAnsi="Times New Roman"/>
                <w:bCs/>
                <w:color w:val="auto"/>
              </w:rPr>
              <w:t xml:space="preserve"> от </w:t>
            </w:r>
            <w:r>
              <w:rPr>
                <w:rFonts w:hint="default" w:ascii="Times New Roman" w:hAnsi="Times New Roman"/>
                <w:bCs/>
                <w:color w:val="auto"/>
                <w:lang w:val="ru-RU"/>
              </w:rPr>
              <w:t>______________</w:t>
            </w:r>
            <w:r>
              <w:rPr>
                <w:rFonts w:ascii="Times New Roman" w:hAnsi="Times New Roman"/>
                <w:bCs/>
                <w:color w:val="auto"/>
              </w:rPr>
              <w:t>г.</w:t>
            </w:r>
          </w:p>
        </w:tc>
      </w:tr>
    </w:tbl>
    <w:p>
      <w:pPr>
        <w:spacing w:before="120"/>
        <w:jc w:val="both"/>
        <w:rPr>
          <w:rStyle w:val="6"/>
          <w:rFonts w:ascii="Times New Roman" w:hAnsi="Times New Roman"/>
          <w:color w:val="000000"/>
          <w:sz w:val="24"/>
          <w:szCs w:val="24"/>
        </w:rPr>
      </w:pPr>
    </w:p>
    <w:p>
      <w:pPr>
        <w:spacing w:before="120"/>
        <w:jc w:val="center"/>
        <w:rPr>
          <w:rStyle w:val="6"/>
          <w:rFonts w:ascii="Times New Roman" w:hAnsi="Times New Roman"/>
          <w:color w:val="000000"/>
          <w:sz w:val="36"/>
          <w:szCs w:val="36"/>
        </w:rPr>
      </w:pPr>
      <w:r>
        <w:rPr>
          <w:rStyle w:val="6"/>
          <w:rFonts w:ascii="Times New Roman" w:hAnsi="Times New Roman"/>
          <w:color w:val="000000"/>
          <w:sz w:val="36"/>
          <w:szCs w:val="36"/>
        </w:rPr>
        <w:t>Режим занятий воспитанников</w:t>
      </w:r>
    </w:p>
    <w:p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Настоящий режим занятий воспитанников МБДОУ «Чебурашка» с. Синявское</w:t>
      </w:r>
      <w:r>
        <w:rPr>
          <w:rFonts w:ascii="Times New Roman" w:hAnsi="Times New Roman"/>
          <w:sz w:val="24"/>
          <w:szCs w:val="24"/>
        </w:rPr>
        <w:t xml:space="preserve"> (далее – Учреждение) разработан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соответствии с Законом от 29 декабря 2012 г. № 273-ФЗ «Об образовании в Российской Федерации»,</w:t>
      </w:r>
      <w:r>
        <w:rPr>
          <w:rFonts w:hint="default" w:ascii="Times New Roman" w:hAnsi="Times New Roman" w:eastAsia="SimSu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Минобрнауки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>ставом Учреждения.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Режим занятий, учебная нагрузка, организация образовательного процесса в Учреждении строится на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основе учебного плана, годового календарного учебного графика и расписания занятий, 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также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соответствии с санитарно-гигиеническими требованиями к условиям содержания и организации режима работы дошкольных образовательных организаций.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Режим занятий воспитанников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Учреждение функционирует в режиме 5-ти дневной недели, кроме субботы, воскресенья (10-часового пребывания); с 7.00 часов до 17.00 часов.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середине учебного года (декабрь–январь) организуются недельные каникулы, во время которых образовательная деятельность не проводится. Занятия проводятся в игровой форме (в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виде викторин, дидактических игр, праздников, развлечений, драматизаций и т. п.).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летний период учебные занятия не проводятся. Организуются спортивные и подвижные игры, спортивные праздники, экскурсии и другие мероприятия во время прогулки.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Режим дня составляется в соответствии с возрастными особенностями детей и способствует их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гармоничному развитию.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Максимальная продолжительность непрерывного бодрствования детей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–семи лет составляет 5,5–6 часов, до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лет – в соответствии с медицинскими рекомендациями.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Продолжительность ежедневных прогулок составляет 3–4 часа. Продолжительность прогулки определяется в зависимости от климатических условий. При температуре воздуха ниже минус 15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°C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скорости ветра более 7 м/с продолжительность прогулки сокращается.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Прогулка организовывается два раза в день: в первую половину дня и во вторую половину дня – после дневного сна или перед уходом детей домой.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 xml:space="preserve">ганизуется 4 </w:t>
      </w:r>
      <w:r>
        <w:rPr>
          <w:rFonts w:ascii="Times New Roman" w:hAnsi="Times New Roman"/>
          <w:sz w:val="24"/>
          <w:szCs w:val="24"/>
          <w:lang w:val="ru-RU"/>
        </w:rPr>
        <w:t>приёма</w:t>
      </w:r>
      <w:r>
        <w:rPr>
          <w:rFonts w:ascii="Times New Roman" w:hAnsi="Times New Roman"/>
          <w:sz w:val="24"/>
          <w:szCs w:val="24"/>
        </w:rPr>
        <w:t xml:space="preserve"> пищи с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интервалом 3–4 часа 9 (со вторым завтраком).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Учреждении организуется для детей дневной сон продолжительностью 2–2,5 часа в день. Для детей от 1,5 до 3 лет дневной сон организуют однократно продолжительностью не менее 3 часов. Во время сна детей присутствие воспитателя (или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помощника) в спальне обязательно.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На самостоятельную деятельность детей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>–семи лет (игры, подготовка к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образовательной деятельности, личная гигиена) в режиме дня отводится не менее 3–4 часов.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Для детей раннего возраста от 1,5 до 3 лет длительность непрерывной образовательной деятельности не превышает 10 мин. Допускается осуществлять образовательную деятельность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первую и во вторую половину дня (по 8–10 минут). Допускается осуществлять образовательную деятельность на игровой площадке во время прогулки.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непрерывной образовательной деятельности для детей: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 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ru-RU"/>
        </w:rPr>
        <w:t>четырёх</w:t>
      </w:r>
      <w:r>
        <w:rPr>
          <w:rFonts w:ascii="Times New Roman" w:hAnsi="Times New Roman"/>
          <w:sz w:val="24"/>
          <w:szCs w:val="24"/>
        </w:rPr>
        <w:t xml:space="preserve"> лет – не более 15 минут;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 </w:t>
      </w:r>
      <w:r>
        <w:rPr>
          <w:rFonts w:ascii="Times New Roman" w:hAnsi="Times New Roman"/>
          <w:sz w:val="24"/>
          <w:szCs w:val="24"/>
          <w:lang w:val="ru-RU"/>
        </w:rPr>
        <w:t>четырёх</w:t>
      </w:r>
      <w:r>
        <w:rPr>
          <w:rFonts w:ascii="Times New Roman" w:hAnsi="Times New Roman"/>
          <w:sz w:val="24"/>
          <w:szCs w:val="24"/>
        </w:rPr>
        <w:t xml:space="preserve"> до пяти лет – не более 20 минут;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 пяти до шести лет – не более 25 минут;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 шести до семи лет – не более 30 минут.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Максимально допустимый объем образовательной нагрузки в первой половине дня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младшей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средней группах не превышает 30 и 40 минут соответственно, а в старшей 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подготовительной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 45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минут и 1,5 часов соответственно. В середине времени, </w:t>
      </w:r>
      <w:r>
        <w:rPr>
          <w:rFonts w:ascii="Times New Roman" w:hAnsi="Times New Roman"/>
          <w:sz w:val="24"/>
          <w:szCs w:val="24"/>
          <w:lang w:val="ru-RU"/>
        </w:rPr>
        <w:t>отведённого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Образовательная деятельность с детьми старшего дошкольного возраста может осуществляться во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второй половине дня после дневного сна. Ее продолжительность должна составлять не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25–30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минут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день.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середине непрерывной образовательной деятельности статического характера проводятся физкультурные минутки.</w:t>
      </w:r>
    </w:p>
    <w:p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Режим занятий с применением электронных</w:t>
      </w:r>
      <w:r>
        <w:rPr>
          <w:rFonts w:ascii="SimSun" w:hAnsi="SimSun" w:eastAsia="SimSun" w:cs="SimSu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средств обучения</w:t>
      </w:r>
    </w:p>
    <w:p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Занятия с использованием электронных средств обучения проводятся в возрастных группах от пяти лет и старше. </w:t>
      </w:r>
    </w:p>
    <w:p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2. Непрерывная и суммарная продолжительность использования различных  типов ЭСО на занятиях составляет: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904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2136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904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453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Продолжительность, мин., не более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136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На одном занятии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В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9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5-7</w:t>
            </w:r>
          </w:p>
        </w:tc>
        <w:tc>
          <w:tcPr>
            <w:tcW w:w="22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90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6-7</w:t>
            </w:r>
          </w:p>
        </w:tc>
        <w:tc>
          <w:tcPr>
            <w:tcW w:w="22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Во время занятий с использованием электронных средств обучения воспитатели проводят гимнастику для глаз.</w:t>
      </w:r>
    </w:p>
    <w:p>
      <w:pPr>
        <w:numPr>
          <w:numId w:val="0"/>
        </w:numPr>
        <w:spacing w:after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 рамках физического воспитания используются формы двигательной деятельности: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утренняя гимнастика;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занятия физической культурой в помещении и на воздухе;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физкультурные минутки;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подвижные игры;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спортивные упражнения;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ритмическая гимнастика.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 детьми второго и третьего года жизни занятия по физическому развитию основной образовательной программы осуществляют по подгруппам два-три раза в неделю. С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детьми второго года жизни занятия по физическому развитию основной образовательной программы проводят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групповом помещении, с детьми третьего года жизни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 в групповом помещении или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 физкультурном зале.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Занятия по физическому развитию основной образовательной программы для детей в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возрасте от 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до семи лет организуются не менее </w:t>
      </w:r>
      <w:r>
        <w:rPr>
          <w:rFonts w:ascii="Times New Roman" w:hAnsi="Times New Roman"/>
          <w:sz w:val="24"/>
          <w:szCs w:val="24"/>
          <w:lang w:val="ru-RU"/>
        </w:rPr>
        <w:t>трёх</w:t>
      </w:r>
      <w:r>
        <w:rPr>
          <w:rFonts w:ascii="Times New Roman" w:hAnsi="Times New Roman"/>
          <w:sz w:val="24"/>
          <w:szCs w:val="24"/>
        </w:rPr>
        <w:t xml:space="preserve"> раз в неделю. Длительность занятий по физическому развитию зависит от возраста детей и составляет: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младшей группе – 15 мин;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средней группе – 20 мин;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старшей группе – 25 мин.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Один раз в неделю для детей пяти–семи лет круглогодично организовываются занятия по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физическому развитию детей на открытом воздухе. Их проводят только при отсутствии у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детей медицинских противопоказаний и наличии у детей спортивной одежды, соответствующей погодным условиям.</w:t>
      </w:r>
    </w:p>
    <w:sectPr>
      <w:pgSz w:w="11906" w:h="16838"/>
      <w:pgMar w:top="899" w:right="850" w:bottom="71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30A6E"/>
    <w:multiLevelType w:val="singleLevel"/>
    <w:tmpl w:val="31C30A6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ignoreMixedContent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00D41"/>
    <w:rsid w:val="00015744"/>
    <w:rsid w:val="00092C57"/>
    <w:rsid w:val="000A11CF"/>
    <w:rsid w:val="000D56F0"/>
    <w:rsid w:val="00213760"/>
    <w:rsid w:val="00244DBC"/>
    <w:rsid w:val="002E6C1E"/>
    <w:rsid w:val="00322C58"/>
    <w:rsid w:val="003512C8"/>
    <w:rsid w:val="003F015D"/>
    <w:rsid w:val="00403AA9"/>
    <w:rsid w:val="00462EE3"/>
    <w:rsid w:val="0049080D"/>
    <w:rsid w:val="004A1FBD"/>
    <w:rsid w:val="005A4ABD"/>
    <w:rsid w:val="005A5CFA"/>
    <w:rsid w:val="00615409"/>
    <w:rsid w:val="00641383"/>
    <w:rsid w:val="00641D8E"/>
    <w:rsid w:val="0065613D"/>
    <w:rsid w:val="006B3EA6"/>
    <w:rsid w:val="0072282E"/>
    <w:rsid w:val="00792C7F"/>
    <w:rsid w:val="007A0795"/>
    <w:rsid w:val="007B3E53"/>
    <w:rsid w:val="0081624F"/>
    <w:rsid w:val="00832EAF"/>
    <w:rsid w:val="0085126A"/>
    <w:rsid w:val="00862466"/>
    <w:rsid w:val="009F19B9"/>
    <w:rsid w:val="00A5602C"/>
    <w:rsid w:val="00A80FB8"/>
    <w:rsid w:val="00B00D41"/>
    <w:rsid w:val="00B274CE"/>
    <w:rsid w:val="00B40CC9"/>
    <w:rsid w:val="00C0339E"/>
    <w:rsid w:val="00C124B6"/>
    <w:rsid w:val="00C21F08"/>
    <w:rsid w:val="00C4441C"/>
    <w:rsid w:val="00C46FCD"/>
    <w:rsid w:val="00D07954"/>
    <w:rsid w:val="00D72302"/>
    <w:rsid w:val="00E13435"/>
    <w:rsid w:val="00E25477"/>
    <w:rsid w:val="00EE3304"/>
    <w:rsid w:val="00EF3179"/>
    <w:rsid w:val="00F15716"/>
    <w:rsid w:val="00F21199"/>
    <w:rsid w:val="00F53099"/>
    <w:rsid w:val="01802448"/>
    <w:rsid w:val="206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2"/>
    <w:qFormat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примечания Знак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2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5">
    <w:name w:val="Нижний колонтитул Знак"/>
    <w:basedOn w:val="2"/>
    <w:link w:val="10"/>
    <w:semiHidden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4652</Characters>
  <Lines>38</Lines>
  <Paragraphs>10</Paragraphs>
  <TotalTime>5</TotalTime>
  <ScaleCrop>false</ScaleCrop>
  <LinksUpToDate>false</LinksUpToDate>
  <CharactersWithSpaces>5457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2018-11-10T15:27:00Z</dcterms:created>
  <dc:creator>User</dc:creator>
  <dc:description>Подготовлено на базе материалов БСС «Система Главбух»</dc:description>
  <cp:lastModifiedBy>User</cp:lastModifiedBy>
  <cp:lastPrinted>2022-12-27T10:46:22Z</cp:lastPrinted>
  <dcterms:modified xsi:type="dcterms:W3CDTF">2022-12-27T10:47:14Z</dcterms:modified>
  <dc:title>Режим занятий воспитанников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B40D07E1344E471C91B567B5C4999D69</vt:lpwstr>
  </property>
</Properties>
</file>