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6A" w:rsidRPr="00F50E6A" w:rsidRDefault="00F50E6A" w:rsidP="00F50E6A">
      <w:pPr>
        <w:tabs>
          <w:tab w:val="left" w:pos="0"/>
        </w:tabs>
        <w:spacing w:after="0"/>
        <w:jc w:val="both"/>
        <w:rPr>
          <w:rFonts w:ascii="Times New Roman" w:hAnsi="Times New Roman" w:cs="Times New Roman"/>
          <w:bCs/>
          <w:color w:val="000000"/>
          <w:spacing w:val="-8"/>
          <w:sz w:val="24"/>
          <w:szCs w:val="24"/>
          <w:lang w:val="ru-RU"/>
        </w:rPr>
      </w:pPr>
      <w:r w:rsidRPr="00F50E6A">
        <w:rPr>
          <w:rFonts w:ascii="Times New Roman" w:hAnsi="Times New Roman" w:cs="Times New Roman"/>
          <w:bCs/>
          <w:color w:val="000000"/>
          <w:spacing w:val="-8"/>
          <w:sz w:val="24"/>
          <w:szCs w:val="24"/>
          <w:lang w:val="ru-RU"/>
        </w:rPr>
        <w:t>Принято</w:t>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t xml:space="preserve">  УТВЕРЖДАЮ</w:t>
      </w:r>
    </w:p>
    <w:p w:rsidR="00F50E6A" w:rsidRPr="00F50E6A" w:rsidRDefault="00F50E6A" w:rsidP="00F50E6A">
      <w:pPr>
        <w:tabs>
          <w:tab w:val="left" w:pos="0"/>
        </w:tabs>
        <w:spacing w:after="0"/>
        <w:jc w:val="both"/>
        <w:rPr>
          <w:rFonts w:ascii="Times New Roman" w:hAnsi="Times New Roman" w:cs="Times New Roman"/>
          <w:bCs/>
          <w:color w:val="000000"/>
          <w:spacing w:val="-8"/>
          <w:sz w:val="24"/>
          <w:szCs w:val="24"/>
          <w:lang w:val="ru-RU"/>
        </w:rPr>
      </w:pPr>
      <w:r w:rsidRPr="00F50E6A">
        <w:rPr>
          <w:rFonts w:ascii="Times New Roman" w:hAnsi="Times New Roman" w:cs="Times New Roman"/>
          <w:bCs/>
          <w:color w:val="000000"/>
          <w:spacing w:val="-8"/>
          <w:sz w:val="24"/>
          <w:szCs w:val="24"/>
          <w:lang w:val="ru-RU"/>
        </w:rPr>
        <w:t xml:space="preserve">решением педагогического совета                  </w:t>
      </w:r>
      <w:r w:rsidRPr="00F50E6A">
        <w:rPr>
          <w:rFonts w:ascii="Times New Roman" w:hAnsi="Times New Roman" w:cs="Times New Roman"/>
          <w:bCs/>
          <w:color w:val="000000"/>
          <w:spacing w:val="-8"/>
          <w:sz w:val="24"/>
          <w:szCs w:val="24"/>
          <w:lang w:val="ru-RU"/>
        </w:rPr>
        <w:tab/>
        <w:t xml:space="preserve">  </w:t>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t>Директор МБОУ СОШ № 5</w:t>
      </w:r>
    </w:p>
    <w:p w:rsidR="00F50E6A" w:rsidRPr="00F50E6A" w:rsidRDefault="00F50E6A" w:rsidP="00F50E6A">
      <w:pPr>
        <w:tabs>
          <w:tab w:val="left" w:pos="0"/>
        </w:tabs>
        <w:spacing w:after="0"/>
        <w:jc w:val="both"/>
        <w:rPr>
          <w:rFonts w:ascii="Times New Roman" w:hAnsi="Times New Roman" w:cs="Times New Roman"/>
          <w:bCs/>
          <w:color w:val="000000"/>
          <w:spacing w:val="-8"/>
          <w:sz w:val="24"/>
          <w:szCs w:val="24"/>
          <w:lang w:val="ru-RU"/>
        </w:rPr>
      </w:pPr>
      <w:r w:rsidRPr="00F50E6A">
        <w:rPr>
          <w:rFonts w:ascii="Times New Roman" w:hAnsi="Times New Roman" w:cs="Times New Roman"/>
          <w:bCs/>
          <w:color w:val="000000"/>
          <w:spacing w:val="-8"/>
          <w:sz w:val="24"/>
          <w:szCs w:val="24"/>
          <w:lang w:val="ru-RU"/>
        </w:rPr>
        <w:t xml:space="preserve">МБОУ СОШ № 5                                                   </w:t>
      </w:r>
      <w:r w:rsidRPr="00F50E6A">
        <w:rPr>
          <w:rFonts w:ascii="Times New Roman" w:hAnsi="Times New Roman" w:cs="Times New Roman"/>
          <w:bCs/>
          <w:color w:val="000000"/>
          <w:spacing w:val="-8"/>
          <w:sz w:val="24"/>
          <w:szCs w:val="24"/>
          <w:lang w:val="ru-RU"/>
        </w:rPr>
        <w:tab/>
        <w:t xml:space="preserve"> </w:t>
      </w:r>
      <w:r w:rsidRPr="00F50E6A">
        <w:rPr>
          <w:rFonts w:ascii="Times New Roman" w:hAnsi="Times New Roman" w:cs="Times New Roman"/>
          <w:bCs/>
          <w:color w:val="000000"/>
          <w:spacing w:val="-8"/>
          <w:sz w:val="24"/>
          <w:szCs w:val="24"/>
          <w:lang w:val="ru-RU"/>
        </w:rPr>
        <w:tab/>
        <w:t xml:space="preserve"> города-курорта Железноводска</w:t>
      </w:r>
    </w:p>
    <w:p w:rsidR="00F50E6A" w:rsidRPr="00F50E6A" w:rsidRDefault="00F50E6A" w:rsidP="00F50E6A">
      <w:pPr>
        <w:tabs>
          <w:tab w:val="left" w:pos="0"/>
        </w:tabs>
        <w:spacing w:after="0"/>
        <w:jc w:val="both"/>
        <w:rPr>
          <w:rFonts w:ascii="Times New Roman" w:hAnsi="Times New Roman" w:cs="Times New Roman"/>
          <w:bCs/>
          <w:color w:val="000000"/>
          <w:spacing w:val="-8"/>
          <w:sz w:val="24"/>
          <w:szCs w:val="24"/>
          <w:lang w:val="ru-RU"/>
        </w:rPr>
      </w:pPr>
      <w:r w:rsidRPr="00F50E6A">
        <w:rPr>
          <w:rFonts w:ascii="Times New Roman" w:hAnsi="Times New Roman" w:cs="Times New Roman"/>
          <w:bCs/>
          <w:color w:val="000000"/>
          <w:spacing w:val="-8"/>
          <w:sz w:val="24"/>
          <w:szCs w:val="24"/>
          <w:lang w:val="ru-RU"/>
        </w:rPr>
        <w:t xml:space="preserve">города-курорта Железноводска                            </w:t>
      </w:r>
      <w:r w:rsidRPr="00F50E6A">
        <w:rPr>
          <w:rFonts w:ascii="Times New Roman" w:hAnsi="Times New Roman" w:cs="Times New Roman"/>
          <w:bCs/>
          <w:color w:val="000000"/>
          <w:spacing w:val="-8"/>
          <w:sz w:val="24"/>
          <w:szCs w:val="24"/>
          <w:lang w:val="ru-RU"/>
        </w:rPr>
        <w:tab/>
      </w:r>
      <w:r w:rsidRPr="00F50E6A">
        <w:rPr>
          <w:rFonts w:ascii="Times New Roman" w:hAnsi="Times New Roman" w:cs="Times New Roman"/>
          <w:bCs/>
          <w:color w:val="000000"/>
          <w:spacing w:val="-8"/>
          <w:sz w:val="24"/>
          <w:szCs w:val="24"/>
          <w:lang w:val="ru-RU"/>
        </w:rPr>
        <w:tab/>
        <w:t xml:space="preserve">  _____________ Н.Х. Кобцева</w:t>
      </w:r>
    </w:p>
    <w:p w:rsidR="009816A1" w:rsidRPr="009816A1" w:rsidRDefault="009816A1" w:rsidP="009816A1">
      <w:pPr>
        <w:tabs>
          <w:tab w:val="left" w:pos="0"/>
        </w:tabs>
        <w:jc w:val="both"/>
        <w:rPr>
          <w:rFonts w:ascii="Times New Roman" w:hAnsi="Times New Roman" w:cs="Times New Roman"/>
          <w:bCs/>
          <w:spacing w:val="-8"/>
          <w:sz w:val="24"/>
          <w:szCs w:val="24"/>
          <w:lang w:val="ru-RU"/>
        </w:rPr>
      </w:pPr>
      <w:r w:rsidRPr="009816A1">
        <w:rPr>
          <w:rFonts w:ascii="Times New Roman" w:hAnsi="Times New Roman" w:cs="Times New Roman"/>
          <w:sz w:val="24"/>
          <w:szCs w:val="24"/>
          <w:lang w:val="ru-RU"/>
        </w:rPr>
        <w:t xml:space="preserve">протокол № </w:t>
      </w:r>
      <w:r w:rsidRPr="009816A1">
        <w:rPr>
          <w:rFonts w:ascii="Times New Roman" w:hAnsi="Times New Roman" w:cs="Times New Roman"/>
          <w:sz w:val="24"/>
          <w:szCs w:val="24"/>
          <w:u w:val="single"/>
          <w:lang w:val="ru-RU"/>
        </w:rPr>
        <w:t xml:space="preserve">13 </w:t>
      </w:r>
      <w:r w:rsidRPr="009816A1">
        <w:rPr>
          <w:rFonts w:ascii="Times New Roman" w:hAnsi="Times New Roman" w:cs="Times New Roman"/>
          <w:sz w:val="24"/>
          <w:szCs w:val="24"/>
          <w:lang w:val="ru-RU"/>
        </w:rPr>
        <w:t xml:space="preserve">от 30.08.2019 года                         </w:t>
      </w:r>
      <w:r>
        <w:rPr>
          <w:rFonts w:ascii="Times New Roman" w:hAnsi="Times New Roman" w:cs="Times New Roman"/>
          <w:sz w:val="24"/>
          <w:szCs w:val="24"/>
          <w:lang w:val="ru-RU"/>
        </w:rPr>
        <w:t xml:space="preserve">           </w:t>
      </w:r>
      <w:r w:rsidRPr="009816A1">
        <w:rPr>
          <w:rFonts w:ascii="Times New Roman" w:hAnsi="Times New Roman" w:cs="Times New Roman"/>
          <w:sz w:val="24"/>
          <w:szCs w:val="24"/>
          <w:lang w:val="ru-RU"/>
        </w:rPr>
        <w:t>«30» августа 2019 года</w:t>
      </w:r>
    </w:p>
    <w:p w:rsidR="00F50E6A" w:rsidRDefault="00F50E6A" w:rsidP="0094684F">
      <w:pPr>
        <w:widowControl w:val="0"/>
        <w:autoSpaceDE w:val="0"/>
        <w:autoSpaceDN w:val="0"/>
        <w:adjustRightInd w:val="0"/>
        <w:spacing w:after="0"/>
        <w:jc w:val="center"/>
        <w:rPr>
          <w:rFonts w:ascii="Times New Roman" w:hAnsi="Times New Roman" w:cs="Times New Roman"/>
          <w:sz w:val="28"/>
          <w:szCs w:val="28"/>
          <w:lang w:val="ru-RU"/>
        </w:rPr>
      </w:pPr>
    </w:p>
    <w:p w:rsidR="0094684F" w:rsidRPr="0094684F" w:rsidRDefault="0094684F" w:rsidP="0094684F">
      <w:pPr>
        <w:widowControl w:val="0"/>
        <w:autoSpaceDE w:val="0"/>
        <w:autoSpaceDN w:val="0"/>
        <w:adjustRightInd w:val="0"/>
        <w:spacing w:after="0"/>
        <w:jc w:val="center"/>
        <w:rPr>
          <w:rFonts w:ascii="Times New Roman" w:hAnsi="Times New Roman" w:cs="Times New Roman"/>
          <w:sz w:val="28"/>
          <w:szCs w:val="28"/>
          <w:lang w:val="ru-RU"/>
        </w:rPr>
      </w:pPr>
      <w:r w:rsidRPr="0094684F">
        <w:rPr>
          <w:rFonts w:ascii="Times New Roman" w:hAnsi="Times New Roman" w:cs="Times New Roman"/>
          <w:sz w:val="28"/>
          <w:szCs w:val="28"/>
          <w:lang w:val="ru-RU"/>
        </w:rPr>
        <w:t>ПОЛОЖЕНИЕ</w:t>
      </w:r>
    </w:p>
    <w:p w:rsidR="0094684F" w:rsidRPr="0094684F" w:rsidRDefault="00675E51" w:rsidP="0094684F">
      <w:pPr>
        <w:widowControl w:val="0"/>
        <w:overflowPunct w:val="0"/>
        <w:autoSpaceDE w:val="0"/>
        <w:autoSpaceDN w:val="0"/>
        <w:adjustRightInd w:val="0"/>
        <w:spacing w:after="0"/>
        <w:ind w:right="140" w:hanging="550"/>
        <w:jc w:val="center"/>
        <w:rPr>
          <w:rFonts w:ascii="Times New Roman" w:hAnsi="Times New Roman" w:cs="Times New Roman"/>
          <w:sz w:val="28"/>
          <w:szCs w:val="28"/>
          <w:lang w:val="ru-RU"/>
        </w:rPr>
      </w:pPr>
      <w:r>
        <w:rPr>
          <w:rFonts w:ascii="Times New Roman" w:hAnsi="Times New Roman" w:cs="Times New Roman"/>
          <w:sz w:val="28"/>
          <w:szCs w:val="28"/>
          <w:lang w:val="ru-RU"/>
        </w:rPr>
        <w:t>о порядке выдачи</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и форме справки</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об обучении лицам</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не прошедшим</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итоговой аттестации</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или освоившим</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только часть</w:t>
      </w:r>
      <w:r w:rsidR="0094684F" w:rsidRPr="0094684F">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образовательной программы.</w:t>
      </w:r>
    </w:p>
    <w:p w:rsidR="0094684F" w:rsidRPr="0094684F" w:rsidRDefault="0094684F" w:rsidP="0094684F">
      <w:pPr>
        <w:widowControl w:val="0"/>
        <w:overflowPunct w:val="0"/>
        <w:autoSpaceDE w:val="0"/>
        <w:autoSpaceDN w:val="0"/>
        <w:adjustRightInd w:val="0"/>
        <w:spacing w:after="0"/>
        <w:ind w:left="680" w:right="140" w:hanging="550"/>
        <w:jc w:val="both"/>
        <w:rPr>
          <w:rFonts w:ascii="Times New Roman" w:hAnsi="Times New Roman" w:cs="Times New Roman"/>
          <w:sz w:val="28"/>
          <w:szCs w:val="28"/>
          <w:lang w:val="ru-RU"/>
        </w:rPr>
      </w:pPr>
    </w:p>
    <w:p w:rsidR="0094684F" w:rsidRPr="0094684F" w:rsidRDefault="0094684F" w:rsidP="0094684F">
      <w:pPr>
        <w:widowControl w:val="0"/>
        <w:numPr>
          <w:ilvl w:val="1"/>
          <w:numId w:val="1"/>
        </w:numPr>
        <w:tabs>
          <w:tab w:val="clear" w:pos="1440"/>
          <w:tab w:val="num" w:pos="4040"/>
        </w:tabs>
        <w:overflowPunct w:val="0"/>
        <w:autoSpaceDE w:val="0"/>
        <w:autoSpaceDN w:val="0"/>
        <w:adjustRightInd w:val="0"/>
        <w:spacing w:after="0"/>
        <w:ind w:left="4040"/>
        <w:jc w:val="both"/>
        <w:rPr>
          <w:rFonts w:ascii="Times New Roman" w:hAnsi="Times New Roman" w:cs="Times New Roman"/>
          <w:sz w:val="28"/>
          <w:szCs w:val="28"/>
        </w:rPr>
      </w:pPr>
      <w:r w:rsidRPr="0094684F">
        <w:rPr>
          <w:rFonts w:ascii="Times New Roman" w:hAnsi="Times New Roman" w:cs="Times New Roman"/>
          <w:b/>
          <w:bCs/>
          <w:sz w:val="28"/>
          <w:szCs w:val="28"/>
        </w:rPr>
        <w:t xml:space="preserve">Общие положения </w:t>
      </w:r>
    </w:p>
    <w:p w:rsidR="0094684F" w:rsidRPr="0094684F" w:rsidRDefault="0094684F" w:rsidP="0094684F">
      <w:pPr>
        <w:widowControl w:val="0"/>
        <w:numPr>
          <w:ilvl w:val="0"/>
          <w:numId w:val="2"/>
        </w:numPr>
        <w:tabs>
          <w:tab w:val="clear" w:pos="720"/>
          <w:tab w:val="num" w:pos="0"/>
          <w:tab w:val="left" w:pos="567"/>
        </w:tabs>
        <w:overflowPunct w:val="0"/>
        <w:autoSpaceDE w:val="0"/>
        <w:autoSpaceDN w:val="0"/>
        <w:adjustRightInd w:val="0"/>
        <w:spacing w:after="0"/>
        <w:ind w:left="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Настоящее Положение разработано на основании Приказа Министерства</w:t>
      </w:r>
      <w:r w:rsidR="00594AE8">
        <w:rPr>
          <w:rFonts w:ascii="Times New Roman" w:hAnsi="Times New Roman" w:cs="Times New Roman"/>
          <w:sz w:val="28"/>
          <w:szCs w:val="28"/>
          <w:lang w:val="ru-RU"/>
        </w:rPr>
        <w:t xml:space="preserve"> образования и науки РФ от 30.01.</w:t>
      </w:r>
      <w:r w:rsidRPr="0094684F">
        <w:rPr>
          <w:rFonts w:ascii="Times New Roman" w:hAnsi="Times New Roman" w:cs="Times New Roman"/>
          <w:sz w:val="28"/>
          <w:szCs w:val="28"/>
          <w:lang w:val="ru-RU"/>
        </w:rPr>
        <w:t>2009 года №16 «Об утверждении образца справки об обучении в образовательном учреждении, реализующем основные образовательные программы основного общего и(или) среднего общего образования», письма Министерства образования и науки</w:t>
      </w:r>
      <w:r>
        <w:rPr>
          <w:rFonts w:ascii="Times New Roman" w:hAnsi="Times New Roman" w:cs="Times New Roman"/>
          <w:sz w:val="28"/>
          <w:szCs w:val="28"/>
          <w:lang w:val="ru-RU"/>
        </w:rPr>
        <w:t xml:space="preserve"> </w:t>
      </w:r>
      <w:r w:rsidRPr="0094684F">
        <w:rPr>
          <w:rFonts w:ascii="Times New Roman" w:hAnsi="Times New Roman" w:cs="Times New Roman"/>
          <w:sz w:val="28"/>
          <w:szCs w:val="28"/>
          <w:lang w:val="ru-RU"/>
        </w:rPr>
        <w:t xml:space="preserve">РФ от 24 апреля 2014 г. </w:t>
      </w:r>
      <w:r w:rsidRPr="0094684F">
        <w:rPr>
          <w:rFonts w:ascii="Times New Roman" w:hAnsi="Times New Roman" w:cs="Times New Roman"/>
          <w:sz w:val="28"/>
          <w:szCs w:val="28"/>
        </w:rPr>
        <w:t>N</w:t>
      </w:r>
      <w:r w:rsidRPr="0094684F">
        <w:rPr>
          <w:rFonts w:ascii="Times New Roman" w:hAnsi="Times New Roman" w:cs="Times New Roman"/>
          <w:sz w:val="28"/>
          <w:szCs w:val="28"/>
          <w:lang w:val="ru-RU"/>
        </w:rPr>
        <w:t xml:space="preserve"> НТ-443/08 «О продолжении обучения лиц, не прошедших государственной итоговой аттестации по образовательным программам основного общего образования», письма Министерства образования и науки России от 24.03.2015 года № 08-432 "О повторном прохождении ГИА".</w:t>
      </w:r>
    </w:p>
    <w:p w:rsidR="0094684F" w:rsidRPr="0094684F" w:rsidRDefault="0094684F" w:rsidP="0094684F">
      <w:pPr>
        <w:widowControl w:val="0"/>
        <w:overflowPunct w:val="0"/>
        <w:autoSpaceDE w:val="0"/>
        <w:autoSpaceDN w:val="0"/>
        <w:adjustRightInd w:val="0"/>
        <w:spacing w:after="0"/>
        <w:ind w:right="2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1.2. Положение регламентирует порядок выдачи и форму справки об обучении лицам, не прошедшим итоговой аттестации или освоившим только часть образовательной программы.</w:t>
      </w:r>
    </w:p>
    <w:p w:rsidR="0094684F" w:rsidRPr="0094684F" w:rsidRDefault="0094684F" w:rsidP="0094684F">
      <w:pPr>
        <w:widowControl w:val="0"/>
        <w:numPr>
          <w:ilvl w:val="0"/>
          <w:numId w:val="3"/>
        </w:numPr>
        <w:tabs>
          <w:tab w:val="clear" w:pos="720"/>
          <w:tab w:val="num" w:pos="490"/>
        </w:tabs>
        <w:overflowPunct w:val="0"/>
        <w:autoSpaceDE w:val="0"/>
        <w:autoSpaceDN w:val="0"/>
        <w:adjustRightInd w:val="0"/>
        <w:spacing w:after="0"/>
        <w:ind w:left="0" w:right="2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Лицами не прошедшими государственной итоговой аттестации, считаются обучающиеся: </w:t>
      </w:r>
    </w:p>
    <w:p w:rsidR="0094684F" w:rsidRPr="0094684F" w:rsidRDefault="0094684F" w:rsidP="0094684F">
      <w:pPr>
        <w:widowControl w:val="0"/>
        <w:overflowPunct w:val="0"/>
        <w:autoSpaceDE w:val="0"/>
        <w:autoSpaceDN w:val="0"/>
        <w:adjustRightInd w:val="0"/>
        <w:spacing w:after="0"/>
        <w:ind w:right="2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 имеющие академическую задолженность и освоившие только часть образовательной программы и не допущенные к ГИА; - не прошедшие ГИА; </w:t>
      </w:r>
    </w:p>
    <w:p w:rsidR="0094684F" w:rsidRPr="0094684F" w:rsidRDefault="0094684F" w:rsidP="0094684F">
      <w:pPr>
        <w:widowControl w:val="0"/>
        <w:overflowPunct w:val="0"/>
        <w:autoSpaceDE w:val="0"/>
        <w:autoSpaceDN w:val="0"/>
        <w:adjustRightInd w:val="0"/>
        <w:spacing w:after="0"/>
        <w:ind w:right="2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 получившие на ГИА неудовлетворительные результаты более чем по одному обязательному учебному предмету и получившие повторно неудовлетворительный результат по одному из предметов на ГИА в дополнительные сроки (далее - обучающиеся, не прошедшие ГИА). </w:t>
      </w:r>
    </w:p>
    <w:p w:rsidR="0094684F" w:rsidRPr="0094684F" w:rsidRDefault="0094684F" w:rsidP="0094684F">
      <w:pPr>
        <w:widowControl w:val="0"/>
        <w:numPr>
          <w:ilvl w:val="0"/>
          <w:numId w:val="3"/>
        </w:numPr>
        <w:tabs>
          <w:tab w:val="clear" w:pos="720"/>
          <w:tab w:val="num" w:pos="553"/>
        </w:tabs>
        <w:overflowPunct w:val="0"/>
        <w:autoSpaceDE w:val="0"/>
        <w:autoSpaceDN w:val="0"/>
        <w:adjustRightInd w:val="0"/>
        <w:spacing w:after="0"/>
        <w:ind w:left="0" w:right="2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Всем обучающимся, не прошедшим РИА выдается справка об обучении в образовательном учреждении особого образца. </w:t>
      </w:r>
    </w:p>
    <w:p w:rsidR="0094684F" w:rsidRPr="0094684F" w:rsidRDefault="0094684F" w:rsidP="0094684F">
      <w:pPr>
        <w:widowControl w:val="0"/>
        <w:autoSpaceDE w:val="0"/>
        <w:autoSpaceDN w:val="0"/>
        <w:adjustRightInd w:val="0"/>
        <w:spacing w:after="0"/>
        <w:jc w:val="both"/>
        <w:rPr>
          <w:rFonts w:ascii="Times New Roman" w:hAnsi="Times New Roman" w:cs="Times New Roman"/>
          <w:sz w:val="28"/>
          <w:szCs w:val="28"/>
          <w:lang w:val="ru-RU"/>
        </w:rPr>
      </w:pPr>
    </w:p>
    <w:p w:rsidR="0094684F" w:rsidRPr="0029598C" w:rsidRDefault="0094684F" w:rsidP="0029598C">
      <w:pPr>
        <w:widowControl w:val="0"/>
        <w:numPr>
          <w:ilvl w:val="1"/>
          <w:numId w:val="4"/>
        </w:numPr>
        <w:tabs>
          <w:tab w:val="clear" w:pos="1440"/>
          <w:tab w:val="num" w:pos="0"/>
        </w:tabs>
        <w:overflowPunct w:val="0"/>
        <w:autoSpaceDE w:val="0"/>
        <w:autoSpaceDN w:val="0"/>
        <w:adjustRightInd w:val="0"/>
        <w:spacing w:after="0"/>
        <w:ind w:left="0" w:firstLine="0"/>
        <w:jc w:val="center"/>
        <w:rPr>
          <w:rFonts w:ascii="Times New Roman" w:hAnsi="Times New Roman" w:cs="Times New Roman"/>
          <w:sz w:val="28"/>
          <w:szCs w:val="28"/>
          <w:lang w:val="ru-RU"/>
        </w:rPr>
      </w:pPr>
      <w:r w:rsidRPr="0094684F">
        <w:rPr>
          <w:rFonts w:ascii="Times New Roman" w:hAnsi="Times New Roman" w:cs="Times New Roman"/>
          <w:b/>
          <w:bCs/>
          <w:sz w:val="28"/>
          <w:szCs w:val="28"/>
          <w:lang w:val="ru-RU"/>
        </w:rPr>
        <w:t>Порядок выдачи справки обучающимся, не прошедшим ГИА</w:t>
      </w:r>
    </w:p>
    <w:p w:rsidR="0094684F" w:rsidRPr="0094684F" w:rsidRDefault="0094684F" w:rsidP="0094684F">
      <w:pPr>
        <w:widowControl w:val="0"/>
        <w:numPr>
          <w:ilvl w:val="0"/>
          <w:numId w:val="5"/>
        </w:numPr>
        <w:tabs>
          <w:tab w:val="clear" w:pos="720"/>
          <w:tab w:val="num" w:pos="599"/>
        </w:tabs>
        <w:overflowPunct w:val="0"/>
        <w:autoSpaceDE w:val="0"/>
        <w:autoSpaceDN w:val="0"/>
        <w:adjustRightInd w:val="0"/>
        <w:spacing w:after="0"/>
        <w:ind w:left="0" w:right="2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Обучающиеся, имеющие академическую задолженность по двум и более предмета освоившие только часть образовательной программы основного общего или среднего общего образования (в результате пропусков </w:t>
      </w:r>
      <w:r w:rsidRPr="0094684F">
        <w:rPr>
          <w:rFonts w:ascii="Times New Roman" w:hAnsi="Times New Roman" w:cs="Times New Roman"/>
          <w:sz w:val="28"/>
          <w:szCs w:val="28"/>
          <w:lang w:val="ru-RU"/>
        </w:rPr>
        <w:lastRenderedPageBreak/>
        <w:t xml:space="preserve">уроков без уважительной причины, длительной болезни и др.), по решению педагогического совета, к государственной итоговой аттестации не допускаются и могут быть допущены к ГИА на следующий год. </w:t>
      </w:r>
    </w:p>
    <w:p w:rsidR="0094684F" w:rsidRPr="0094684F" w:rsidRDefault="0094684F" w:rsidP="0094684F">
      <w:pPr>
        <w:widowControl w:val="0"/>
        <w:numPr>
          <w:ilvl w:val="0"/>
          <w:numId w:val="5"/>
        </w:numPr>
        <w:tabs>
          <w:tab w:val="clear" w:pos="720"/>
          <w:tab w:val="num" w:pos="741"/>
        </w:tabs>
        <w:overflowPunct w:val="0"/>
        <w:autoSpaceDE w:val="0"/>
        <w:autoSpaceDN w:val="0"/>
        <w:adjustRightInd w:val="0"/>
        <w:spacing w:after="0"/>
        <w:ind w:left="0" w:right="2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установленных Порядками проведения ГИА, на основании заявления родителей (законных представителей) и решения педагогического совета. </w:t>
      </w:r>
    </w:p>
    <w:p w:rsidR="0094684F" w:rsidRPr="0094684F" w:rsidRDefault="0094684F" w:rsidP="0094684F">
      <w:pPr>
        <w:widowControl w:val="0"/>
        <w:numPr>
          <w:ilvl w:val="0"/>
          <w:numId w:val="5"/>
        </w:numPr>
        <w:tabs>
          <w:tab w:val="clear" w:pos="720"/>
          <w:tab w:val="num" w:pos="570"/>
        </w:tabs>
        <w:overflowPunct w:val="0"/>
        <w:autoSpaceDE w:val="0"/>
        <w:autoSpaceDN w:val="0"/>
        <w:adjustRightInd w:val="0"/>
        <w:spacing w:after="0"/>
        <w:ind w:left="0" w:right="20" w:firstLine="4"/>
        <w:jc w:val="both"/>
        <w:rPr>
          <w:rFonts w:ascii="Times New Roman" w:hAnsi="Times New Roman" w:cs="Times New Roman"/>
          <w:sz w:val="28"/>
          <w:szCs w:val="28"/>
        </w:rPr>
      </w:pPr>
      <w:r w:rsidRPr="0094684F">
        <w:rPr>
          <w:rFonts w:ascii="Times New Roman" w:hAnsi="Times New Roman" w:cs="Times New Roman"/>
          <w:sz w:val="28"/>
          <w:szCs w:val="28"/>
          <w:lang w:val="ru-RU"/>
        </w:rPr>
        <w:t xml:space="preserve">Классный руководитель обязан в течение трех дней, уведомить родителей (законных представителей) о решении педагогического совета письменно (под роспись). </w:t>
      </w:r>
      <w:r w:rsidRPr="0094684F">
        <w:rPr>
          <w:rFonts w:ascii="Times New Roman" w:hAnsi="Times New Roman" w:cs="Times New Roman"/>
          <w:sz w:val="28"/>
          <w:szCs w:val="28"/>
        </w:rPr>
        <w:t xml:space="preserve">Уведомление хранится в личном деле выпускника. </w:t>
      </w:r>
    </w:p>
    <w:p w:rsidR="0094684F" w:rsidRPr="0094684F" w:rsidRDefault="0094684F" w:rsidP="0094684F">
      <w:pPr>
        <w:widowControl w:val="0"/>
        <w:numPr>
          <w:ilvl w:val="0"/>
          <w:numId w:val="5"/>
        </w:numPr>
        <w:tabs>
          <w:tab w:val="clear" w:pos="720"/>
          <w:tab w:val="num" w:pos="420"/>
        </w:tabs>
        <w:overflowPunct w:val="0"/>
        <w:autoSpaceDE w:val="0"/>
        <w:autoSpaceDN w:val="0"/>
        <w:adjustRightInd w:val="0"/>
        <w:spacing w:after="0"/>
        <w:ind w:left="420" w:hanging="416"/>
        <w:jc w:val="both"/>
        <w:rPr>
          <w:rFonts w:ascii="Times New Roman" w:hAnsi="Times New Roman" w:cs="Times New Roman"/>
          <w:sz w:val="28"/>
          <w:szCs w:val="28"/>
        </w:rPr>
      </w:pPr>
      <w:r w:rsidRPr="0094684F">
        <w:rPr>
          <w:rFonts w:ascii="Times New Roman" w:hAnsi="Times New Roman" w:cs="Times New Roman"/>
          <w:sz w:val="28"/>
          <w:szCs w:val="28"/>
        </w:rPr>
        <w:t xml:space="preserve">В связи с вышеизложенным: </w:t>
      </w:r>
    </w:p>
    <w:p w:rsidR="0094684F" w:rsidRPr="0094684F" w:rsidRDefault="0094684F" w:rsidP="0094684F">
      <w:pPr>
        <w:widowControl w:val="0"/>
        <w:overflowPunct w:val="0"/>
        <w:autoSpaceDE w:val="0"/>
        <w:autoSpaceDN w:val="0"/>
        <w:adjustRightInd w:val="0"/>
        <w:spacing w:after="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2.4.1. Обучающиеся, не прошедшие ГИА, обязаны освоить образовательные программ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94684F" w:rsidRPr="0094684F" w:rsidRDefault="0094684F" w:rsidP="0094684F">
      <w:pPr>
        <w:widowControl w:val="0"/>
        <w:overflowPunct w:val="0"/>
        <w:autoSpaceDE w:val="0"/>
        <w:autoSpaceDN w:val="0"/>
        <w:adjustRightInd w:val="0"/>
        <w:spacing w:after="0"/>
        <w:ind w:right="2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 заявлению)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w:t>
      </w:r>
      <w:r w:rsidRPr="0094684F">
        <w:rPr>
          <w:rFonts w:ascii="Times New Roman" w:hAnsi="Times New Roman" w:cs="Times New Roman"/>
          <w:sz w:val="28"/>
          <w:szCs w:val="28"/>
        </w:rPr>
        <w:t>IX</w:t>
      </w:r>
      <w:r w:rsidRPr="0094684F">
        <w:rPr>
          <w:rFonts w:ascii="Times New Roman" w:hAnsi="Times New Roman" w:cs="Times New Roman"/>
          <w:sz w:val="28"/>
          <w:szCs w:val="28"/>
          <w:lang w:val="ru-RU"/>
        </w:rPr>
        <w:t xml:space="preserve"> класс не ниже удовлетворительных (пункты 9 и 61 Порядка).</w:t>
      </w:r>
    </w:p>
    <w:p w:rsidR="0094684F" w:rsidRPr="0094684F" w:rsidRDefault="0094684F" w:rsidP="0094684F">
      <w:pPr>
        <w:widowControl w:val="0"/>
        <w:overflowPunct w:val="0"/>
        <w:autoSpaceDE w:val="0"/>
        <w:autoSpaceDN w:val="0"/>
        <w:adjustRightInd w:val="0"/>
        <w:spacing w:after="0"/>
        <w:ind w:right="2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2.4.2. 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94684F" w:rsidRPr="0094684F" w:rsidRDefault="0094684F" w:rsidP="0094684F">
      <w:pPr>
        <w:widowControl w:val="0"/>
        <w:overflowPunct w:val="0"/>
        <w:autoSpaceDE w:val="0"/>
        <w:autoSpaceDN w:val="0"/>
        <w:adjustRightInd w:val="0"/>
        <w:spacing w:after="0"/>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2.4.3. Обучающиеся, не прошедшие ГИА, вправе пройти профессиональное </w:t>
      </w:r>
      <w:r w:rsidRPr="0094684F">
        <w:rPr>
          <w:rFonts w:ascii="Times New Roman" w:hAnsi="Times New Roman" w:cs="Times New Roman"/>
          <w:sz w:val="28"/>
          <w:szCs w:val="28"/>
          <w:lang w:val="ru-RU"/>
        </w:rPr>
        <w:lastRenderedPageBreak/>
        <w:t xml:space="preserve">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w:t>
      </w:r>
      <w:r w:rsidRPr="0094684F">
        <w:rPr>
          <w:rFonts w:ascii="Times New Roman" w:hAnsi="Times New Roman" w:cs="Times New Roman"/>
          <w:sz w:val="28"/>
          <w:szCs w:val="28"/>
        </w:rPr>
        <w:t>N</w:t>
      </w:r>
      <w:r w:rsidRPr="0094684F">
        <w:rPr>
          <w:rFonts w:ascii="Times New Roman" w:hAnsi="Times New Roman" w:cs="Times New Roman"/>
          <w:sz w:val="28"/>
          <w:szCs w:val="28"/>
          <w:lang w:val="ru-RU"/>
        </w:rPr>
        <w:t xml:space="preserve">292 (зарегистрирован Минюстом России 15 мая 2013 г., регистрационный </w:t>
      </w:r>
      <w:r w:rsidRPr="0094684F">
        <w:rPr>
          <w:rFonts w:ascii="Times New Roman" w:hAnsi="Times New Roman" w:cs="Times New Roman"/>
          <w:sz w:val="28"/>
          <w:szCs w:val="28"/>
        </w:rPr>
        <w:t>N</w:t>
      </w:r>
      <w:r w:rsidRPr="0094684F">
        <w:rPr>
          <w:rFonts w:ascii="Times New Roman" w:hAnsi="Times New Roman" w:cs="Times New Roman"/>
          <w:sz w:val="28"/>
          <w:szCs w:val="28"/>
          <w:lang w:val="ru-RU"/>
        </w:rPr>
        <w:t xml:space="preserve"> 28395). 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94684F" w:rsidRPr="0094684F" w:rsidRDefault="0094684F" w:rsidP="0094684F">
      <w:pPr>
        <w:widowControl w:val="0"/>
        <w:numPr>
          <w:ilvl w:val="0"/>
          <w:numId w:val="6"/>
        </w:numPr>
        <w:tabs>
          <w:tab w:val="clear" w:pos="720"/>
          <w:tab w:val="num" w:pos="785"/>
        </w:tabs>
        <w:overflowPunct w:val="0"/>
        <w:autoSpaceDE w:val="0"/>
        <w:autoSpaceDN w:val="0"/>
        <w:adjustRightInd w:val="0"/>
        <w:spacing w:after="0"/>
        <w:ind w:left="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На основании решения родителей (законных представителей), с целью дальнейшего получения образования, выпускнику, не прошедшему государственную итоговую аттестацию, выдается справка определенного образца, в которой указываются итоговые и экзаменационные оценки по обязательным предметам и предметам по выбору (Приложение 1). </w:t>
      </w:r>
    </w:p>
    <w:p w:rsidR="0094684F" w:rsidRPr="0094684F" w:rsidRDefault="0094684F" w:rsidP="0094684F">
      <w:pPr>
        <w:widowControl w:val="0"/>
        <w:numPr>
          <w:ilvl w:val="0"/>
          <w:numId w:val="6"/>
        </w:numPr>
        <w:tabs>
          <w:tab w:val="clear" w:pos="720"/>
          <w:tab w:val="num" w:pos="739"/>
        </w:tabs>
        <w:overflowPunct w:val="0"/>
        <w:autoSpaceDE w:val="0"/>
        <w:autoSpaceDN w:val="0"/>
        <w:adjustRightInd w:val="0"/>
        <w:spacing w:after="0"/>
        <w:ind w:left="0" w:firstLine="4"/>
        <w:jc w:val="both"/>
        <w:rPr>
          <w:rFonts w:ascii="Times New Roman" w:hAnsi="Times New Roman" w:cs="Times New Roman"/>
          <w:sz w:val="28"/>
          <w:szCs w:val="28"/>
          <w:lang w:val="ru-RU"/>
        </w:rPr>
      </w:pPr>
      <w:r w:rsidRPr="0094684F">
        <w:rPr>
          <w:rFonts w:ascii="Times New Roman" w:hAnsi="Times New Roman" w:cs="Times New Roman"/>
          <w:sz w:val="28"/>
          <w:szCs w:val="28"/>
          <w:lang w:val="ru-RU"/>
        </w:rPr>
        <w:t xml:space="preserve">Выпускникам в возрасте до 18 лет, решившим продолжить обучение по программам профессионального обучения или в форме семейного образования выдается справка с указанием итоговых оценок по всем предметам учебного плана основной школы (Приложение 2). </w:t>
      </w:r>
    </w:p>
    <w:p w:rsidR="0094684F" w:rsidRPr="0094684F" w:rsidRDefault="0094684F" w:rsidP="0094684F">
      <w:pPr>
        <w:widowControl w:val="0"/>
        <w:autoSpaceDE w:val="0"/>
        <w:autoSpaceDN w:val="0"/>
        <w:adjustRightInd w:val="0"/>
        <w:spacing w:after="0"/>
        <w:jc w:val="both"/>
        <w:rPr>
          <w:rFonts w:ascii="Times New Roman" w:hAnsi="Times New Roman" w:cs="Times New Roman"/>
          <w:sz w:val="28"/>
          <w:szCs w:val="28"/>
          <w:lang w:val="ru-RU"/>
        </w:rPr>
        <w:sectPr w:rsidR="0094684F" w:rsidRPr="0094684F">
          <w:pgSz w:w="11900" w:h="16840"/>
          <w:pgMar w:top="1440" w:right="840" w:bottom="1440" w:left="1700" w:header="720" w:footer="720" w:gutter="0"/>
          <w:cols w:space="720" w:equalWidth="0">
            <w:col w:w="9360"/>
          </w:cols>
          <w:noEndnote/>
        </w:sectPr>
      </w:pPr>
    </w:p>
    <w:p w:rsidR="0094684F" w:rsidRPr="00786695" w:rsidRDefault="0094684F" w:rsidP="0094684F">
      <w:pPr>
        <w:pStyle w:val="a3"/>
        <w:jc w:val="right"/>
        <w:rPr>
          <w:rFonts w:ascii="Times New Roman" w:hAnsi="Times New Roman"/>
          <w:sz w:val="28"/>
          <w:szCs w:val="28"/>
        </w:rPr>
      </w:pPr>
      <w:r w:rsidRPr="00786695">
        <w:rPr>
          <w:rFonts w:ascii="Times New Roman" w:hAnsi="Times New Roman"/>
          <w:sz w:val="28"/>
          <w:szCs w:val="28"/>
        </w:rPr>
        <w:lastRenderedPageBreak/>
        <w:t>Лицевая сторона</w:t>
      </w:r>
    </w:p>
    <w:tbl>
      <w:tblPr>
        <w:tblW w:w="0" w:type="auto"/>
        <w:jc w:val="center"/>
        <w:tblInd w:w="-1223" w:type="dxa"/>
        <w:tblLook w:val="04A0"/>
      </w:tblPr>
      <w:tblGrid>
        <w:gridCol w:w="4439"/>
        <w:gridCol w:w="5932"/>
      </w:tblGrid>
      <w:tr w:rsidR="0094684F" w:rsidRPr="00822A9C" w:rsidTr="00BC4690">
        <w:trPr>
          <w:jc w:val="center"/>
        </w:trPr>
        <w:tc>
          <w:tcPr>
            <w:tcW w:w="10371" w:type="dxa"/>
            <w:gridSpan w:val="2"/>
            <w:shd w:val="clear" w:color="auto" w:fill="auto"/>
          </w:tcPr>
          <w:p w:rsidR="0094684F" w:rsidRPr="00786695" w:rsidRDefault="0094684F" w:rsidP="0029598C">
            <w:pPr>
              <w:pStyle w:val="a3"/>
              <w:spacing w:line="276" w:lineRule="auto"/>
              <w:jc w:val="center"/>
              <w:rPr>
                <w:rFonts w:ascii="Times New Roman" w:hAnsi="Times New Roman"/>
                <w:b/>
                <w:sz w:val="28"/>
                <w:szCs w:val="28"/>
              </w:rPr>
            </w:pPr>
            <w:r w:rsidRPr="00786695">
              <w:rPr>
                <w:rFonts w:ascii="Times New Roman" w:hAnsi="Times New Roman"/>
                <w:b/>
                <w:sz w:val="28"/>
                <w:szCs w:val="28"/>
              </w:rPr>
              <w:t>Справка</w:t>
            </w:r>
          </w:p>
        </w:tc>
      </w:tr>
      <w:tr w:rsidR="0094684F" w:rsidRPr="00822A9C" w:rsidTr="00BC4690">
        <w:trPr>
          <w:jc w:val="center"/>
        </w:trPr>
        <w:tc>
          <w:tcPr>
            <w:tcW w:w="10371" w:type="dxa"/>
            <w:gridSpan w:val="2"/>
            <w:shd w:val="clear" w:color="auto" w:fill="auto"/>
          </w:tcPr>
          <w:p w:rsidR="0094684F" w:rsidRPr="00786695" w:rsidRDefault="0094684F" w:rsidP="0029598C">
            <w:pPr>
              <w:pStyle w:val="a3"/>
              <w:spacing w:line="276" w:lineRule="auto"/>
              <w:jc w:val="center"/>
              <w:rPr>
                <w:rFonts w:ascii="Times New Roman" w:hAnsi="Times New Roman"/>
                <w:b/>
                <w:sz w:val="28"/>
                <w:szCs w:val="28"/>
              </w:rPr>
            </w:pPr>
          </w:p>
        </w:tc>
      </w:tr>
      <w:tr w:rsidR="0094684F" w:rsidRPr="009816A1" w:rsidTr="00BC4690">
        <w:trPr>
          <w:jc w:val="center"/>
        </w:trPr>
        <w:tc>
          <w:tcPr>
            <w:tcW w:w="10371" w:type="dxa"/>
            <w:gridSpan w:val="2"/>
            <w:shd w:val="clear" w:color="auto" w:fill="auto"/>
          </w:tcPr>
          <w:p w:rsidR="0094684F" w:rsidRPr="00786695" w:rsidRDefault="0094684F" w:rsidP="0029598C">
            <w:pPr>
              <w:pStyle w:val="a3"/>
              <w:spacing w:line="276" w:lineRule="auto"/>
              <w:jc w:val="center"/>
              <w:rPr>
                <w:rFonts w:ascii="Times New Roman" w:hAnsi="Times New Roman"/>
                <w:sz w:val="28"/>
                <w:szCs w:val="28"/>
              </w:rPr>
            </w:pPr>
            <w:r w:rsidRPr="00786695">
              <w:rPr>
                <w:rFonts w:ascii="Times New Roman" w:hAnsi="Times New Roman"/>
                <w:sz w:val="28"/>
                <w:szCs w:val="28"/>
                <w:vertAlign w:val="superscript"/>
              </w:rPr>
              <w:t>(об обучении/о периоде обучения)</w:t>
            </w:r>
          </w:p>
        </w:tc>
      </w:tr>
      <w:tr w:rsidR="0094684F" w:rsidRPr="00822A9C" w:rsidTr="00BC4690">
        <w:trPr>
          <w:jc w:val="center"/>
        </w:trPr>
        <w:tc>
          <w:tcPr>
            <w:tcW w:w="10371" w:type="dxa"/>
            <w:gridSpan w:val="2"/>
            <w:shd w:val="clear" w:color="auto" w:fill="auto"/>
          </w:tcPr>
          <w:p w:rsidR="0094684F" w:rsidRPr="00786695" w:rsidRDefault="0094684F" w:rsidP="0029598C">
            <w:pPr>
              <w:pStyle w:val="a3"/>
              <w:spacing w:line="276" w:lineRule="auto"/>
              <w:rPr>
                <w:rFonts w:ascii="Times New Roman" w:hAnsi="Times New Roman"/>
                <w:sz w:val="28"/>
                <w:szCs w:val="28"/>
              </w:rPr>
            </w:pPr>
            <w:r w:rsidRPr="00786695">
              <w:rPr>
                <w:rFonts w:ascii="Times New Roman" w:hAnsi="Times New Roman"/>
                <w:sz w:val="28"/>
                <w:szCs w:val="28"/>
              </w:rPr>
              <w:t>Настоящая справка выдана</w:t>
            </w:r>
          </w:p>
        </w:tc>
      </w:tr>
      <w:tr w:rsidR="0094684F" w:rsidRPr="00822A9C"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p>
        </w:tc>
      </w:tr>
      <w:tr w:rsidR="0094684F" w:rsidRPr="009816A1" w:rsidTr="00BC4690">
        <w:trPr>
          <w:jc w:val="center"/>
        </w:trPr>
        <w:tc>
          <w:tcPr>
            <w:tcW w:w="10371" w:type="dxa"/>
            <w:gridSpan w:val="2"/>
            <w:tcBorders>
              <w:top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r w:rsidRPr="00786695">
              <w:rPr>
                <w:rFonts w:ascii="Times New Roman" w:hAnsi="Times New Roman"/>
                <w:sz w:val="28"/>
                <w:szCs w:val="28"/>
                <w:vertAlign w:val="superscript"/>
              </w:rPr>
              <w:t>(фамилия, имя, отчество – при наличии)</w:t>
            </w:r>
          </w:p>
        </w:tc>
      </w:tr>
      <w:tr w:rsidR="0094684F" w:rsidRPr="009816A1" w:rsidTr="00BC4690">
        <w:trPr>
          <w:jc w:val="center"/>
        </w:trPr>
        <w:tc>
          <w:tcPr>
            <w:tcW w:w="10371" w:type="dxa"/>
            <w:gridSpan w:val="2"/>
            <w:tcBorders>
              <w:bottom w:val="single" w:sz="4" w:space="0" w:color="auto"/>
            </w:tcBorders>
            <w:shd w:val="clear" w:color="auto" w:fill="auto"/>
            <w:vAlign w:val="bottom"/>
          </w:tcPr>
          <w:p w:rsidR="0094684F" w:rsidRPr="00786695" w:rsidRDefault="0094684F" w:rsidP="0029598C">
            <w:pPr>
              <w:pStyle w:val="a3"/>
              <w:spacing w:line="276" w:lineRule="auto"/>
              <w:jc w:val="center"/>
              <w:rPr>
                <w:rFonts w:ascii="Times New Roman" w:hAnsi="Times New Roman"/>
                <w:sz w:val="28"/>
                <w:szCs w:val="28"/>
              </w:rPr>
            </w:pPr>
          </w:p>
        </w:tc>
      </w:tr>
      <w:tr w:rsidR="0094684F" w:rsidRPr="00822A9C" w:rsidTr="00BC4690">
        <w:trPr>
          <w:trHeight w:val="70"/>
          <w:jc w:val="center"/>
        </w:trPr>
        <w:tc>
          <w:tcPr>
            <w:tcW w:w="10371" w:type="dxa"/>
            <w:gridSpan w:val="2"/>
            <w:tcBorders>
              <w:top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r w:rsidRPr="00786695">
              <w:rPr>
                <w:rFonts w:ascii="Times New Roman" w:hAnsi="Times New Roman"/>
                <w:sz w:val="28"/>
                <w:szCs w:val="28"/>
                <w:vertAlign w:val="superscript"/>
              </w:rPr>
              <w:t>(дата рождения)</w:t>
            </w:r>
          </w:p>
        </w:tc>
      </w:tr>
      <w:tr w:rsidR="0094684F" w:rsidRPr="009816A1" w:rsidTr="00BC4690">
        <w:trPr>
          <w:jc w:val="center"/>
        </w:trPr>
        <w:tc>
          <w:tcPr>
            <w:tcW w:w="10371" w:type="dxa"/>
            <w:gridSpan w:val="2"/>
            <w:shd w:val="clear" w:color="auto" w:fill="auto"/>
          </w:tcPr>
          <w:p w:rsidR="0094684F" w:rsidRPr="00786695" w:rsidRDefault="0094684F" w:rsidP="0029598C">
            <w:pPr>
              <w:pStyle w:val="a3"/>
              <w:spacing w:line="276" w:lineRule="auto"/>
              <w:rPr>
                <w:rFonts w:ascii="Times New Roman" w:hAnsi="Times New Roman"/>
                <w:sz w:val="28"/>
                <w:szCs w:val="28"/>
              </w:rPr>
            </w:pPr>
            <w:r w:rsidRPr="00786695">
              <w:rPr>
                <w:rFonts w:ascii="Times New Roman" w:hAnsi="Times New Roman"/>
                <w:sz w:val="28"/>
                <w:szCs w:val="28"/>
              </w:rPr>
              <w:t>в том, что он__ обучал____ в</w:t>
            </w:r>
          </w:p>
        </w:tc>
      </w:tr>
      <w:tr w:rsidR="0094684F" w:rsidRPr="00822A9C"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r w:rsidRPr="00786695">
              <w:rPr>
                <w:rFonts w:ascii="Times New Roman" w:hAnsi="Times New Roman"/>
                <w:sz w:val="28"/>
                <w:szCs w:val="28"/>
              </w:rPr>
              <w:t xml:space="preserve">муниципальном </w:t>
            </w:r>
            <w:r w:rsidR="0029598C">
              <w:rPr>
                <w:rFonts w:ascii="Times New Roman" w:hAnsi="Times New Roman"/>
                <w:sz w:val="28"/>
                <w:szCs w:val="28"/>
              </w:rPr>
              <w:t>бюджетном общеобразлвательном</w:t>
            </w:r>
            <w:r w:rsidRPr="00786695">
              <w:rPr>
                <w:rFonts w:ascii="Times New Roman" w:hAnsi="Times New Roman"/>
                <w:sz w:val="28"/>
                <w:szCs w:val="28"/>
              </w:rPr>
              <w:t xml:space="preserve"> учреждении</w:t>
            </w:r>
          </w:p>
        </w:tc>
      </w:tr>
      <w:tr w:rsidR="0094684F" w:rsidRPr="00822A9C"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highlight w:val="yellow"/>
              </w:rPr>
            </w:pPr>
            <w:r w:rsidRPr="00786695">
              <w:rPr>
                <w:rFonts w:ascii="Times New Roman" w:hAnsi="Times New Roman"/>
                <w:sz w:val="28"/>
                <w:szCs w:val="28"/>
              </w:rPr>
              <w:t>средней общеобразовательной школе № 5</w:t>
            </w:r>
          </w:p>
        </w:tc>
      </w:tr>
      <w:tr w:rsidR="0094684F" w:rsidRPr="00822A9C"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highlight w:val="yellow"/>
              </w:rPr>
            </w:pPr>
          </w:p>
        </w:tc>
      </w:tr>
      <w:tr w:rsidR="0094684F" w:rsidRPr="009816A1" w:rsidTr="00BC4690">
        <w:trPr>
          <w:jc w:val="center"/>
        </w:trPr>
        <w:tc>
          <w:tcPr>
            <w:tcW w:w="10371" w:type="dxa"/>
            <w:gridSpan w:val="2"/>
            <w:tcBorders>
              <w:top w:val="single" w:sz="4" w:space="0" w:color="auto"/>
            </w:tcBorders>
            <w:shd w:val="clear" w:color="auto" w:fill="auto"/>
          </w:tcPr>
          <w:p w:rsidR="0094684F" w:rsidRPr="00786695" w:rsidRDefault="0094684F" w:rsidP="0029598C">
            <w:pPr>
              <w:pStyle w:val="a3"/>
              <w:spacing w:line="276" w:lineRule="auto"/>
              <w:rPr>
                <w:rFonts w:ascii="Times New Roman" w:hAnsi="Times New Roman"/>
                <w:sz w:val="28"/>
                <w:szCs w:val="28"/>
              </w:rPr>
            </w:pPr>
            <w:r w:rsidRPr="00786695">
              <w:rPr>
                <w:rFonts w:ascii="Times New Roman" w:hAnsi="Times New Roman"/>
                <w:sz w:val="28"/>
                <w:szCs w:val="28"/>
              </w:rPr>
              <w:t>с «___» __________ 20__ г. по «___» __________ 20__ г. обучал____</w:t>
            </w:r>
          </w:p>
        </w:tc>
      </w:tr>
      <w:tr w:rsidR="0094684F" w:rsidRPr="00822A9C" w:rsidTr="00BC4690">
        <w:trPr>
          <w:jc w:val="center"/>
        </w:trPr>
        <w:tc>
          <w:tcPr>
            <w:tcW w:w="4439" w:type="dxa"/>
            <w:shd w:val="clear" w:color="auto" w:fill="auto"/>
          </w:tcPr>
          <w:p w:rsidR="0094684F" w:rsidRPr="00786695" w:rsidRDefault="0094684F" w:rsidP="0029598C">
            <w:pPr>
              <w:pStyle w:val="a3"/>
              <w:spacing w:line="276" w:lineRule="auto"/>
              <w:rPr>
                <w:rFonts w:ascii="Times New Roman" w:hAnsi="Times New Roman"/>
                <w:sz w:val="28"/>
                <w:szCs w:val="28"/>
              </w:rPr>
            </w:pPr>
            <w:r w:rsidRPr="00786695">
              <w:rPr>
                <w:rFonts w:ascii="Times New Roman" w:hAnsi="Times New Roman"/>
                <w:sz w:val="28"/>
                <w:szCs w:val="28"/>
              </w:rPr>
              <w:t>по образовательн__ программ__</w:t>
            </w:r>
          </w:p>
        </w:tc>
        <w:tc>
          <w:tcPr>
            <w:tcW w:w="5932" w:type="dxa"/>
            <w:tcBorders>
              <w:bottom w:val="single" w:sz="4" w:space="0" w:color="auto"/>
            </w:tcBorders>
            <w:shd w:val="clear" w:color="auto" w:fill="auto"/>
          </w:tcPr>
          <w:p w:rsidR="0094684F" w:rsidRPr="00786695" w:rsidRDefault="0094684F" w:rsidP="0029598C">
            <w:pPr>
              <w:pStyle w:val="a3"/>
              <w:spacing w:line="276" w:lineRule="auto"/>
              <w:rPr>
                <w:rFonts w:ascii="Times New Roman" w:hAnsi="Times New Roman"/>
                <w:sz w:val="28"/>
                <w:szCs w:val="28"/>
              </w:rPr>
            </w:pPr>
          </w:p>
        </w:tc>
      </w:tr>
      <w:tr w:rsidR="0094684F" w:rsidRPr="00822A9C"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rPr>
                <w:rFonts w:ascii="Times New Roman" w:hAnsi="Times New Roman"/>
                <w:sz w:val="28"/>
                <w:szCs w:val="28"/>
              </w:rPr>
            </w:pPr>
          </w:p>
        </w:tc>
      </w:tr>
      <w:tr w:rsidR="0094684F" w:rsidRPr="009816A1" w:rsidTr="00BC4690">
        <w:trPr>
          <w:jc w:val="center"/>
        </w:trPr>
        <w:tc>
          <w:tcPr>
            <w:tcW w:w="10371" w:type="dxa"/>
            <w:gridSpan w:val="2"/>
            <w:tcBorders>
              <w:top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r w:rsidRPr="00786695">
              <w:rPr>
                <w:rFonts w:ascii="Times New Roman" w:hAnsi="Times New Roman"/>
                <w:sz w:val="28"/>
                <w:szCs w:val="28"/>
                <w:vertAlign w:val="superscript"/>
              </w:rPr>
              <w:t>(наименование образовательной программы/образовательных программ)</w:t>
            </w:r>
          </w:p>
        </w:tc>
      </w:tr>
      <w:tr w:rsidR="0094684F" w:rsidRPr="009816A1"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rPr>
                <w:rFonts w:ascii="Times New Roman" w:hAnsi="Times New Roman"/>
                <w:sz w:val="28"/>
                <w:szCs w:val="28"/>
              </w:rPr>
            </w:pPr>
          </w:p>
        </w:tc>
      </w:tr>
      <w:tr w:rsidR="0094684F" w:rsidRPr="009816A1" w:rsidTr="00BC4690">
        <w:trPr>
          <w:jc w:val="center"/>
        </w:trPr>
        <w:tc>
          <w:tcPr>
            <w:tcW w:w="10371" w:type="dxa"/>
            <w:gridSpan w:val="2"/>
            <w:tcBorders>
              <w:bottom w:val="single" w:sz="4" w:space="0" w:color="auto"/>
            </w:tcBorders>
            <w:shd w:val="clear" w:color="auto" w:fill="auto"/>
          </w:tcPr>
          <w:p w:rsidR="0094684F" w:rsidRPr="00786695" w:rsidRDefault="0094684F" w:rsidP="0029598C">
            <w:pPr>
              <w:pStyle w:val="a3"/>
              <w:spacing w:line="276" w:lineRule="auto"/>
              <w:rPr>
                <w:rFonts w:ascii="Times New Roman" w:hAnsi="Times New Roman"/>
                <w:sz w:val="28"/>
                <w:szCs w:val="28"/>
              </w:rPr>
            </w:pPr>
          </w:p>
        </w:tc>
      </w:tr>
      <w:tr w:rsidR="0094684F" w:rsidRPr="009816A1" w:rsidTr="00BC4690">
        <w:trPr>
          <w:trHeight w:val="70"/>
          <w:jc w:val="center"/>
        </w:trPr>
        <w:tc>
          <w:tcPr>
            <w:tcW w:w="10371" w:type="dxa"/>
            <w:gridSpan w:val="2"/>
            <w:tcBorders>
              <w:top w:val="single" w:sz="4" w:space="0" w:color="auto"/>
            </w:tcBorders>
            <w:shd w:val="clear" w:color="auto" w:fill="auto"/>
          </w:tcPr>
          <w:p w:rsidR="0094684F" w:rsidRPr="00786695" w:rsidRDefault="0094684F" w:rsidP="0029598C">
            <w:pPr>
              <w:pStyle w:val="a3"/>
              <w:spacing w:line="276" w:lineRule="auto"/>
              <w:jc w:val="center"/>
              <w:rPr>
                <w:rFonts w:ascii="Times New Roman" w:hAnsi="Times New Roman"/>
                <w:sz w:val="28"/>
                <w:szCs w:val="28"/>
              </w:rPr>
            </w:pPr>
          </w:p>
        </w:tc>
      </w:tr>
      <w:tr w:rsidR="0094684F" w:rsidRPr="009816A1" w:rsidTr="00BC4690">
        <w:trPr>
          <w:jc w:val="center"/>
        </w:trPr>
        <w:tc>
          <w:tcPr>
            <w:tcW w:w="10371" w:type="dxa"/>
            <w:gridSpan w:val="2"/>
            <w:shd w:val="clear" w:color="auto" w:fill="auto"/>
          </w:tcPr>
          <w:p w:rsidR="0094684F" w:rsidRPr="00786695" w:rsidRDefault="0094684F" w:rsidP="0029598C">
            <w:pPr>
              <w:pStyle w:val="a3"/>
              <w:spacing w:line="276" w:lineRule="auto"/>
              <w:rPr>
                <w:rFonts w:ascii="Times New Roman" w:hAnsi="Times New Roman"/>
                <w:sz w:val="28"/>
                <w:szCs w:val="28"/>
              </w:rPr>
            </w:pPr>
            <w:r w:rsidRPr="00786695">
              <w:rPr>
                <w:rFonts w:ascii="Times New Roman" w:hAnsi="Times New Roman"/>
                <w:sz w:val="28"/>
                <w:szCs w:val="28"/>
              </w:rPr>
              <w:t>и получил по учебным предметам, курсам, дисциплинам (модулям) следующие отметки (количество баллов)</w:t>
            </w:r>
          </w:p>
        </w:tc>
      </w:tr>
    </w:tbl>
    <w:p w:rsidR="00392D28" w:rsidRDefault="00392D28"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94684F">
      <w:pPr>
        <w:jc w:val="both"/>
        <w:rPr>
          <w:rFonts w:ascii="Times New Roman" w:hAnsi="Times New Roman" w:cs="Times New Roman"/>
          <w:sz w:val="28"/>
          <w:szCs w:val="28"/>
          <w:lang w:val="ru-RU"/>
        </w:rPr>
      </w:pPr>
    </w:p>
    <w:p w:rsidR="0029598C" w:rsidRDefault="0029598C" w:rsidP="0029598C">
      <w:pPr>
        <w:pStyle w:val="a3"/>
        <w:jc w:val="right"/>
        <w:rPr>
          <w:rFonts w:ascii="Times New Roman" w:hAnsi="Times New Roman"/>
          <w:sz w:val="28"/>
          <w:szCs w:val="28"/>
        </w:rPr>
      </w:pPr>
      <w:r w:rsidRPr="00786695">
        <w:rPr>
          <w:rFonts w:ascii="Times New Roman" w:hAnsi="Times New Roman"/>
          <w:sz w:val="28"/>
          <w:szCs w:val="28"/>
        </w:rPr>
        <w:lastRenderedPageBreak/>
        <w:t>Оборотная сторона</w:t>
      </w:r>
    </w:p>
    <w:p w:rsidR="0029598C" w:rsidRPr="00786695" w:rsidRDefault="0029598C" w:rsidP="0029598C">
      <w:pPr>
        <w:pStyle w:val="a3"/>
        <w:jc w:val="right"/>
        <w:rPr>
          <w:rFonts w:ascii="Times New Roman" w:hAnsi="Times New Roman"/>
          <w:sz w:val="28"/>
          <w:szCs w:val="28"/>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1738"/>
        <w:gridCol w:w="1191"/>
        <w:gridCol w:w="1049"/>
        <w:gridCol w:w="1833"/>
      </w:tblGrid>
      <w:tr w:rsidR="0029598C" w:rsidRPr="009816A1" w:rsidTr="0029598C">
        <w:trPr>
          <w:jc w:val="center"/>
        </w:trPr>
        <w:tc>
          <w:tcPr>
            <w:tcW w:w="3461" w:type="dxa"/>
            <w:shd w:val="clear" w:color="auto" w:fill="auto"/>
            <w:vAlign w:val="center"/>
          </w:tcPr>
          <w:p w:rsidR="0029598C" w:rsidRPr="00786695" w:rsidRDefault="0029598C" w:rsidP="00BC4690">
            <w:pPr>
              <w:pStyle w:val="a3"/>
              <w:jc w:val="center"/>
              <w:rPr>
                <w:rFonts w:ascii="Times New Roman" w:hAnsi="Times New Roman"/>
                <w:sz w:val="24"/>
                <w:szCs w:val="24"/>
              </w:rPr>
            </w:pPr>
            <w:r w:rsidRPr="00786695">
              <w:rPr>
                <w:rFonts w:ascii="Times New Roman" w:hAnsi="Times New Roman"/>
                <w:sz w:val="24"/>
                <w:szCs w:val="24"/>
              </w:rPr>
              <w:t>Наименование учебных предметов, курсов, дисциплин (модулей)</w:t>
            </w:r>
          </w:p>
        </w:tc>
        <w:tc>
          <w:tcPr>
            <w:tcW w:w="1738" w:type="dxa"/>
            <w:vAlign w:val="center"/>
          </w:tcPr>
          <w:p w:rsidR="0029598C" w:rsidRPr="00786695" w:rsidRDefault="0029598C" w:rsidP="00BC4690">
            <w:pPr>
              <w:pStyle w:val="a3"/>
              <w:ind w:left="-57" w:right="-57"/>
              <w:jc w:val="center"/>
              <w:rPr>
                <w:rFonts w:ascii="Times New Roman" w:hAnsi="Times New Roman"/>
                <w:sz w:val="24"/>
                <w:szCs w:val="24"/>
              </w:rPr>
            </w:pPr>
            <w:r w:rsidRPr="00786695">
              <w:rPr>
                <w:rFonts w:ascii="Times New Roman" w:hAnsi="Times New Roman"/>
                <w:sz w:val="24"/>
                <w:szCs w:val="24"/>
              </w:rPr>
              <w:t>Результаты промежуточной аттестации в год отчисления</w:t>
            </w:r>
          </w:p>
        </w:tc>
        <w:tc>
          <w:tcPr>
            <w:tcW w:w="1191" w:type="dxa"/>
            <w:shd w:val="clear" w:color="auto" w:fill="auto"/>
            <w:vAlign w:val="center"/>
          </w:tcPr>
          <w:p w:rsidR="0029598C" w:rsidRPr="00786695" w:rsidRDefault="0029598C" w:rsidP="00BC4690">
            <w:pPr>
              <w:pStyle w:val="a3"/>
              <w:ind w:left="-57" w:right="-57"/>
              <w:jc w:val="center"/>
              <w:rPr>
                <w:rFonts w:ascii="Times New Roman" w:hAnsi="Times New Roman"/>
                <w:sz w:val="24"/>
                <w:szCs w:val="24"/>
              </w:rPr>
            </w:pPr>
            <w:r w:rsidRPr="00786695">
              <w:rPr>
                <w:rFonts w:ascii="Times New Roman" w:hAnsi="Times New Roman"/>
                <w:sz w:val="24"/>
                <w:szCs w:val="24"/>
              </w:rPr>
              <w:t>Годовая отметка за последний год обучения</w:t>
            </w:r>
          </w:p>
        </w:tc>
        <w:tc>
          <w:tcPr>
            <w:tcW w:w="1049" w:type="dxa"/>
            <w:vAlign w:val="center"/>
          </w:tcPr>
          <w:p w:rsidR="0029598C" w:rsidRPr="00786695" w:rsidRDefault="0029598C" w:rsidP="00BC4690">
            <w:pPr>
              <w:pStyle w:val="a3"/>
              <w:ind w:left="-57" w:right="-57"/>
              <w:jc w:val="center"/>
              <w:rPr>
                <w:rFonts w:ascii="Times New Roman" w:hAnsi="Times New Roman"/>
                <w:sz w:val="24"/>
                <w:szCs w:val="24"/>
              </w:rPr>
            </w:pPr>
            <w:r w:rsidRPr="00786695">
              <w:rPr>
                <w:rFonts w:ascii="Times New Roman" w:hAnsi="Times New Roman"/>
                <w:sz w:val="24"/>
                <w:szCs w:val="24"/>
              </w:rPr>
              <w:t>Итоговая отметка</w:t>
            </w:r>
          </w:p>
        </w:tc>
        <w:tc>
          <w:tcPr>
            <w:tcW w:w="1833" w:type="dxa"/>
            <w:vAlign w:val="center"/>
          </w:tcPr>
          <w:p w:rsidR="0029598C" w:rsidRPr="00786695" w:rsidRDefault="0029598C" w:rsidP="00BC4690">
            <w:pPr>
              <w:pStyle w:val="a3"/>
              <w:ind w:left="-57" w:right="-57"/>
              <w:jc w:val="center"/>
              <w:rPr>
                <w:rFonts w:ascii="Times New Roman" w:hAnsi="Times New Roman"/>
                <w:sz w:val="24"/>
                <w:szCs w:val="24"/>
              </w:rPr>
            </w:pPr>
            <w:r w:rsidRPr="00786695">
              <w:rPr>
                <w:rFonts w:ascii="Times New Roman" w:hAnsi="Times New Roman"/>
                <w:sz w:val="24"/>
                <w:szCs w:val="24"/>
              </w:rPr>
              <w:t>Отметка, полученная на государственной итоговой аттестации, или количество баллов по результатам ЕГЭ</w:t>
            </w: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r w:rsidR="0029598C" w:rsidRPr="009816A1" w:rsidTr="0029598C">
        <w:trPr>
          <w:jc w:val="center"/>
        </w:trPr>
        <w:tc>
          <w:tcPr>
            <w:tcW w:w="3461" w:type="dxa"/>
            <w:shd w:val="clear" w:color="auto" w:fill="auto"/>
          </w:tcPr>
          <w:p w:rsidR="0029598C" w:rsidRPr="00786695" w:rsidRDefault="0029598C" w:rsidP="00BC4690">
            <w:pPr>
              <w:pStyle w:val="a3"/>
              <w:rPr>
                <w:rFonts w:ascii="Times New Roman" w:hAnsi="Times New Roman"/>
                <w:sz w:val="28"/>
                <w:szCs w:val="28"/>
              </w:rPr>
            </w:pPr>
          </w:p>
        </w:tc>
        <w:tc>
          <w:tcPr>
            <w:tcW w:w="1738" w:type="dxa"/>
          </w:tcPr>
          <w:p w:rsidR="0029598C" w:rsidRPr="00786695" w:rsidRDefault="0029598C" w:rsidP="00BC4690">
            <w:pPr>
              <w:pStyle w:val="a3"/>
              <w:rPr>
                <w:rFonts w:ascii="Times New Roman" w:hAnsi="Times New Roman"/>
                <w:sz w:val="28"/>
                <w:szCs w:val="28"/>
              </w:rPr>
            </w:pPr>
          </w:p>
        </w:tc>
        <w:tc>
          <w:tcPr>
            <w:tcW w:w="1191" w:type="dxa"/>
            <w:shd w:val="clear" w:color="auto" w:fill="auto"/>
          </w:tcPr>
          <w:p w:rsidR="0029598C" w:rsidRPr="00786695" w:rsidRDefault="0029598C" w:rsidP="00BC4690">
            <w:pPr>
              <w:pStyle w:val="a3"/>
              <w:rPr>
                <w:rFonts w:ascii="Times New Roman" w:hAnsi="Times New Roman"/>
                <w:sz w:val="28"/>
                <w:szCs w:val="28"/>
              </w:rPr>
            </w:pPr>
          </w:p>
        </w:tc>
        <w:tc>
          <w:tcPr>
            <w:tcW w:w="1049" w:type="dxa"/>
          </w:tcPr>
          <w:p w:rsidR="0029598C" w:rsidRPr="00786695" w:rsidRDefault="0029598C" w:rsidP="00BC4690">
            <w:pPr>
              <w:pStyle w:val="a3"/>
              <w:rPr>
                <w:rFonts w:ascii="Times New Roman" w:hAnsi="Times New Roman"/>
                <w:sz w:val="28"/>
                <w:szCs w:val="28"/>
              </w:rPr>
            </w:pPr>
          </w:p>
        </w:tc>
        <w:tc>
          <w:tcPr>
            <w:tcW w:w="1833" w:type="dxa"/>
          </w:tcPr>
          <w:p w:rsidR="0029598C" w:rsidRPr="00786695" w:rsidRDefault="0029598C" w:rsidP="00BC4690">
            <w:pPr>
              <w:pStyle w:val="a3"/>
              <w:rPr>
                <w:rFonts w:ascii="Times New Roman" w:hAnsi="Times New Roman"/>
                <w:sz w:val="28"/>
                <w:szCs w:val="28"/>
              </w:rPr>
            </w:pPr>
          </w:p>
        </w:tc>
      </w:tr>
    </w:tbl>
    <w:p w:rsidR="0029598C" w:rsidRDefault="0029598C" w:rsidP="0029598C">
      <w:pPr>
        <w:pStyle w:val="a3"/>
        <w:rPr>
          <w:rFonts w:ascii="Times New Roman" w:hAnsi="Times New Roman"/>
        </w:rPr>
      </w:pPr>
    </w:p>
    <w:p w:rsidR="0029598C" w:rsidRDefault="0029598C" w:rsidP="0029598C">
      <w:pPr>
        <w:pStyle w:val="a3"/>
        <w:rPr>
          <w:rFonts w:ascii="Times New Roman" w:hAnsi="Times New Roman"/>
        </w:rPr>
      </w:pPr>
    </w:p>
    <w:tbl>
      <w:tblPr>
        <w:tblW w:w="7764" w:type="dxa"/>
        <w:tblLayout w:type="fixed"/>
        <w:tblLook w:val="04A0"/>
      </w:tblPr>
      <w:tblGrid>
        <w:gridCol w:w="1526"/>
        <w:gridCol w:w="2268"/>
        <w:gridCol w:w="427"/>
        <w:gridCol w:w="3543"/>
      </w:tblGrid>
      <w:tr w:rsidR="0029598C" w:rsidRPr="00786695" w:rsidTr="00BC4690">
        <w:tc>
          <w:tcPr>
            <w:tcW w:w="1526" w:type="dxa"/>
            <w:shd w:val="clear" w:color="auto" w:fill="auto"/>
            <w:vAlign w:val="center"/>
          </w:tcPr>
          <w:p w:rsidR="0029598C" w:rsidRPr="00786695" w:rsidRDefault="0029598C" w:rsidP="00BC4690">
            <w:pPr>
              <w:pStyle w:val="a3"/>
              <w:jc w:val="right"/>
              <w:rPr>
                <w:rFonts w:ascii="Times New Roman" w:hAnsi="Times New Roman"/>
                <w:sz w:val="28"/>
                <w:szCs w:val="28"/>
              </w:rPr>
            </w:pPr>
            <w:r w:rsidRPr="00786695">
              <w:rPr>
                <w:rFonts w:ascii="Times New Roman" w:hAnsi="Times New Roman"/>
                <w:sz w:val="28"/>
                <w:szCs w:val="28"/>
              </w:rPr>
              <w:t>Директор</w:t>
            </w:r>
          </w:p>
        </w:tc>
        <w:tc>
          <w:tcPr>
            <w:tcW w:w="2268" w:type="dxa"/>
            <w:tcBorders>
              <w:bottom w:val="single" w:sz="4" w:space="0" w:color="auto"/>
            </w:tcBorders>
            <w:shd w:val="clear" w:color="auto" w:fill="auto"/>
            <w:vAlign w:val="center"/>
          </w:tcPr>
          <w:p w:rsidR="0029598C" w:rsidRPr="00786695" w:rsidRDefault="0029598C" w:rsidP="00BC4690">
            <w:pPr>
              <w:pStyle w:val="a3"/>
              <w:rPr>
                <w:rFonts w:ascii="Times New Roman" w:hAnsi="Times New Roman"/>
                <w:sz w:val="28"/>
                <w:szCs w:val="28"/>
              </w:rPr>
            </w:pPr>
          </w:p>
        </w:tc>
        <w:tc>
          <w:tcPr>
            <w:tcW w:w="427" w:type="dxa"/>
          </w:tcPr>
          <w:p w:rsidR="0029598C" w:rsidRPr="00786695" w:rsidRDefault="0029598C" w:rsidP="00BC4690">
            <w:pPr>
              <w:pStyle w:val="a3"/>
              <w:rPr>
                <w:rFonts w:ascii="Times New Roman" w:hAnsi="Times New Roman"/>
                <w:sz w:val="28"/>
                <w:szCs w:val="28"/>
              </w:rPr>
            </w:pPr>
          </w:p>
        </w:tc>
        <w:tc>
          <w:tcPr>
            <w:tcW w:w="3543" w:type="dxa"/>
            <w:tcBorders>
              <w:bottom w:val="single" w:sz="4" w:space="0" w:color="auto"/>
            </w:tcBorders>
            <w:shd w:val="clear" w:color="auto" w:fill="auto"/>
          </w:tcPr>
          <w:p w:rsidR="0029598C" w:rsidRPr="00786695" w:rsidRDefault="0029598C" w:rsidP="00BC4690">
            <w:pPr>
              <w:pStyle w:val="a3"/>
              <w:rPr>
                <w:rFonts w:ascii="Times New Roman" w:hAnsi="Times New Roman"/>
                <w:sz w:val="28"/>
                <w:szCs w:val="28"/>
              </w:rPr>
            </w:pPr>
          </w:p>
        </w:tc>
      </w:tr>
      <w:tr w:rsidR="0029598C" w:rsidRPr="00786695" w:rsidTr="00BC4690">
        <w:tc>
          <w:tcPr>
            <w:tcW w:w="1526" w:type="dxa"/>
            <w:shd w:val="clear" w:color="auto" w:fill="auto"/>
            <w:vAlign w:val="center"/>
          </w:tcPr>
          <w:p w:rsidR="0029598C" w:rsidRPr="00786695" w:rsidRDefault="0029598C" w:rsidP="00BC4690">
            <w:pPr>
              <w:pStyle w:val="a3"/>
              <w:jc w:val="center"/>
              <w:rPr>
                <w:rFonts w:ascii="Times New Roman" w:hAnsi="Times New Roman"/>
                <w:sz w:val="28"/>
                <w:szCs w:val="28"/>
              </w:rPr>
            </w:pPr>
            <w:r w:rsidRPr="00786695">
              <w:rPr>
                <w:rFonts w:ascii="Times New Roman" w:hAnsi="Times New Roman"/>
                <w:sz w:val="28"/>
                <w:szCs w:val="28"/>
              </w:rPr>
              <w:t>М.П.</w:t>
            </w:r>
          </w:p>
        </w:tc>
        <w:tc>
          <w:tcPr>
            <w:tcW w:w="2268" w:type="dxa"/>
            <w:tcBorders>
              <w:top w:val="single" w:sz="4" w:space="0" w:color="auto"/>
            </w:tcBorders>
            <w:shd w:val="clear" w:color="auto" w:fill="auto"/>
            <w:vAlign w:val="center"/>
          </w:tcPr>
          <w:p w:rsidR="0029598C" w:rsidRPr="00786695" w:rsidRDefault="0029598C" w:rsidP="00BC4690">
            <w:pPr>
              <w:pStyle w:val="a3"/>
              <w:jc w:val="center"/>
              <w:rPr>
                <w:rFonts w:ascii="Times New Roman" w:hAnsi="Times New Roman"/>
                <w:sz w:val="28"/>
                <w:szCs w:val="28"/>
                <w:vertAlign w:val="superscript"/>
              </w:rPr>
            </w:pPr>
            <w:r w:rsidRPr="00786695">
              <w:rPr>
                <w:rFonts w:ascii="Times New Roman" w:hAnsi="Times New Roman"/>
                <w:sz w:val="28"/>
                <w:szCs w:val="28"/>
                <w:vertAlign w:val="superscript"/>
              </w:rPr>
              <w:t>подпись</w:t>
            </w:r>
          </w:p>
        </w:tc>
        <w:tc>
          <w:tcPr>
            <w:tcW w:w="427" w:type="dxa"/>
          </w:tcPr>
          <w:p w:rsidR="0029598C" w:rsidRPr="00786695" w:rsidRDefault="0029598C" w:rsidP="00BC4690">
            <w:pPr>
              <w:pStyle w:val="a3"/>
              <w:jc w:val="center"/>
              <w:rPr>
                <w:rFonts w:ascii="Times New Roman" w:hAnsi="Times New Roman"/>
                <w:sz w:val="28"/>
                <w:szCs w:val="28"/>
                <w:vertAlign w:val="superscript"/>
              </w:rPr>
            </w:pPr>
          </w:p>
        </w:tc>
        <w:tc>
          <w:tcPr>
            <w:tcW w:w="3543" w:type="dxa"/>
            <w:tcBorders>
              <w:top w:val="single" w:sz="4" w:space="0" w:color="auto"/>
            </w:tcBorders>
            <w:shd w:val="clear" w:color="auto" w:fill="auto"/>
          </w:tcPr>
          <w:p w:rsidR="0029598C" w:rsidRPr="00786695" w:rsidRDefault="0029598C" w:rsidP="00BC4690">
            <w:pPr>
              <w:pStyle w:val="a3"/>
              <w:jc w:val="center"/>
              <w:rPr>
                <w:rFonts w:ascii="Times New Roman" w:hAnsi="Times New Roman"/>
                <w:sz w:val="28"/>
                <w:szCs w:val="28"/>
                <w:vertAlign w:val="superscript"/>
              </w:rPr>
            </w:pPr>
            <w:r w:rsidRPr="00786695">
              <w:rPr>
                <w:rFonts w:ascii="Times New Roman" w:hAnsi="Times New Roman"/>
                <w:sz w:val="28"/>
                <w:szCs w:val="28"/>
                <w:vertAlign w:val="superscript"/>
              </w:rPr>
              <w:t>ФИО</w:t>
            </w:r>
          </w:p>
        </w:tc>
      </w:tr>
    </w:tbl>
    <w:p w:rsidR="0029598C" w:rsidRPr="00786695" w:rsidRDefault="0029598C" w:rsidP="0029598C">
      <w:pPr>
        <w:pStyle w:val="a3"/>
        <w:rPr>
          <w:rFonts w:ascii="Times New Roman" w:hAnsi="Times New Roman"/>
          <w:sz w:val="28"/>
          <w:szCs w:val="28"/>
        </w:rPr>
      </w:pPr>
    </w:p>
    <w:tbl>
      <w:tblPr>
        <w:tblW w:w="8898" w:type="dxa"/>
        <w:tblLayout w:type="fixed"/>
        <w:tblLook w:val="04A0"/>
      </w:tblPr>
      <w:tblGrid>
        <w:gridCol w:w="1384"/>
        <w:gridCol w:w="283"/>
        <w:gridCol w:w="426"/>
        <w:gridCol w:w="283"/>
        <w:gridCol w:w="1418"/>
        <w:gridCol w:w="283"/>
        <w:gridCol w:w="425"/>
        <w:gridCol w:w="284"/>
        <w:gridCol w:w="3119"/>
        <w:gridCol w:w="993"/>
      </w:tblGrid>
      <w:tr w:rsidR="0029598C" w:rsidRPr="00786695" w:rsidTr="00BC4690">
        <w:tc>
          <w:tcPr>
            <w:tcW w:w="1384" w:type="dxa"/>
            <w:shd w:val="clear" w:color="auto" w:fill="auto"/>
            <w:vAlign w:val="center"/>
          </w:tcPr>
          <w:p w:rsidR="0029598C" w:rsidRPr="00786695" w:rsidRDefault="0029598C" w:rsidP="00BC4690">
            <w:pPr>
              <w:pStyle w:val="a3"/>
              <w:jc w:val="center"/>
              <w:rPr>
                <w:rFonts w:ascii="Times New Roman" w:hAnsi="Times New Roman"/>
                <w:sz w:val="28"/>
                <w:szCs w:val="28"/>
              </w:rPr>
            </w:pPr>
            <w:r w:rsidRPr="00786695">
              <w:rPr>
                <w:rFonts w:ascii="Times New Roman" w:hAnsi="Times New Roman"/>
                <w:sz w:val="28"/>
                <w:szCs w:val="28"/>
              </w:rPr>
              <w:t>Дата выдачи</w:t>
            </w:r>
          </w:p>
        </w:tc>
        <w:tc>
          <w:tcPr>
            <w:tcW w:w="283" w:type="dxa"/>
            <w:shd w:val="clear" w:color="auto" w:fill="auto"/>
            <w:vAlign w:val="center"/>
          </w:tcPr>
          <w:p w:rsidR="0029598C" w:rsidRPr="00786695" w:rsidRDefault="0029598C" w:rsidP="00BC4690">
            <w:pPr>
              <w:pStyle w:val="a3"/>
              <w:ind w:left="-107" w:right="-144"/>
              <w:jc w:val="center"/>
              <w:rPr>
                <w:rFonts w:ascii="Times New Roman" w:hAnsi="Times New Roman"/>
                <w:sz w:val="28"/>
                <w:szCs w:val="28"/>
              </w:rPr>
            </w:pPr>
            <w:r w:rsidRPr="00786695">
              <w:rPr>
                <w:rFonts w:ascii="Times New Roman" w:hAnsi="Times New Roman"/>
                <w:sz w:val="28"/>
                <w:szCs w:val="28"/>
              </w:rPr>
              <w:t>«</w:t>
            </w:r>
          </w:p>
        </w:tc>
        <w:tc>
          <w:tcPr>
            <w:tcW w:w="426" w:type="dxa"/>
            <w:tcBorders>
              <w:bottom w:val="single" w:sz="4" w:space="0" w:color="auto"/>
            </w:tcBorders>
            <w:shd w:val="clear" w:color="auto" w:fill="auto"/>
            <w:vAlign w:val="center"/>
          </w:tcPr>
          <w:p w:rsidR="0029598C" w:rsidRPr="00786695" w:rsidRDefault="0029598C" w:rsidP="00BC4690">
            <w:pPr>
              <w:pStyle w:val="a3"/>
              <w:jc w:val="center"/>
              <w:rPr>
                <w:rFonts w:ascii="Times New Roman" w:hAnsi="Times New Roman"/>
                <w:sz w:val="28"/>
                <w:szCs w:val="28"/>
                <w:u w:val="single"/>
              </w:rPr>
            </w:pPr>
          </w:p>
        </w:tc>
        <w:tc>
          <w:tcPr>
            <w:tcW w:w="283" w:type="dxa"/>
            <w:shd w:val="clear" w:color="auto" w:fill="auto"/>
            <w:vAlign w:val="center"/>
          </w:tcPr>
          <w:p w:rsidR="0029598C" w:rsidRPr="00786695" w:rsidRDefault="0029598C" w:rsidP="00BC4690">
            <w:pPr>
              <w:pStyle w:val="a3"/>
              <w:ind w:left="-166" w:right="-98"/>
              <w:jc w:val="center"/>
              <w:rPr>
                <w:rFonts w:ascii="Times New Roman" w:hAnsi="Times New Roman"/>
                <w:sz w:val="28"/>
                <w:szCs w:val="28"/>
              </w:rPr>
            </w:pPr>
            <w:r w:rsidRPr="00786695">
              <w:rPr>
                <w:rFonts w:ascii="Times New Roman" w:hAnsi="Times New Roman"/>
                <w:sz w:val="28"/>
                <w:szCs w:val="28"/>
              </w:rPr>
              <w:t>»</w:t>
            </w:r>
          </w:p>
        </w:tc>
        <w:tc>
          <w:tcPr>
            <w:tcW w:w="1418" w:type="dxa"/>
            <w:tcBorders>
              <w:bottom w:val="single" w:sz="4" w:space="0" w:color="auto"/>
            </w:tcBorders>
            <w:shd w:val="clear" w:color="auto" w:fill="auto"/>
            <w:vAlign w:val="center"/>
          </w:tcPr>
          <w:p w:rsidR="0029598C" w:rsidRPr="00786695" w:rsidRDefault="0029598C" w:rsidP="00BC4690">
            <w:pPr>
              <w:pStyle w:val="a3"/>
              <w:jc w:val="center"/>
              <w:rPr>
                <w:rFonts w:ascii="Times New Roman" w:hAnsi="Times New Roman"/>
                <w:sz w:val="28"/>
                <w:szCs w:val="28"/>
              </w:rPr>
            </w:pPr>
          </w:p>
        </w:tc>
        <w:tc>
          <w:tcPr>
            <w:tcW w:w="283" w:type="dxa"/>
            <w:shd w:val="clear" w:color="auto" w:fill="auto"/>
            <w:vAlign w:val="center"/>
          </w:tcPr>
          <w:p w:rsidR="0029598C" w:rsidRPr="00786695" w:rsidRDefault="0029598C" w:rsidP="00BC4690">
            <w:pPr>
              <w:pStyle w:val="a3"/>
              <w:ind w:left="-108" w:right="-108"/>
              <w:jc w:val="center"/>
              <w:rPr>
                <w:rFonts w:ascii="Times New Roman" w:hAnsi="Times New Roman"/>
                <w:sz w:val="28"/>
                <w:szCs w:val="28"/>
              </w:rPr>
            </w:pPr>
            <w:r w:rsidRPr="00786695">
              <w:rPr>
                <w:rFonts w:ascii="Times New Roman" w:hAnsi="Times New Roman"/>
                <w:sz w:val="28"/>
                <w:szCs w:val="28"/>
              </w:rPr>
              <w:t>20</w:t>
            </w:r>
          </w:p>
        </w:tc>
        <w:tc>
          <w:tcPr>
            <w:tcW w:w="425" w:type="dxa"/>
            <w:tcBorders>
              <w:bottom w:val="single" w:sz="4" w:space="0" w:color="auto"/>
            </w:tcBorders>
            <w:shd w:val="clear" w:color="auto" w:fill="auto"/>
            <w:vAlign w:val="center"/>
          </w:tcPr>
          <w:p w:rsidR="0029598C" w:rsidRPr="00786695" w:rsidRDefault="0029598C" w:rsidP="00BC4690">
            <w:pPr>
              <w:pStyle w:val="a3"/>
              <w:jc w:val="center"/>
              <w:rPr>
                <w:rFonts w:ascii="Times New Roman" w:hAnsi="Times New Roman"/>
                <w:sz w:val="28"/>
                <w:szCs w:val="28"/>
              </w:rPr>
            </w:pPr>
          </w:p>
        </w:tc>
        <w:tc>
          <w:tcPr>
            <w:tcW w:w="284" w:type="dxa"/>
            <w:shd w:val="clear" w:color="auto" w:fill="auto"/>
            <w:vAlign w:val="center"/>
          </w:tcPr>
          <w:p w:rsidR="0029598C" w:rsidRPr="00786695" w:rsidRDefault="0029598C" w:rsidP="00BC4690">
            <w:pPr>
              <w:pStyle w:val="a3"/>
              <w:ind w:left="-108" w:right="-108"/>
              <w:jc w:val="center"/>
              <w:rPr>
                <w:rFonts w:ascii="Times New Roman" w:hAnsi="Times New Roman"/>
                <w:sz w:val="28"/>
                <w:szCs w:val="28"/>
              </w:rPr>
            </w:pPr>
            <w:r w:rsidRPr="00786695">
              <w:rPr>
                <w:rFonts w:ascii="Times New Roman" w:hAnsi="Times New Roman"/>
                <w:sz w:val="28"/>
                <w:szCs w:val="28"/>
              </w:rPr>
              <w:t>г.</w:t>
            </w:r>
          </w:p>
        </w:tc>
        <w:tc>
          <w:tcPr>
            <w:tcW w:w="3119" w:type="dxa"/>
            <w:shd w:val="clear" w:color="auto" w:fill="auto"/>
            <w:vAlign w:val="center"/>
          </w:tcPr>
          <w:p w:rsidR="0029598C" w:rsidRPr="00786695" w:rsidRDefault="0029598C" w:rsidP="00BC4690">
            <w:pPr>
              <w:pStyle w:val="a3"/>
              <w:ind w:left="-108" w:right="-109"/>
              <w:jc w:val="center"/>
              <w:rPr>
                <w:rFonts w:ascii="Times New Roman" w:hAnsi="Times New Roman"/>
                <w:sz w:val="28"/>
                <w:szCs w:val="28"/>
              </w:rPr>
            </w:pPr>
            <w:r>
              <w:rPr>
                <w:rFonts w:ascii="Times New Roman" w:hAnsi="Times New Roman"/>
                <w:sz w:val="28"/>
                <w:szCs w:val="28"/>
              </w:rPr>
              <w:t xml:space="preserve">     </w:t>
            </w:r>
            <w:r w:rsidRPr="00786695">
              <w:rPr>
                <w:rFonts w:ascii="Times New Roman" w:hAnsi="Times New Roman"/>
                <w:sz w:val="28"/>
                <w:szCs w:val="28"/>
              </w:rPr>
              <w:t>Регистрационный №</w:t>
            </w:r>
          </w:p>
        </w:tc>
        <w:tc>
          <w:tcPr>
            <w:tcW w:w="993" w:type="dxa"/>
            <w:tcBorders>
              <w:bottom w:val="single" w:sz="4" w:space="0" w:color="auto"/>
            </w:tcBorders>
            <w:shd w:val="clear" w:color="auto" w:fill="auto"/>
            <w:vAlign w:val="center"/>
          </w:tcPr>
          <w:p w:rsidR="0029598C" w:rsidRPr="00786695" w:rsidRDefault="0029598C" w:rsidP="00BC4690">
            <w:pPr>
              <w:pStyle w:val="a3"/>
              <w:jc w:val="center"/>
              <w:rPr>
                <w:rFonts w:ascii="Times New Roman" w:hAnsi="Times New Roman"/>
                <w:sz w:val="28"/>
                <w:szCs w:val="28"/>
              </w:rPr>
            </w:pPr>
          </w:p>
        </w:tc>
      </w:tr>
    </w:tbl>
    <w:p w:rsidR="0029598C" w:rsidRPr="00786695" w:rsidRDefault="0029598C" w:rsidP="0029598C">
      <w:pPr>
        <w:pStyle w:val="a3"/>
        <w:spacing w:before="240" w:after="240"/>
        <w:jc w:val="center"/>
        <w:rPr>
          <w:sz w:val="28"/>
          <w:szCs w:val="28"/>
        </w:rPr>
      </w:pPr>
    </w:p>
    <w:p w:rsidR="0029598C" w:rsidRPr="0094684F" w:rsidRDefault="0029598C" w:rsidP="0094684F">
      <w:pPr>
        <w:jc w:val="both"/>
        <w:rPr>
          <w:rFonts w:ascii="Times New Roman" w:hAnsi="Times New Roman" w:cs="Times New Roman"/>
          <w:sz w:val="28"/>
          <w:szCs w:val="28"/>
          <w:lang w:val="ru-RU"/>
        </w:rPr>
      </w:pPr>
    </w:p>
    <w:sectPr w:rsidR="0029598C" w:rsidRPr="0094684F" w:rsidSect="00392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4"/>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84F"/>
    <w:rsid w:val="0029598C"/>
    <w:rsid w:val="002D045C"/>
    <w:rsid w:val="00392D28"/>
    <w:rsid w:val="004F1E4F"/>
    <w:rsid w:val="00594AE8"/>
    <w:rsid w:val="005B3BA1"/>
    <w:rsid w:val="00675E51"/>
    <w:rsid w:val="0094684F"/>
    <w:rsid w:val="009816A1"/>
    <w:rsid w:val="00B75408"/>
    <w:rsid w:val="00BA7103"/>
    <w:rsid w:val="00D539B4"/>
    <w:rsid w:val="00F50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4F"/>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8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2017-09-01T06:09:00Z</dcterms:created>
  <dcterms:modified xsi:type="dcterms:W3CDTF">2021-04-16T19:12:00Z</dcterms:modified>
</cp:coreProperties>
</file>