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35" w:rsidRPr="00F43EEB" w:rsidRDefault="00BE4A35" w:rsidP="00BE4A35">
      <w:pPr>
        <w:tabs>
          <w:tab w:val="left" w:pos="0"/>
        </w:tabs>
        <w:jc w:val="both"/>
        <w:rPr>
          <w:bCs/>
          <w:color w:val="000000"/>
          <w:spacing w:val="-8"/>
        </w:rPr>
      </w:pPr>
      <w:r w:rsidRPr="00F43EEB">
        <w:rPr>
          <w:bCs/>
          <w:color w:val="000000"/>
          <w:spacing w:val="-8"/>
        </w:rPr>
        <w:t>Принято</w:t>
      </w:r>
      <w:r w:rsidRPr="00F43EEB"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ab/>
        <w:t xml:space="preserve">      </w:t>
      </w:r>
      <w:r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>УТВЕРЖДАЮ</w:t>
      </w:r>
    </w:p>
    <w:p w:rsidR="00BE4A35" w:rsidRPr="00F43EEB" w:rsidRDefault="00BE4A35" w:rsidP="00BE4A35">
      <w:pPr>
        <w:tabs>
          <w:tab w:val="left" w:pos="0"/>
        </w:tabs>
        <w:jc w:val="both"/>
        <w:rPr>
          <w:bCs/>
          <w:color w:val="000000"/>
          <w:spacing w:val="-8"/>
        </w:rPr>
      </w:pPr>
      <w:r w:rsidRPr="00F43EEB">
        <w:rPr>
          <w:bCs/>
          <w:color w:val="000000"/>
          <w:spacing w:val="-8"/>
        </w:rPr>
        <w:t xml:space="preserve">решением педагогического совета                        </w:t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>Директор МБОУ СОШ № 5</w:t>
      </w:r>
    </w:p>
    <w:p w:rsidR="00BE4A35" w:rsidRPr="00F43EEB" w:rsidRDefault="00BE4A35" w:rsidP="00BE4A35">
      <w:pPr>
        <w:tabs>
          <w:tab w:val="left" w:pos="0"/>
        </w:tabs>
        <w:jc w:val="both"/>
        <w:rPr>
          <w:bCs/>
          <w:color w:val="000000"/>
          <w:spacing w:val="-8"/>
        </w:rPr>
      </w:pPr>
      <w:r w:rsidRPr="00F43EEB">
        <w:rPr>
          <w:bCs/>
          <w:color w:val="000000"/>
          <w:spacing w:val="-8"/>
        </w:rPr>
        <w:t xml:space="preserve">МБОУ СОШ № 5                                                      </w:t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>города-курорта Железноводска</w:t>
      </w:r>
    </w:p>
    <w:p w:rsidR="00BE4A35" w:rsidRPr="00F43EEB" w:rsidRDefault="00BE4A35" w:rsidP="00BE4A35">
      <w:pPr>
        <w:tabs>
          <w:tab w:val="left" w:pos="0"/>
        </w:tabs>
        <w:jc w:val="both"/>
        <w:rPr>
          <w:bCs/>
          <w:color w:val="000000"/>
          <w:spacing w:val="-8"/>
        </w:rPr>
      </w:pPr>
      <w:r w:rsidRPr="00F43EEB">
        <w:rPr>
          <w:bCs/>
          <w:color w:val="000000"/>
          <w:spacing w:val="-8"/>
        </w:rPr>
        <w:t xml:space="preserve">города-курорта Железноводска                             </w:t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 w:rsidRPr="00F43EEB">
        <w:rPr>
          <w:bCs/>
          <w:color w:val="000000"/>
          <w:spacing w:val="-8"/>
        </w:rPr>
        <w:t xml:space="preserve">_____________ Н.Х. </w:t>
      </w:r>
      <w:proofErr w:type="spellStart"/>
      <w:r w:rsidRPr="00F43EEB">
        <w:rPr>
          <w:bCs/>
          <w:color w:val="000000"/>
          <w:spacing w:val="-8"/>
        </w:rPr>
        <w:t>Кобцева</w:t>
      </w:r>
      <w:proofErr w:type="spellEnd"/>
    </w:p>
    <w:p w:rsidR="00BE4A35" w:rsidRPr="0026249C" w:rsidRDefault="00BE4A35" w:rsidP="00BE4A35">
      <w:pPr>
        <w:tabs>
          <w:tab w:val="left" w:pos="0"/>
        </w:tabs>
        <w:spacing w:line="276" w:lineRule="auto"/>
        <w:jc w:val="both"/>
        <w:rPr>
          <w:bCs/>
          <w:spacing w:val="-8"/>
        </w:rPr>
      </w:pPr>
      <w:r w:rsidRPr="0026249C">
        <w:t xml:space="preserve">протокол № </w:t>
      </w:r>
      <w:r w:rsidRPr="0026249C">
        <w:rPr>
          <w:u w:val="single"/>
        </w:rPr>
        <w:t xml:space="preserve">13 </w:t>
      </w:r>
      <w:r w:rsidRPr="0026249C">
        <w:t xml:space="preserve">от 30.08.2019 года                  </w:t>
      </w:r>
      <w:r>
        <w:t xml:space="preserve">                  </w:t>
      </w:r>
      <w:r>
        <w:tab/>
      </w:r>
      <w:r w:rsidRPr="0026249C">
        <w:t xml:space="preserve"> «30» августа 2019 года</w:t>
      </w:r>
    </w:p>
    <w:p w:rsidR="00BE4A35" w:rsidRDefault="00BE4A35">
      <w:pPr>
        <w:ind w:right="-699"/>
        <w:jc w:val="center"/>
        <w:rPr>
          <w:rFonts w:eastAsia="Times New Roman"/>
          <w:b/>
          <w:bCs/>
          <w:sz w:val="24"/>
          <w:szCs w:val="24"/>
        </w:rPr>
      </w:pPr>
    </w:p>
    <w:p w:rsidR="00C10E6D" w:rsidRPr="00C10E6D" w:rsidRDefault="00C10E6D" w:rsidP="00C10E6D">
      <w:pPr>
        <w:ind w:left="360" w:right="-699"/>
        <w:jc w:val="center"/>
        <w:rPr>
          <w:rFonts w:eastAsia="Times New Roman"/>
          <w:b/>
          <w:sz w:val="24"/>
          <w:szCs w:val="24"/>
        </w:rPr>
      </w:pPr>
      <w:r w:rsidRPr="00C10E6D">
        <w:rPr>
          <w:rFonts w:eastAsia="Times New Roman"/>
          <w:b/>
          <w:sz w:val="24"/>
          <w:szCs w:val="24"/>
        </w:rPr>
        <w:t xml:space="preserve">Положение о порядке </w:t>
      </w:r>
      <w:proofErr w:type="gramStart"/>
      <w:r w:rsidRPr="00C10E6D">
        <w:rPr>
          <w:rFonts w:eastAsia="Times New Roman"/>
          <w:b/>
          <w:sz w:val="24"/>
          <w:szCs w:val="24"/>
        </w:rPr>
        <w:t>обучения</w:t>
      </w:r>
      <w:proofErr w:type="gramEnd"/>
      <w:r w:rsidRPr="00C10E6D">
        <w:rPr>
          <w:rFonts w:eastAsia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C10E6D" w:rsidRPr="00C10E6D" w:rsidRDefault="00C10E6D" w:rsidP="00C10E6D">
      <w:pPr>
        <w:ind w:left="360" w:right="-699"/>
        <w:jc w:val="center"/>
        <w:rPr>
          <w:rFonts w:eastAsia="Times New Roman"/>
          <w:b/>
          <w:sz w:val="24"/>
          <w:szCs w:val="24"/>
        </w:rPr>
      </w:pPr>
      <w:r w:rsidRPr="00C10E6D">
        <w:rPr>
          <w:rFonts w:eastAsia="Times New Roman"/>
          <w:b/>
          <w:sz w:val="24"/>
          <w:szCs w:val="24"/>
        </w:rPr>
        <w:t xml:space="preserve"> в образовательной организации</w:t>
      </w:r>
    </w:p>
    <w:p w:rsidR="00C10E6D" w:rsidRDefault="00C10E6D" w:rsidP="00C10E6D">
      <w:pPr>
        <w:ind w:left="360" w:right="-699"/>
        <w:jc w:val="center"/>
        <w:rPr>
          <w:rFonts w:eastAsia="Times New Roman"/>
          <w:sz w:val="24"/>
          <w:szCs w:val="24"/>
        </w:rPr>
      </w:pPr>
    </w:p>
    <w:p w:rsidR="00C10E6D" w:rsidRPr="000136C0" w:rsidRDefault="00C10E6D" w:rsidP="000136C0">
      <w:pPr>
        <w:pStyle w:val="a4"/>
        <w:numPr>
          <w:ilvl w:val="0"/>
          <w:numId w:val="12"/>
        </w:numPr>
        <w:ind w:right="-699"/>
        <w:rPr>
          <w:rFonts w:eastAsia="Times New Roman"/>
          <w:b/>
          <w:bCs/>
          <w:sz w:val="24"/>
          <w:szCs w:val="24"/>
        </w:rPr>
      </w:pPr>
      <w:r w:rsidRPr="00C10E6D">
        <w:rPr>
          <w:rFonts w:eastAsia="Times New Roman"/>
          <w:b/>
          <w:bCs/>
          <w:sz w:val="24"/>
          <w:szCs w:val="24"/>
        </w:rPr>
        <w:t>Общие положения</w:t>
      </w:r>
    </w:p>
    <w:p w:rsidR="00202C1F" w:rsidRDefault="00202C1F">
      <w:pPr>
        <w:spacing w:line="55" w:lineRule="exact"/>
        <w:rPr>
          <w:sz w:val="20"/>
          <w:szCs w:val="20"/>
        </w:rPr>
      </w:pPr>
    </w:p>
    <w:p w:rsidR="00202C1F" w:rsidRDefault="004E50D4" w:rsidP="000136C0">
      <w:pPr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«О порядке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в образовательной организации» (далее – Положение) устанавливает правила обучения по адаптированной образовательной программе.</w:t>
      </w:r>
    </w:p>
    <w:p w:rsidR="00202C1F" w:rsidRDefault="004E50D4" w:rsidP="000136C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</w:t>
      </w:r>
      <w:r w:rsidR="00BE4A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разработано на основании:</w:t>
      </w:r>
    </w:p>
    <w:p w:rsidR="00202C1F" w:rsidRPr="000136C0" w:rsidRDefault="004E50D4" w:rsidP="000136C0">
      <w:pPr>
        <w:numPr>
          <w:ilvl w:val="1"/>
          <w:numId w:val="1"/>
        </w:numPr>
        <w:tabs>
          <w:tab w:val="left" w:pos="1011"/>
        </w:tabs>
        <w:ind w:left="260" w:firstLine="4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202C1F" w:rsidRPr="000136C0" w:rsidRDefault="004E50D4" w:rsidP="000136C0">
      <w:pPr>
        <w:numPr>
          <w:ilvl w:val="1"/>
          <w:numId w:val="1"/>
        </w:numPr>
        <w:tabs>
          <w:tab w:val="left" w:pos="939"/>
        </w:tabs>
        <w:ind w:left="260" w:firstLine="4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02C1F" w:rsidRPr="000136C0" w:rsidRDefault="004E50D4" w:rsidP="000136C0">
      <w:pPr>
        <w:numPr>
          <w:ilvl w:val="1"/>
          <w:numId w:val="1"/>
        </w:numPr>
        <w:tabs>
          <w:tab w:val="left" w:pos="860"/>
        </w:tabs>
        <w:ind w:left="260" w:firstLine="4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20.09.2013 № 1082 «Об утверждении Положения о психолого-медико-педагогической комиссии»;</w:t>
      </w:r>
    </w:p>
    <w:p w:rsidR="00202C1F" w:rsidRPr="000136C0" w:rsidRDefault="004E50D4" w:rsidP="000136C0">
      <w:pPr>
        <w:numPr>
          <w:ilvl w:val="0"/>
          <w:numId w:val="1"/>
        </w:numPr>
        <w:tabs>
          <w:tab w:val="left" w:pos="43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02C1F" w:rsidRPr="000136C0" w:rsidRDefault="004E50D4" w:rsidP="000136C0">
      <w:pPr>
        <w:numPr>
          <w:ilvl w:val="0"/>
          <w:numId w:val="1"/>
        </w:numPr>
        <w:tabs>
          <w:tab w:val="left" w:pos="457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24 июля 1998 г. № 124-ФЗ « Об основных гарантиях прав ребенка в Российской Федерации» (с изменениями и дополнением);</w:t>
      </w:r>
    </w:p>
    <w:p w:rsidR="00202C1F" w:rsidRPr="000136C0" w:rsidRDefault="004E50D4" w:rsidP="000136C0">
      <w:pPr>
        <w:numPr>
          <w:ilvl w:val="0"/>
          <w:numId w:val="1"/>
        </w:numPr>
        <w:tabs>
          <w:tab w:val="left" w:pos="440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Министерства образования и науки Российской Федерации от 18.04.2008г.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202C1F" w:rsidRPr="000136C0" w:rsidRDefault="004E50D4" w:rsidP="000136C0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Устава образовательной организации.</w:t>
      </w:r>
    </w:p>
    <w:p w:rsidR="00202C1F" w:rsidRDefault="004E50D4" w:rsidP="000136C0">
      <w:pPr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Содержание образования и условия организации обучения и </w:t>
      </w:r>
      <w:proofErr w:type="gramStart"/>
      <w:r>
        <w:rPr>
          <w:rFonts w:eastAsia="Times New Roman"/>
          <w:sz w:val="24"/>
          <w:szCs w:val="24"/>
        </w:rPr>
        <w:t>воспитания</w:t>
      </w:r>
      <w:proofErr w:type="gram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02C1F" w:rsidRDefault="004E50D4" w:rsidP="000136C0">
      <w:pPr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proofErr w:type="gramStart"/>
      <w:r>
        <w:rPr>
          <w:rFonts w:eastAsia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202C1F" w:rsidRDefault="004E50D4" w:rsidP="000136C0">
      <w:pPr>
        <w:numPr>
          <w:ilvl w:val="0"/>
          <w:numId w:val="2"/>
        </w:numPr>
        <w:tabs>
          <w:tab w:val="left" w:pos="978"/>
        </w:tabs>
        <w:ind w:left="260" w:firstLine="4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таких организациях создаются специальные условия для получения образования </w:t>
      </w:r>
      <w:proofErr w:type="gramStart"/>
      <w:r>
        <w:rPr>
          <w:rFonts w:eastAsia="Times New Roman"/>
          <w:sz w:val="24"/>
          <w:szCs w:val="24"/>
        </w:rPr>
        <w:t>указанными</w:t>
      </w:r>
      <w:proofErr w:type="gramEnd"/>
      <w:r>
        <w:rPr>
          <w:rFonts w:eastAsia="Times New Roman"/>
          <w:sz w:val="24"/>
          <w:szCs w:val="24"/>
        </w:rPr>
        <w:t xml:space="preserve"> обучающимися.</w:t>
      </w:r>
    </w:p>
    <w:p w:rsidR="00202C1F" w:rsidRDefault="004E50D4" w:rsidP="000136C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1.5.Форма получения общего образования может быть получена:</w:t>
      </w:r>
    </w:p>
    <w:p w:rsidR="00BE4A35" w:rsidRDefault="004E50D4" w:rsidP="000136C0">
      <w:pPr>
        <w:ind w:left="720" w:right="1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организациях, осуществляющих образовательную деятельность, </w:t>
      </w:r>
    </w:p>
    <w:p w:rsidR="00202C1F" w:rsidRDefault="004E50D4" w:rsidP="000136C0">
      <w:pPr>
        <w:ind w:left="720" w:right="1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вне организаций, осуществляющих образовательную деятельность. 1.6.Обучение осуществляется.</w:t>
      </w:r>
    </w:p>
    <w:p w:rsidR="00202C1F" w:rsidRDefault="004E50D4" w:rsidP="000136C0">
      <w:pPr>
        <w:ind w:left="284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Допускается сочетание различных форм получения образования и форм обучения. Форма получения образования и форма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конкретной основной</w:t>
      </w:r>
      <w:r w:rsidR="00BE4A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общеобразовательной программе (в т.ч. АООП) определяются родителями (законными представителями) несовершеннолетнего обучающегося.</w:t>
      </w:r>
    </w:p>
    <w:p w:rsidR="00202C1F" w:rsidRDefault="004E50D4" w:rsidP="000136C0">
      <w:pPr>
        <w:ind w:left="260" w:firstLine="4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02C1F" w:rsidRDefault="004E50D4" w:rsidP="000136C0">
      <w:pPr>
        <w:ind w:left="260" w:firstLine="4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1.7.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BE4A35" w:rsidRDefault="004E50D4" w:rsidP="000136C0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1.8. В нормативных документах встречаются два термина: адаптированная образовательная программа (АОП) и адаптированная основная общеобразовательная программа (АООП). По сути, это одно и то же, определение «основная» прибавляется только для того, чтобы обозначить, что программа относится к основному, а не</w:t>
      </w:r>
      <w:r w:rsidR="00BE4A35" w:rsidRPr="00BE4A35">
        <w:rPr>
          <w:rFonts w:eastAsia="Times New Roman"/>
          <w:sz w:val="24"/>
          <w:szCs w:val="24"/>
        </w:rPr>
        <w:t xml:space="preserve"> </w:t>
      </w:r>
      <w:r w:rsidR="00BE4A35">
        <w:rPr>
          <w:rFonts w:eastAsia="Times New Roman"/>
          <w:sz w:val="24"/>
          <w:szCs w:val="24"/>
        </w:rPr>
        <w:t>дополнительному образованию, а «адаптированная», что программа разрабатывается для лиц с ограниченными возможностями здоровья.</w:t>
      </w:r>
    </w:p>
    <w:p w:rsidR="00BE4A35" w:rsidRPr="000136C0" w:rsidRDefault="00BE4A35" w:rsidP="000136C0">
      <w:pPr>
        <w:ind w:left="5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Адаптированная образовательная программа (далее АОП) - образовательная программа, адаптированная для обучения лиц с ограниченными возможностями здоровья</w:t>
      </w:r>
      <w:r>
        <w:rPr>
          <w:sz w:val="20"/>
          <w:szCs w:val="20"/>
        </w:rPr>
        <w:t xml:space="preserve"> с </w:t>
      </w:r>
      <w:r>
        <w:rPr>
          <w:rFonts w:eastAsia="Times New Roman"/>
          <w:sz w:val="24"/>
          <w:szCs w:val="24"/>
        </w:rPr>
        <w:t>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E4A35" w:rsidRDefault="00BE4A35" w:rsidP="000136C0">
      <w:pPr>
        <w:ind w:left="560" w:firstLine="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1.10. К АООП относятся адаптированные основные общеобразовательные программы (далее АООП):</w:t>
      </w:r>
    </w:p>
    <w:p w:rsidR="00BE4A35" w:rsidRDefault="00BE4A35" w:rsidP="000136C0">
      <w:pPr>
        <w:numPr>
          <w:ilvl w:val="1"/>
          <w:numId w:val="3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АООП начального общего образования;</w:t>
      </w:r>
    </w:p>
    <w:p w:rsidR="00BE4A35" w:rsidRDefault="00BE4A35" w:rsidP="000136C0">
      <w:pPr>
        <w:numPr>
          <w:ilvl w:val="1"/>
          <w:numId w:val="3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АООП основного общего образования;</w:t>
      </w:r>
    </w:p>
    <w:p w:rsidR="00BE4A35" w:rsidRPr="000136C0" w:rsidRDefault="00BE4A35" w:rsidP="000136C0">
      <w:pPr>
        <w:numPr>
          <w:ilvl w:val="1"/>
          <w:numId w:val="3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АООП среднего общего образования.</w:t>
      </w:r>
    </w:p>
    <w:p w:rsidR="00BE4A35" w:rsidRDefault="00BE4A35" w:rsidP="000136C0">
      <w:pPr>
        <w:ind w:left="5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1.11.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 (далее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BE4A35" w:rsidRDefault="00BE4A35" w:rsidP="000136C0">
      <w:pPr>
        <w:ind w:left="5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202C1F" w:rsidRDefault="00202C1F" w:rsidP="000136C0">
      <w:pPr>
        <w:rPr>
          <w:sz w:val="20"/>
          <w:szCs w:val="20"/>
        </w:rPr>
      </w:pPr>
    </w:p>
    <w:p w:rsidR="00BE4A35" w:rsidRDefault="00BE4A35" w:rsidP="000136C0">
      <w:pPr>
        <w:ind w:left="13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II. Порядок разработки и утверждения АОП</w:t>
      </w:r>
    </w:p>
    <w:p w:rsidR="00BE4A35" w:rsidRDefault="00BE4A35" w:rsidP="000136C0">
      <w:pPr>
        <w:ind w:left="5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АОП самостоятельно разрабатываются и утверждаются организацией, осуществляющей образовательную деятельность.</w:t>
      </w:r>
    </w:p>
    <w:p w:rsidR="00BE4A35" w:rsidRDefault="00BE4A35" w:rsidP="000136C0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АОП разрабатываются на основе:</w:t>
      </w:r>
    </w:p>
    <w:p w:rsidR="00BE4A35" w:rsidRPr="000136C0" w:rsidRDefault="00BE4A35" w:rsidP="000136C0">
      <w:pPr>
        <w:numPr>
          <w:ilvl w:val="0"/>
          <w:numId w:val="4"/>
        </w:numPr>
        <w:tabs>
          <w:tab w:val="left" w:pos="1206"/>
        </w:tabs>
        <w:ind w:left="560" w:firstLine="4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компонента государственного образовательного стандарта (далее – ФКГОС) и </w:t>
      </w:r>
      <w:proofErr w:type="gramStart"/>
      <w:r>
        <w:rPr>
          <w:rFonts w:eastAsia="Times New Roman"/>
          <w:sz w:val="24"/>
          <w:szCs w:val="24"/>
        </w:rPr>
        <w:t>примерных</w:t>
      </w:r>
      <w:proofErr w:type="gramEnd"/>
      <w:r>
        <w:rPr>
          <w:rFonts w:eastAsia="Times New Roman"/>
          <w:sz w:val="24"/>
          <w:szCs w:val="24"/>
        </w:rPr>
        <w:t xml:space="preserve"> ООП.</w:t>
      </w:r>
    </w:p>
    <w:p w:rsidR="00BE4A35" w:rsidRPr="000136C0" w:rsidRDefault="00BE4A35" w:rsidP="000136C0">
      <w:pPr>
        <w:numPr>
          <w:ilvl w:val="0"/>
          <w:numId w:val="4"/>
        </w:numPr>
        <w:tabs>
          <w:tab w:val="left" w:pos="1239"/>
        </w:tabs>
        <w:ind w:left="560" w:firstLine="4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федеральных государственных образовательных стандартов (далее – ФГОС) и примерных ООП (включенных в реестр примерных ООП, размещенных на официальном сайте fgosreestr.ru).</w:t>
      </w:r>
    </w:p>
    <w:p w:rsidR="00BE4A35" w:rsidRDefault="00BE4A35" w:rsidP="000136C0">
      <w:pPr>
        <w:ind w:left="560" w:firstLine="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-ФГОС и </w:t>
      </w:r>
      <w:proofErr w:type="gramStart"/>
      <w:r>
        <w:rPr>
          <w:rFonts w:eastAsia="Times New Roman"/>
          <w:sz w:val="24"/>
          <w:szCs w:val="24"/>
        </w:rPr>
        <w:t>примерных</w:t>
      </w:r>
      <w:proofErr w:type="gramEnd"/>
      <w:r>
        <w:rPr>
          <w:rFonts w:eastAsia="Times New Roman"/>
          <w:sz w:val="24"/>
          <w:szCs w:val="24"/>
        </w:rPr>
        <w:t xml:space="preserve"> АООП (включенных в реестр примерных АООП, размещенных на официальном сайте fgosreestr.ru).</w:t>
      </w:r>
    </w:p>
    <w:p w:rsidR="00BE4A35" w:rsidRDefault="00BE4A35" w:rsidP="000136C0">
      <w:pPr>
        <w:ind w:left="560" w:firstLine="4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АОП разрабатывается для детей с ОВЗ в соответствии их возможностям и способностям, и при необходимости обеспечивающие коррекцию нарушения развития и социальную адаптацию указанных лиц, а также в зависимости от той категории детей с ОВЗ, которые обучаются в образовательной организации.</w:t>
      </w:r>
    </w:p>
    <w:p w:rsidR="00BE4A35" w:rsidRDefault="00BE4A35" w:rsidP="000136C0">
      <w:pPr>
        <w:ind w:left="560" w:firstLine="4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При </w:t>
      </w:r>
      <w:proofErr w:type="gramStart"/>
      <w:r>
        <w:rPr>
          <w:rFonts w:eastAsia="Times New Roman"/>
          <w:sz w:val="24"/>
          <w:szCs w:val="24"/>
        </w:rPr>
        <w:t>совместном</w:t>
      </w:r>
      <w:proofErr w:type="gramEnd"/>
      <w:r>
        <w:rPr>
          <w:rFonts w:eastAsia="Times New Roman"/>
          <w:sz w:val="24"/>
          <w:szCs w:val="24"/>
        </w:rPr>
        <w:t xml:space="preserve"> обучение лиц с ОВЗ с другими обучающимися разрабатывается АООП на отдельного обучающегося (группу) с ОВЗ.</w:t>
      </w:r>
    </w:p>
    <w:p w:rsidR="00BE4A35" w:rsidRDefault="00BE4A35" w:rsidP="000136C0">
      <w:pPr>
        <w:ind w:left="560" w:firstLine="4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При обучении детей в отдельном классе (специально (коррекционном) классе – </w:t>
      </w:r>
      <w:proofErr w:type="gramStart"/>
      <w:r>
        <w:rPr>
          <w:rFonts w:eastAsia="Times New Roman"/>
          <w:sz w:val="24"/>
          <w:szCs w:val="24"/>
        </w:rPr>
        <w:t>С(</w:t>
      </w:r>
      <w:proofErr w:type="gramEnd"/>
      <w:r>
        <w:rPr>
          <w:rFonts w:eastAsia="Times New Roman"/>
          <w:sz w:val="24"/>
          <w:szCs w:val="24"/>
        </w:rPr>
        <w:t>К)К) разрабатывается АОП в зависимости от категории детей ОВЗ.</w:t>
      </w:r>
    </w:p>
    <w:p w:rsidR="00BE4A35" w:rsidRDefault="00BE4A35" w:rsidP="000136C0">
      <w:pPr>
        <w:ind w:left="3020"/>
        <w:rPr>
          <w:rFonts w:eastAsia="Times New Roman"/>
          <w:b/>
          <w:bCs/>
          <w:sz w:val="24"/>
          <w:szCs w:val="24"/>
        </w:rPr>
      </w:pPr>
    </w:p>
    <w:p w:rsidR="00BE4A35" w:rsidRDefault="00BE4A35" w:rsidP="000136C0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Порядок перевода на обучения по АООП</w:t>
      </w:r>
    </w:p>
    <w:p w:rsidR="00BE4A35" w:rsidRDefault="00BE4A35" w:rsidP="000136C0">
      <w:pPr>
        <w:ind w:left="567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Обучение по АООП может быть организовано только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ОВЗ, статус которых</w:t>
      </w:r>
      <w:r w:rsidR="000136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подтвержден психолого-медико-педагогической комиссией.</w:t>
      </w:r>
    </w:p>
    <w:p w:rsidR="00BE4A35" w:rsidRDefault="00BE4A35" w:rsidP="000136C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Обучения по АООП осуществляется на основании:</w:t>
      </w:r>
    </w:p>
    <w:p w:rsidR="00BE4A35" w:rsidRDefault="00BE4A35" w:rsidP="000136C0">
      <w:pPr>
        <w:numPr>
          <w:ilvl w:val="0"/>
          <w:numId w:val="5"/>
        </w:numPr>
        <w:tabs>
          <w:tab w:val="left" w:pos="1120"/>
        </w:tabs>
        <w:ind w:left="1120" w:hanging="1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рекомендаций психолого-медико-педагогической комиссии (ПМПК).</w:t>
      </w:r>
    </w:p>
    <w:p w:rsidR="00BE4A35" w:rsidRPr="000136C0" w:rsidRDefault="00BE4A35" w:rsidP="000136C0">
      <w:pPr>
        <w:numPr>
          <w:ilvl w:val="0"/>
          <w:numId w:val="5"/>
        </w:numPr>
        <w:tabs>
          <w:tab w:val="left" w:pos="1120"/>
        </w:tabs>
        <w:ind w:left="1120" w:hanging="1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согласия (заявления) родителей (законных представителей).</w:t>
      </w:r>
    </w:p>
    <w:p w:rsidR="00BE4A35" w:rsidRDefault="00BE4A35" w:rsidP="000136C0">
      <w:pPr>
        <w:ind w:left="10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Требования к разработке и реализации АООП основного общего образования</w:t>
      </w:r>
    </w:p>
    <w:p w:rsidR="00BE4A35" w:rsidRDefault="00BE4A35" w:rsidP="000136C0">
      <w:pPr>
        <w:ind w:left="5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 соответствии приказа № 1598 от 19.12.2014г. «Об утверждении федерального государственного стандарта начального общего образования обучающихся с ограниченными возможностями здоровья» (далее - ФГОС НОО ОВЗ) разрабатываются с учетом примерных АООП.</w:t>
      </w:r>
    </w:p>
    <w:p w:rsidR="00BE4A35" w:rsidRDefault="00BE4A35" w:rsidP="000136C0">
      <w:pPr>
        <w:rPr>
          <w:sz w:val="20"/>
          <w:szCs w:val="20"/>
        </w:rPr>
      </w:pPr>
    </w:p>
    <w:p w:rsidR="00BE4A35" w:rsidRDefault="00BE4A35" w:rsidP="000136C0">
      <w:pPr>
        <w:ind w:left="5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4.1.1. АООП представляет собой самостоятельную программу. </w:t>
      </w:r>
      <w:bookmarkStart w:id="0" w:name="_GoBack"/>
      <w:bookmarkEnd w:id="0"/>
      <w:r>
        <w:rPr>
          <w:rFonts w:eastAsia="Times New Roman"/>
          <w:sz w:val="24"/>
          <w:szCs w:val="24"/>
        </w:rPr>
        <w:t>АООП НОО для детей</w:t>
      </w:r>
      <w:r w:rsidR="000136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ОВЗ:</w:t>
      </w:r>
    </w:p>
    <w:p w:rsidR="00BE4A35" w:rsidRPr="000136C0" w:rsidRDefault="00BE4A35" w:rsidP="000136C0">
      <w:pPr>
        <w:numPr>
          <w:ilvl w:val="0"/>
          <w:numId w:val="7"/>
        </w:numPr>
        <w:tabs>
          <w:tab w:val="left" w:pos="545"/>
        </w:tabs>
        <w:ind w:left="545" w:hanging="26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близких</w:t>
      </w:r>
      <w:proofErr w:type="gramEnd"/>
      <w:r>
        <w:rPr>
          <w:rFonts w:eastAsia="Times New Roman"/>
          <w:sz w:val="24"/>
          <w:szCs w:val="24"/>
        </w:rPr>
        <w:t xml:space="preserve"> по своему развитию к возрастной норме;</w:t>
      </w:r>
    </w:p>
    <w:p w:rsidR="00BE4A35" w:rsidRPr="000136C0" w:rsidRDefault="00BE4A35" w:rsidP="000136C0">
      <w:pPr>
        <w:numPr>
          <w:ilvl w:val="0"/>
          <w:numId w:val="7"/>
        </w:numPr>
        <w:tabs>
          <w:tab w:val="left" w:pos="556"/>
        </w:tabs>
        <w:ind w:left="285" w:right="100" w:hanging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которые не достигают уровня развития сопоставимого с возрастной </w:t>
      </w:r>
      <w:proofErr w:type="spellStart"/>
      <w:r>
        <w:rPr>
          <w:rFonts w:eastAsia="Times New Roman"/>
          <w:sz w:val="24"/>
          <w:szCs w:val="24"/>
        </w:rPr>
        <w:t>нормойи</w:t>
      </w:r>
      <w:proofErr w:type="spellEnd"/>
      <w:r>
        <w:rPr>
          <w:rFonts w:eastAsia="Times New Roman"/>
          <w:sz w:val="24"/>
          <w:szCs w:val="24"/>
        </w:rPr>
        <w:t xml:space="preserve"> обучаются в более пролонгированные календарные сроки; 3)с легкой умственной отсталостью;</w:t>
      </w:r>
      <w:proofErr w:type="gramEnd"/>
    </w:p>
    <w:p w:rsidR="00BE4A35" w:rsidRPr="000136C0" w:rsidRDefault="00BE4A35" w:rsidP="000136C0">
      <w:pPr>
        <w:numPr>
          <w:ilvl w:val="0"/>
          <w:numId w:val="8"/>
        </w:numPr>
        <w:tabs>
          <w:tab w:val="left" w:pos="681"/>
        </w:tabs>
        <w:ind w:left="285" w:right="10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умеренной, тяжелой и глубокой умственной отсталостью, с множественными нарушениями. В этом варианте обучение осуществляется </w:t>
      </w:r>
      <w:proofErr w:type="spellStart"/>
      <w:r>
        <w:rPr>
          <w:rFonts w:eastAsia="Times New Roman"/>
          <w:sz w:val="24"/>
          <w:szCs w:val="24"/>
        </w:rPr>
        <w:t>поспециальной</w:t>
      </w:r>
      <w:proofErr w:type="spellEnd"/>
      <w:r>
        <w:rPr>
          <w:rFonts w:eastAsia="Times New Roman"/>
          <w:sz w:val="24"/>
          <w:szCs w:val="24"/>
        </w:rPr>
        <w:t xml:space="preserve"> индивидуальной программой развития (далее – СИПР).</w:t>
      </w:r>
    </w:p>
    <w:p w:rsidR="00BE4A35" w:rsidRDefault="00BE4A35" w:rsidP="000136C0">
      <w:pPr>
        <w:ind w:left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4.1.2. Коды для заключений ПМПК:</w:t>
      </w:r>
    </w:p>
    <w:p w:rsidR="00BE4A35" w:rsidRDefault="00BE4A35" w:rsidP="000136C0">
      <w:pPr>
        <w:ind w:left="705"/>
        <w:rPr>
          <w:rFonts w:eastAsia="Times New Roman"/>
          <w:sz w:val="24"/>
          <w:szCs w:val="24"/>
        </w:rPr>
      </w:pPr>
    </w:p>
    <w:tbl>
      <w:tblPr>
        <w:tblW w:w="9600" w:type="dxa"/>
        <w:tblInd w:w="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2380"/>
      </w:tblGrid>
      <w:tr w:rsidR="00BE4A35" w:rsidTr="00552E38">
        <w:trPr>
          <w:trHeight w:val="268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АООП</w:t>
            </w:r>
          </w:p>
        </w:tc>
      </w:tr>
      <w:tr w:rsidR="00BE4A35" w:rsidTr="00552E38">
        <w:trPr>
          <w:trHeight w:val="279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rPr>
                <w:sz w:val="24"/>
                <w:szCs w:val="24"/>
              </w:rPr>
            </w:pPr>
          </w:p>
        </w:tc>
      </w:tr>
      <w:tr w:rsidR="00BE4A35" w:rsidTr="00552E38">
        <w:trPr>
          <w:trHeight w:val="26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Глухие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1.1., 1.2., 1.3., 1.4.</w:t>
            </w:r>
          </w:p>
        </w:tc>
      </w:tr>
      <w:tr w:rsidR="00BE4A35" w:rsidTr="00552E38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Слабослышащие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2.1., 2.2., 2.3.</w:t>
            </w:r>
          </w:p>
        </w:tc>
      </w:tr>
      <w:tr w:rsidR="00BE4A35" w:rsidTr="00552E38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Слепые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3.1., 3.2, 3.3, 3.4, 3.4.</w:t>
            </w:r>
          </w:p>
        </w:tc>
      </w:tr>
      <w:tr w:rsidR="00BE4A35" w:rsidTr="00552E38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Слабовидящие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4.1., 4.2., 4.3.</w:t>
            </w:r>
          </w:p>
        </w:tc>
      </w:tr>
      <w:tr w:rsidR="00BE4A35" w:rsidTr="00552E38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тяжелыми нарушениями речи (ТНР)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5.1., 5.2.</w:t>
            </w:r>
          </w:p>
        </w:tc>
      </w:tr>
      <w:tr w:rsidR="00BE4A35" w:rsidTr="00552E38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нарушениями опорно-двигательного аппарата (ОДА)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6.1., 6.2., 6.3., 6.4</w:t>
            </w:r>
          </w:p>
        </w:tc>
      </w:tr>
      <w:tr w:rsidR="00BE4A35" w:rsidTr="00552E38">
        <w:trPr>
          <w:trHeight w:val="26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задержкой психического развития (ЗПР)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7.1, 7.2.</w:t>
            </w:r>
          </w:p>
        </w:tc>
      </w:tr>
      <w:tr w:rsidR="00BE4A35" w:rsidTr="00552E38">
        <w:trPr>
          <w:trHeight w:val="26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расстройствами аутистического спектра (РАС)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A35" w:rsidRDefault="00BE4A35" w:rsidP="000136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8.1., 8.2., 8.3., 8.4.</w:t>
            </w:r>
          </w:p>
        </w:tc>
      </w:tr>
    </w:tbl>
    <w:p w:rsidR="00BE4A35" w:rsidRDefault="00BE4A35" w:rsidP="000136C0">
      <w:pPr>
        <w:rPr>
          <w:sz w:val="20"/>
          <w:szCs w:val="20"/>
        </w:rPr>
      </w:pPr>
    </w:p>
    <w:p w:rsidR="00BE4A35" w:rsidRDefault="00BE4A35" w:rsidP="000136C0">
      <w:pPr>
        <w:ind w:left="5" w:right="100"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4.1.3. АООП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ОВЗ, имеет структуру и требования к разделам, определенную требованиями ФГОС.</w:t>
      </w:r>
    </w:p>
    <w:p w:rsidR="00BE4A35" w:rsidRDefault="00BE4A35" w:rsidP="000136C0">
      <w:pPr>
        <w:ind w:left="5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proofErr w:type="gramStart"/>
      <w:r>
        <w:rPr>
          <w:rFonts w:eastAsia="Times New Roman"/>
          <w:sz w:val="24"/>
          <w:szCs w:val="24"/>
        </w:rPr>
        <w:t xml:space="preserve">В соответствии с изменениями, внесенными в федеральные государственные образовательные стандарты начального общего образования, утвержденный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6 октября 2009 г. № 373, основного общего образования, утвержденный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 декабря 2010 г. № 1897, и среднего общего образования, утвержденный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от 17 мая 2012 г. № 413АООП разрабатывается на основе</w:t>
      </w:r>
      <w:r w:rsidR="00D810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ФГОС ООП НОО, ООП ООО, ООП СОО.</w:t>
      </w:r>
      <w:proofErr w:type="gramEnd"/>
    </w:p>
    <w:p w:rsidR="00BE4A35" w:rsidRDefault="00BE4A35" w:rsidP="000136C0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4.2.1.Во ФГОС ООП НОО, ООП ООО, ООП СОО внесены изменения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BE4A35" w:rsidRDefault="00BE4A35" w:rsidP="000136C0">
      <w:pPr>
        <w:ind w:left="284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</w:t>
      </w:r>
      <w:r w:rsidR="00D810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требованиям результатов АОП для обучающихся с ОВЗ (для которых необходимо создание специальных условий при получении образования);</w:t>
      </w:r>
    </w:p>
    <w:p w:rsidR="00BE4A35" w:rsidRDefault="00BE4A35" w:rsidP="000136C0">
      <w:pPr>
        <w:numPr>
          <w:ilvl w:val="1"/>
          <w:numId w:val="9"/>
        </w:numPr>
        <w:tabs>
          <w:tab w:val="left" w:pos="713"/>
        </w:tabs>
        <w:ind w:left="284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структуре рабочей программы по учебному предмету, курсу, в том числе к внеурочной деятельности.</w:t>
      </w:r>
    </w:p>
    <w:p w:rsidR="00BE4A35" w:rsidRPr="00D81014" w:rsidRDefault="00BE4A35" w:rsidP="000136C0">
      <w:pPr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4.2.2. АООП входи</w:t>
      </w:r>
      <w:proofErr w:type="gramStart"/>
      <w:r>
        <w:rPr>
          <w:rFonts w:eastAsia="Times New Roman"/>
          <w:sz w:val="24"/>
          <w:szCs w:val="24"/>
        </w:rPr>
        <w:t>т(</w:t>
      </w:r>
      <w:proofErr w:type="gramEnd"/>
      <w:r>
        <w:rPr>
          <w:rFonts w:eastAsia="Times New Roman"/>
          <w:sz w:val="24"/>
          <w:szCs w:val="24"/>
        </w:rPr>
        <w:t xml:space="preserve">т.е. не является самостоятельной программой) в ООП НОО, ООП ООО, ООП СОО, в структуру которых вносятся изменения (дополнения) в раздел «Планируемые результаты освоения ООП», и раздел «Программы отдельных учебных предметов, курсов» и включается раздел «Программа коррекционной работы», в раздел «Учебный план» включают учебные планы разработанные для детей с ОВЗ на основании приказов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№29/2065-п от 10.04.2002 «Об утверждении учебных планов специальных (коррекционных) образовательных учреждений для обучающихся, воспитанников с отклонениями в развитии», №1312 09.03.2004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BE4A35" w:rsidRDefault="00BE4A35" w:rsidP="000136C0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4.3. </w:t>
      </w:r>
      <w:proofErr w:type="gramStart"/>
      <w:r>
        <w:rPr>
          <w:rFonts w:eastAsia="Times New Roman"/>
          <w:color w:val="000000"/>
          <w:sz w:val="24"/>
          <w:szCs w:val="24"/>
        </w:rPr>
        <w:t>До вступления в силу изменений, внесенных во ФГОС НОО, ООО и СОО, дети с ОВЗ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продолжают обучаться в соответствии с приказами </w:t>
      </w:r>
      <w:proofErr w:type="spellStart"/>
      <w:r>
        <w:rPr>
          <w:rFonts w:eastAsia="Times New Roman"/>
          <w:color w:val="000000"/>
          <w:sz w:val="24"/>
          <w:szCs w:val="24"/>
        </w:rPr>
        <w:t>Минобрнауки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РФ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РФ, реализующих программы общего образования».</w:t>
      </w:r>
    </w:p>
    <w:p w:rsidR="00BE4A35" w:rsidRDefault="00BE4A35" w:rsidP="000136C0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 АООП разрабатываются на базе основных общеобразовательных программ с учетом психофизических особенностей и возможностей лиц с ОВЗ в соответствии с требованиями федерального компонента государственного образовательного стандарта (далее ФКГОС).</w:t>
      </w:r>
    </w:p>
    <w:p w:rsidR="00BE4A35" w:rsidRDefault="00BE4A35" w:rsidP="000136C0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4.3.2. </w:t>
      </w:r>
      <w:proofErr w:type="gramStart"/>
      <w:r>
        <w:rPr>
          <w:rFonts w:eastAsia="Times New Roman"/>
          <w:sz w:val="24"/>
          <w:szCs w:val="24"/>
        </w:rPr>
        <w:t xml:space="preserve">Для обучения лиц с умственной отсталостью, зачисленных в образовательные организации до 01.09.2016 г., при разработке образовательных программ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</w:t>
      </w:r>
      <w:r>
        <w:rPr>
          <w:rFonts w:eastAsia="Times New Roman"/>
          <w:sz w:val="24"/>
          <w:szCs w:val="24"/>
        </w:rPr>
        <w:lastRenderedPageBreak/>
        <w:t xml:space="preserve">рекомендуется также использовать примерную АООП образования обучающихся с умственной отсталостью, размещенную на сайте fgosreestr.ru., или руководствоваться учебным планом, утвержденным приказом Минобразования России от 10.04.2002 №29/2065-п «Об утверждении учебных планов специальных (коррекционных) образовательных учреждений для обучающихся, воспитанников с отклонениями </w:t>
      </w:r>
      <w:proofErr w:type="spellStart"/>
      <w:r>
        <w:rPr>
          <w:rFonts w:eastAsia="Times New Roman"/>
          <w:sz w:val="24"/>
          <w:szCs w:val="24"/>
        </w:rPr>
        <w:t>вразвитии</w:t>
      </w:r>
      <w:proofErr w:type="spellEnd"/>
      <w:r>
        <w:rPr>
          <w:rFonts w:eastAsia="Times New Roman"/>
          <w:sz w:val="24"/>
          <w:szCs w:val="24"/>
        </w:rPr>
        <w:t>».</w:t>
      </w:r>
      <w:proofErr w:type="gramEnd"/>
    </w:p>
    <w:p w:rsidR="00BE4A35" w:rsidRDefault="00BE4A35" w:rsidP="000136C0">
      <w:pPr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Реализация АОП осуществляется в целях обеспечения конституционного права ребенка на качественное общее образование, для достижения учащимися с ОВЗ тех результатов обучения, которые определены в стандарте, но с учетом его возможностей и способностей, а также для создания условий для планирования, организации и управления образовательным процессом по определенной учебной дисциплине.</w:t>
      </w:r>
    </w:p>
    <w:p w:rsidR="00BE4A35" w:rsidRDefault="00BE4A35" w:rsidP="000136C0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Реализация АОП определяет содержание, объем, порядок изучения учебной дисциплины с учетом тех целей и особенностей воспитательного процесса, которые ставятся в отношении того контингента, который есть в образовательном учреждении.</w:t>
      </w:r>
    </w:p>
    <w:p w:rsidR="00BE4A35" w:rsidRDefault="00BE4A35" w:rsidP="000136C0">
      <w:pPr>
        <w:tabs>
          <w:tab w:val="left" w:pos="1244"/>
        </w:tabs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>
        <w:rPr>
          <w:rFonts w:eastAsia="Times New Roman"/>
          <w:sz w:val="24"/>
          <w:szCs w:val="24"/>
        </w:rPr>
        <w:tab/>
        <w:t>АОП может разрабатываться на год, на четверть или на целую ступень обучения.</w:t>
      </w:r>
    </w:p>
    <w:p w:rsidR="00BE4A35" w:rsidRDefault="00BE4A35" w:rsidP="000136C0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На психолого-педагогическом консилиуме образовательного учреждения можно определить, на какой срок необходима программа, по каким предметам (в каком объеме), исходя из возможностей и особенностей ребенка.</w:t>
      </w:r>
    </w:p>
    <w:p w:rsidR="00BE4A35" w:rsidRDefault="00BE4A35" w:rsidP="000136C0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Реализация АОП для лиц с ОВЗ обучающихся совместно с другими обучающимися осуществляется по индивидуальному учебному плану.</w:t>
      </w:r>
    </w:p>
    <w:p w:rsidR="00BE4A35" w:rsidRDefault="00BE4A35" w:rsidP="000136C0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Обязательно реализация АОП должна учитывать такие факторы, как целевые ориентиры и целевые основания деятельности учреждения, состояние здоровья обучающегося, характер его учебной мотивации, качество учебных достижений, состояние учебно-методического и материально-технического обеспечения образовательного учреждения, то есть то, на что можно опираться при реализации этой программы.</w:t>
      </w:r>
    </w:p>
    <w:p w:rsidR="00BE4A35" w:rsidRDefault="00BE4A35" w:rsidP="000136C0">
      <w:pPr>
        <w:sectPr w:rsidR="00BE4A35">
          <w:pgSz w:w="11900" w:h="16840"/>
          <w:pgMar w:top="1127" w:right="740" w:bottom="207" w:left="1135" w:header="0" w:footer="0" w:gutter="0"/>
          <w:cols w:space="720" w:equalWidth="0">
            <w:col w:w="10025"/>
          </w:cols>
        </w:sectPr>
      </w:pPr>
    </w:p>
    <w:p w:rsidR="00202C1F" w:rsidRDefault="00202C1F" w:rsidP="000136C0">
      <w:pPr>
        <w:rPr>
          <w:sz w:val="20"/>
          <w:szCs w:val="20"/>
        </w:rPr>
      </w:pPr>
    </w:p>
    <w:p w:rsidR="00BE4A35" w:rsidRDefault="00BE4A35" w:rsidP="000136C0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Кадровое обеспечение образовательного процесса</w:t>
      </w:r>
    </w:p>
    <w:p w:rsidR="00BE4A35" w:rsidRDefault="00BE4A35" w:rsidP="000136C0">
      <w:pPr>
        <w:rPr>
          <w:sz w:val="20"/>
          <w:szCs w:val="20"/>
        </w:rPr>
      </w:pPr>
    </w:p>
    <w:p w:rsidR="00BE4A35" w:rsidRPr="00D81014" w:rsidRDefault="00BE4A35" w:rsidP="000136C0">
      <w:pPr>
        <w:numPr>
          <w:ilvl w:val="0"/>
          <w:numId w:val="10"/>
        </w:numPr>
        <w:tabs>
          <w:tab w:val="left" w:pos="435"/>
        </w:tabs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системе инклюзивного образования работают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  <w:r w:rsidR="00D81014">
        <w:rPr>
          <w:rFonts w:eastAsia="Times New Roman"/>
          <w:sz w:val="24"/>
          <w:szCs w:val="24"/>
        </w:rPr>
        <w:t xml:space="preserve"> </w:t>
      </w:r>
      <w:r w:rsidRPr="00D81014">
        <w:rPr>
          <w:rFonts w:eastAsia="Times New Roman"/>
          <w:sz w:val="24"/>
          <w:szCs w:val="24"/>
        </w:rPr>
        <w:t>Для работы в классах инклюзивного обучения назначаются педагоги, прошедшие специальную курсовую подготовку.</w:t>
      </w:r>
    </w:p>
    <w:p w:rsidR="00BE4A35" w:rsidRDefault="00BE4A35" w:rsidP="000136C0">
      <w:pPr>
        <w:rPr>
          <w:sz w:val="20"/>
          <w:szCs w:val="20"/>
        </w:rPr>
      </w:pPr>
    </w:p>
    <w:p w:rsidR="00BE4A35" w:rsidRDefault="00BE4A35" w:rsidP="000136C0">
      <w:pPr>
        <w:ind w:right="-5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Порядок выдачи документов об образовании</w:t>
      </w:r>
    </w:p>
    <w:p w:rsidR="00BE4A35" w:rsidRDefault="00BE4A35" w:rsidP="000136C0">
      <w:pPr>
        <w:rPr>
          <w:sz w:val="20"/>
          <w:szCs w:val="20"/>
        </w:rPr>
      </w:pPr>
    </w:p>
    <w:p w:rsidR="00BE4A35" w:rsidRPr="00D81014" w:rsidRDefault="00BE4A35" w:rsidP="000136C0">
      <w:pPr>
        <w:ind w:left="5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BE4A35" w:rsidRDefault="00BE4A35" w:rsidP="000136C0">
      <w:pPr>
        <w:ind w:left="765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Обучающиеся, не освоившие основной образовательной программы начального общего</w:t>
      </w:r>
      <w:proofErr w:type="gramEnd"/>
    </w:p>
    <w:p w:rsidR="00BE4A35" w:rsidRPr="000136C0" w:rsidRDefault="00BE4A35" w:rsidP="000136C0">
      <w:pPr>
        <w:numPr>
          <w:ilvl w:val="0"/>
          <w:numId w:val="11"/>
        </w:numPr>
        <w:tabs>
          <w:tab w:val="left" w:pos="240"/>
        </w:tabs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(или) основного общего образования, не допускаются к обучению на следующих уровнях общего образования без ликвидации академической задолженности.</w:t>
      </w:r>
    </w:p>
    <w:p w:rsidR="00BE4A35" w:rsidRDefault="00BE4A35" w:rsidP="000136C0">
      <w:pPr>
        <w:ind w:left="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Требование обязательности среднего общего образования применительно к </w:t>
      </w:r>
      <w:proofErr w:type="gramStart"/>
      <w:r>
        <w:rPr>
          <w:rFonts w:eastAsia="Times New Roman"/>
          <w:sz w:val="24"/>
          <w:szCs w:val="24"/>
        </w:rPr>
        <w:t>конкретному</w:t>
      </w:r>
      <w:proofErr w:type="gramEnd"/>
      <w:r>
        <w:rPr>
          <w:rFonts w:eastAsia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E4A35" w:rsidRDefault="00BE4A35" w:rsidP="000136C0">
      <w:pPr>
        <w:ind w:left="5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</w:t>
      </w:r>
      <w:proofErr w:type="gramStart"/>
      <w:r>
        <w:rPr>
          <w:rFonts w:eastAsia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BE4A35" w:rsidRDefault="00BE4A35" w:rsidP="000136C0">
      <w:pPr>
        <w:ind w:left="5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6.3. </w:t>
      </w:r>
      <w:proofErr w:type="gramStart"/>
      <w:r>
        <w:rPr>
          <w:rFonts w:eastAsia="Times New Roman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r>
        <w:rPr>
          <w:rFonts w:eastAsia="Times New Roman"/>
          <w:sz w:val="24"/>
          <w:szCs w:val="24"/>
        </w:rPr>
        <w:lastRenderedPageBreak/>
        <w:t>психолого-медико-педагогической комиссии либо на обучение по индивидуальному учебному плану.</w:t>
      </w:r>
      <w:proofErr w:type="gramEnd"/>
    </w:p>
    <w:p w:rsidR="00BE4A35" w:rsidRDefault="00BE4A35" w:rsidP="000136C0">
      <w:pPr>
        <w:ind w:left="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BE4A35" w:rsidRDefault="00BE4A35" w:rsidP="000136C0">
      <w:pPr>
        <w:ind w:left="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6.5. Лицам, успешно прошедшим итоговую аттестацию, выдаются документы об образовании.</w:t>
      </w:r>
    </w:p>
    <w:p w:rsidR="00BE4A35" w:rsidRDefault="00BE4A35" w:rsidP="000136C0">
      <w:pPr>
        <w:ind w:left="5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BE4A35" w:rsidRPr="000136C0" w:rsidRDefault="00BE4A35" w:rsidP="000136C0">
      <w:pPr>
        <w:numPr>
          <w:ilvl w:val="1"/>
          <w:numId w:val="11"/>
        </w:numPr>
        <w:tabs>
          <w:tab w:val="left" w:pos="967"/>
        </w:tabs>
        <w:ind w:left="5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общее образование (подтверждается аттестатом об основном общем образовании);</w:t>
      </w:r>
    </w:p>
    <w:p w:rsidR="00BE4A35" w:rsidRPr="000136C0" w:rsidRDefault="00BE4A35" w:rsidP="000136C0">
      <w:pPr>
        <w:numPr>
          <w:ilvl w:val="1"/>
          <w:numId w:val="11"/>
        </w:numPr>
        <w:tabs>
          <w:tab w:val="left" w:pos="1018"/>
        </w:tabs>
        <w:ind w:left="5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общее образование (подтверждается аттестатом о среднем общем образовании).</w:t>
      </w:r>
    </w:p>
    <w:p w:rsidR="00BE4A35" w:rsidRDefault="00BE4A35" w:rsidP="000136C0">
      <w:pPr>
        <w:ind w:left="5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6.7.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rPr>
          <w:rFonts w:eastAsia="Times New Roman"/>
          <w:sz w:val="24"/>
          <w:szCs w:val="24"/>
        </w:rPr>
        <w:t>обучения по образцу</w:t>
      </w:r>
      <w:proofErr w:type="gramEnd"/>
      <w:r>
        <w:rPr>
          <w:rFonts w:eastAsia="Times New Roman"/>
          <w:sz w:val="24"/>
          <w:szCs w:val="24"/>
        </w:rPr>
        <w:t>, самостоятельно устанавливаемому организацией, осуществляющей образовательную деятельность.</w:t>
      </w:r>
    </w:p>
    <w:p w:rsidR="00BE4A35" w:rsidRDefault="00BE4A35" w:rsidP="000136C0">
      <w:pPr>
        <w:ind w:left="5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6.8. Образовательная организация вправе выдать документ об обучении установленного образца в виде свидетельства с акцентированием индивидуальных достижений обучающихся, не подлежащих итоговой оценке качества освоения основной образовательной программы начального общего образования.</w:t>
      </w:r>
    </w:p>
    <w:p w:rsidR="00BE4A35" w:rsidRDefault="00BE4A35" w:rsidP="000136C0">
      <w:pPr>
        <w:ind w:left="5" w:firstLine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об обучении устанавливаются и приобретаются образовательной организацией самостоятельно.</w:t>
      </w:r>
    </w:p>
    <w:p w:rsidR="00BE4A35" w:rsidRDefault="00BE4A35" w:rsidP="000136C0">
      <w:pPr>
        <w:ind w:left="5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бланков свидетельств начального общего образования находится в компетенции руководителя образовательной организации.</w:t>
      </w:r>
    </w:p>
    <w:p w:rsidR="00BE4A35" w:rsidRDefault="00BE4A35" w:rsidP="000136C0">
      <w:pPr>
        <w:ind w:left="5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6.9. </w:t>
      </w:r>
      <w:proofErr w:type="gramStart"/>
      <w:r>
        <w:rPr>
          <w:rFonts w:eastAsia="Times New Roman"/>
          <w:sz w:val="24"/>
          <w:szCs w:val="24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BE4A35" w:rsidRDefault="00BE4A35" w:rsidP="000136C0">
      <w:pPr>
        <w:sectPr w:rsidR="00BE4A35" w:rsidSect="00BE4A35">
          <w:type w:val="continuous"/>
          <w:pgSz w:w="11900" w:h="16840"/>
          <w:pgMar w:top="1122" w:right="840" w:bottom="207" w:left="1135" w:header="0" w:footer="0" w:gutter="0"/>
          <w:cols w:space="720" w:equalWidth="0">
            <w:col w:w="9925"/>
          </w:cols>
        </w:sectPr>
      </w:pPr>
    </w:p>
    <w:p w:rsidR="00BE4A35" w:rsidRDefault="00BE4A35" w:rsidP="000136C0">
      <w:pPr>
        <w:rPr>
          <w:sz w:val="20"/>
          <w:szCs w:val="20"/>
        </w:rPr>
      </w:pPr>
    </w:p>
    <w:p w:rsidR="00BE4A35" w:rsidRDefault="00BE4A35" w:rsidP="000136C0">
      <w:pPr>
        <w:sectPr w:rsidR="00BE4A35" w:rsidSect="00BE4A35">
          <w:type w:val="continuous"/>
          <w:pgSz w:w="11900" w:h="16840"/>
          <w:pgMar w:top="1182" w:right="840" w:bottom="207" w:left="1135" w:header="0" w:footer="0" w:gutter="0"/>
          <w:cols w:space="720" w:equalWidth="0">
            <w:col w:w="9925"/>
          </w:cols>
        </w:sectPr>
      </w:pPr>
    </w:p>
    <w:p w:rsidR="00BE4A35" w:rsidRDefault="00BE4A35" w:rsidP="000136C0">
      <w:pPr>
        <w:rPr>
          <w:sz w:val="20"/>
          <w:szCs w:val="20"/>
        </w:rPr>
      </w:pPr>
    </w:p>
    <w:p w:rsidR="00BE4A35" w:rsidRDefault="00BE4A35" w:rsidP="000136C0">
      <w:pPr>
        <w:rPr>
          <w:sz w:val="20"/>
          <w:szCs w:val="20"/>
        </w:rPr>
      </w:pPr>
    </w:p>
    <w:p w:rsidR="00202C1F" w:rsidRDefault="00202C1F" w:rsidP="000136C0">
      <w:pPr>
        <w:ind w:left="9805"/>
        <w:rPr>
          <w:sz w:val="20"/>
          <w:szCs w:val="20"/>
        </w:rPr>
      </w:pPr>
    </w:p>
    <w:p w:rsidR="00202C1F" w:rsidRDefault="00202C1F" w:rsidP="000136C0">
      <w:pPr>
        <w:sectPr w:rsidR="00202C1F">
          <w:type w:val="continuous"/>
          <w:pgSz w:w="11900" w:h="16840"/>
          <w:pgMar w:top="1182" w:right="840" w:bottom="207" w:left="1135" w:header="0" w:footer="0" w:gutter="0"/>
          <w:cols w:space="720" w:equalWidth="0">
            <w:col w:w="9925"/>
          </w:cols>
        </w:sectPr>
      </w:pPr>
    </w:p>
    <w:p w:rsidR="00202C1F" w:rsidRDefault="00202C1F" w:rsidP="000136C0">
      <w:pPr>
        <w:rPr>
          <w:sz w:val="20"/>
          <w:szCs w:val="20"/>
        </w:rPr>
      </w:pPr>
    </w:p>
    <w:p w:rsidR="00202C1F" w:rsidRDefault="00202C1F" w:rsidP="000136C0">
      <w:pPr>
        <w:rPr>
          <w:sz w:val="20"/>
          <w:szCs w:val="20"/>
        </w:rPr>
      </w:pPr>
    </w:p>
    <w:p w:rsidR="00202C1F" w:rsidRDefault="00202C1F" w:rsidP="000136C0">
      <w:pPr>
        <w:rPr>
          <w:sz w:val="20"/>
          <w:szCs w:val="20"/>
        </w:rPr>
      </w:pPr>
    </w:p>
    <w:p w:rsidR="00202C1F" w:rsidRDefault="00202C1F">
      <w:pPr>
        <w:ind w:left="9805"/>
        <w:rPr>
          <w:sz w:val="20"/>
          <w:szCs w:val="20"/>
        </w:rPr>
      </w:pPr>
    </w:p>
    <w:sectPr w:rsidR="00202C1F" w:rsidSect="00202C1F">
      <w:type w:val="continuous"/>
      <w:pgSz w:w="11900" w:h="16840"/>
      <w:pgMar w:top="1122" w:right="840" w:bottom="207" w:left="1135" w:header="0" w:footer="0" w:gutter="0"/>
      <w:cols w:space="720" w:equalWidth="0">
        <w:col w:w="99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9F27F66"/>
    <w:lvl w:ilvl="0" w:tplc="F0A0CC02">
      <w:start w:val="1"/>
      <w:numFmt w:val="bullet"/>
      <w:lvlText w:val="и"/>
      <w:lvlJc w:val="left"/>
    </w:lvl>
    <w:lvl w:ilvl="1" w:tplc="E51E2EEC">
      <w:start w:val="1"/>
      <w:numFmt w:val="decimal"/>
      <w:lvlText w:val="%2)"/>
      <w:lvlJc w:val="left"/>
    </w:lvl>
    <w:lvl w:ilvl="2" w:tplc="6BC87040">
      <w:numFmt w:val="decimal"/>
      <w:lvlText w:val=""/>
      <w:lvlJc w:val="left"/>
    </w:lvl>
    <w:lvl w:ilvl="3" w:tplc="C60AEEE4">
      <w:numFmt w:val="decimal"/>
      <w:lvlText w:val=""/>
      <w:lvlJc w:val="left"/>
    </w:lvl>
    <w:lvl w:ilvl="4" w:tplc="248C51C2">
      <w:numFmt w:val="decimal"/>
      <w:lvlText w:val=""/>
      <w:lvlJc w:val="left"/>
    </w:lvl>
    <w:lvl w:ilvl="5" w:tplc="0708220C">
      <w:numFmt w:val="decimal"/>
      <w:lvlText w:val=""/>
      <w:lvlJc w:val="left"/>
    </w:lvl>
    <w:lvl w:ilvl="6" w:tplc="A740E2FA">
      <w:numFmt w:val="decimal"/>
      <w:lvlText w:val=""/>
      <w:lvlJc w:val="left"/>
    </w:lvl>
    <w:lvl w:ilvl="7" w:tplc="446EAB84">
      <w:numFmt w:val="decimal"/>
      <w:lvlText w:val=""/>
      <w:lvlJc w:val="left"/>
    </w:lvl>
    <w:lvl w:ilvl="8" w:tplc="6E785C18">
      <w:numFmt w:val="decimal"/>
      <w:lvlText w:val=""/>
      <w:lvlJc w:val="left"/>
    </w:lvl>
  </w:abstractNum>
  <w:abstractNum w:abstractNumId="1">
    <w:nsid w:val="000001EB"/>
    <w:multiLevelType w:val="hybridMultilevel"/>
    <w:tmpl w:val="BB064CF2"/>
    <w:lvl w:ilvl="0" w:tplc="68E4763E">
      <w:start w:val="1"/>
      <w:numFmt w:val="bullet"/>
      <w:lvlText w:val="с"/>
      <w:lvlJc w:val="left"/>
    </w:lvl>
    <w:lvl w:ilvl="1" w:tplc="C9463FDC">
      <w:start w:val="1"/>
      <w:numFmt w:val="bullet"/>
      <w:lvlText w:val="-"/>
      <w:lvlJc w:val="left"/>
    </w:lvl>
    <w:lvl w:ilvl="2" w:tplc="4178FB5A">
      <w:numFmt w:val="decimal"/>
      <w:lvlText w:val=""/>
      <w:lvlJc w:val="left"/>
    </w:lvl>
    <w:lvl w:ilvl="3" w:tplc="3522B1E4">
      <w:numFmt w:val="decimal"/>
      <w:lvlText w:val=""/>
      <w:lvlJc w:val="left"/>
    </w:lvl>
    <w:lvl w:ilvl="4" w:tplc="E920FAA2">
      <w:numFmt w:val="decimal"/>
      <w:lvlText w:val=""/>
      <w:lvlJc w:val="left"/>
    </w:lvl>
    <w:lvl w:ilvl="5" w:tplc="C0C61DC4">
      <w:numFmt w:val="decimal"/>
      <w:lvlText w:val=""/>
      <w:lvlJc w:val="left"/>
    </w:lvl>
    <w:lvl w:ilvl="6" w:tplc="6F26994A">
      <w:numFmt w:val="decimal"/>
      <w:lvlText w:val=""/>
      <w:lvlJc w:val="left"/>
    </w:lvl>
    <w:lvl w:ilvl="7" w:tplc="43081A8E">
      <w:numFmt w:val="decimal"/>
      <w:lvlText w:val=""/>
      <w:lvlJc w:val="left"/>
    </w:lvl>
    <w:lvl w:ilvl="8" w:tplc="0D62E470">
      <w:numFmt w:val="decimal"/>
      <w:lvlText w:val=""/>
      <w:lvlJc w:val="left"/>
    </w:lvl>
  </w:abstractNum>
  <w:abstractNum w:abstractNumId="2">
    <w:nsid w:val="00000BB3"/>
    <w:multiLevelType w:val="hybridMultilevel"/>
    <w:tmpl w:val="3F0647B0"/>
    <w:lvl w:ilvl="0" w:tplc="9478637E">
      <w:start w:val="1"/>
      <w:numFmt w:val="bullet"/>
      <w:lvlText w:val="-"/>
      <w:lvlJc w:val="left"/>
    </w:lvl>
    <w:lvl w:ilvl="1" w:tplc="5EB6E976">
      <w:numFmt w:val="decimal"/>
      <w:lvlText w:val=""/>
      <w:lvlJc w:val="left"/>
    </w:lvl>
    <w:lvl w:ilvl="2" w:tplc="D200FDFE">
      <w:numFmt w:val="decimal"/>
      <w:lvlText w:val=""/>
      <w:lvlJc w:val="left"/>
    </w:lvl>
    <w:lvl w:ilvl="3" w:tplc="B40E21A0">
      <w:numFmt w:val="decimal"/>
      <w:lvlText w:val=""/>
      <w:lvlJc w:val="left"/>
    </w:lvl>
    <w:lvl w:ilvl="4" w:tplc="610EC7CC">
      <w:numFmt w:val="decimal"/>
      <w:lvlText w:val=""/>
      <w:lvlJc w:val="left"/>
    </w:lvl>
    <w:lvl w:ilvl="5" w:tplc="9152878A">
      <w:numFmt w:val="decimal"/>
      <w:lvlText w:val=""/>
      <w:lvlJc w:val="left"/>
    </w:lvl>
    <w:lvl w:ilvl="6" w:tplc="36C0D5B6">
      <w:numFmt w:val="decimal"/>
      <w:lvlText w:val=""/>
      <w:lvlJc w:val="left"/>
    </w:lvl>
    <w:lvl w:ilvl="7" w:tplc="5A4689DC">
      <w:numFmt w:val="decimal"/>
      <w:lvlText w:val=""/>
      <w:lvlJc w:val="left"/>
    </w:lvl>
    <w:lvl w:ilvl="8" w:tplc="25EE7EC8">
      <w:numFmt w:val="decimal"/>
      <w:lvlText w:val=""/>
      <w:lvlJc w:val="left"/>
    </w:lvl>
  </w:abstractNum>
  <w:abstractNum w:abstractNumId="3">
    <w:nsid w:val="00000F3E"/>
    <w:multiLevelType w:val="hybridMultilevel"/>
    <w:tmpl w:val="8D1A9CE2"/>
    <w:lvl w:ilvl="0" w:tplc="1A58F27C">
      <w:start w:val="5"/>
      <w:numFmt w:val="decimal"/>
      <w:lvlText w:val="%1."/>
      <w:lvlJc w:val="left"/>
    </w:lvl>
    <w:lvl w:ilvl="1" w:tplc="43D0D0B2">
      <w:numFmt w:val="decimal"/>
      <w:lvlText w:val=""/>
      <w:lvlJc w:val="left"/>
    </w:lvl>
    <w:lvl w:ilvl="2" w:tplc="FCA4BD36">
      <w:numFmt w:val="decimal"/>
      <w:lvlText w:val=""/>
      <w:lvlJc w:val="left"/>
    </w:lvl>
    <w:lvl w:ilvl="3" w:tplc="6D20D8D4">
      <w:numFmt w:val="decimal"/>
      <w:lvlText w:val=""/>
      <w:lvlJc w:val="left"/>
    </w:lvl>
    <w:lvl w:ilvl="4" w:tplc="D55E141E">
      <w:numFmt w:val="decimal"/>
      <w:lvlText w:val=""/>
      <w:lvlJc w:val="left"/>
    </w:lvl>
    <w:lvl w:ilvl="5" w:tplc="06F670E8">
      <w:numFmt w:val="decimal"/>
      <w:lvlText w:val=""/>
      <w:lvlJc w:val="left"/>
    </w:lvl>
    <w:lvl w:ilvl="6" w:tplc="0F6CF2E6">
      <w:numFmt w:val="decimal"/>
      <w:lvlText w:val=""/>
      <w:lvlJc w:val="left"/>
    </w:lvl>
    <w:lvl w:ilvl="7" w:tplc="11DA331C">
      <w:numFmt w:val="decimal"/>
      <w:lvlText w:val=""/>
      <w:lvlJc w:val="left"/>
    </w:lvl>
    <w:lvl w:ilvl="8" w:tplc="4502AA66">
      <w:numFmt w:val="decimal"/>
      <w:lvlText w:val=""/>
      <w:lvlJc w:val="left"/>
    </w:lvl>
  </w:abstractNum>
  <w:abstractNum w:abstractNumId="4">
    <w:nsid w:val="000012DB"/>
    <w:multiLevelType w:val="hybridMultilevel"/>
    <w:tmpl w:val="DBACDFAE"/>
    <w:lvl w:ilvl="0" w:tplc="94DAFB0A">
      <w:start w:val="1"/>
      <w:numFmt w:val="decimal"/>
      <w:lvlText w:val="%1"/>
      <w:lvlJc w:val="left"/>
    </w:lvl>
    <w:lvl w:ilvl="1" w:tplc="36A6EBC0">
      <w:start w:val="9"/>
      <w:numFmt w:val="upperLetter"/>
      <w:lvlText w:val="%2."/>
      <w:lvlJc w:val="left"/>
    </w:lvl>
    <w:lvl w:ilvl="2" w:tplc="DBE0B71A">
      <w:numFmt w:val="decimal"/>
      <w:lvlText w:val=""/>
      <w:lvlJc w:val="left"/>
    </w:lvl>
    <w:lvl w:ilvl="3" w:tplc="D03E6D14">
      <w:numFmt w:val="decimal"/>
      <w:lvlText w:val=""/>
      <w:lvlJc w:val="left"/>
    </w:lvl>
    <w:lvl w:ilvl="4" w:tplc="F9247784">
      <w:numFmt w:val="decimal"/>
      <w:lvlText w:val=""/>
      <w:lvlJc w:val="left"/>
    </w:lvl>
    <w:lvl w:ilvl="5" w:tplc="6FD228F6">
      <w:numFmt w:val="decimal"/>
      <w:lvlText w:val=""/>
      <w:lvlJc w:val="left"/>
    </w:lvl>
    <w:lvl w:ilvl="6" w:tplc="C17AF8BE">
      <w:numFmt w:val="decimal"/>
      <w:lvlText w:val=""/>
      <w:lvlJc w:val="left"/>
    </w:lvl>
    <w:lvl w:ilvl="7" w:tplc="2A9291A8">
      <w:numFmt w:val="decimal"/>
      <w:lvlText w:val=""/>
      <w:lvlJc w:val="left"/>
    </w:lvl>
    <w:lvl w:ilvl="8" w:tplc="41CC96BA">
      <w:numFmt w:val="decimal"/>
      <w:lvlText w:val=""/>
      <w:lvlJc w:val="left"/>
    </w:lvl>
  </w:abstractNum>
  <w:abstractNum w:abstractNumId="5">
    <w:nsid w:val="0000153C"/>
    <w:multiLevelType w:val="hybridMultilevel"/>
    <w:tmpl w:val="DE365992"/>
    <w:lvl w:ilvl="0" w:tplc="B6F461BA">
      <w:start w:val="1"/>
      <w:numFmt w:val="decimal"/>
      <w:lvlText w:val="%1)"/>
      <w:lvlJc w:val="left"/>
    </w:lvl>
    <w:lvl w:ilvl="1" w:tplc="8614120A">
      <w:start w:val="1"/>
      <w:numFmt w:val="upperLetter"/>
      <w:lvlText w:val="%2"/>
      <w:lvlJc w:val="left"/>
    </w:lvl>
    <w:lvl w:ilvl="2" w:tplc="53F8A8B0">
      <w:numFmt w:val="decimal"/>
      <w:lvlText w:val=""/>
      <w:lvlJc w:val="left"/>
    </w:lvl>
    <w:lvl w:ilvl="3" w:tplc="ED2A1654">
      <w:numFmt w:val="decimal"/>
      <w:lvlText w:val=""/>
      <w:lvlJc w:val="left"/>
    </w:lvl>
    <w:lvl w:ilvl="4" w:tplc="D9760B4E">
      <w:numFmt w:val="decimal"/>
      <w:lvlText w:val=""/>
      <w:lvlJc w:val="left"/>
    </w:lvl>
    <w:lvl w:ilvl="5" w:tplc="03842648">
      <w:numFmt w:val="decimal"/>
      <w:lvlText w:val=""/>
      <w:lvlJc w:val="left"/>
    </w:lvl>
    <w:lvl w:ilvl="6" w:tplc="FF9A77C0">
      <w:numFmt w:val="decimal"/>
      <w:lvlText w:val=""/>
      <w:lvlJc w:val="left"/>
    </w:lvl>
    <w:lvl w:ilvl="7" w:tplc="A5C8833E">
      <w:numFmt w:val="decimal"/>
      <w:lvlText w:val=""/>
      <w:lvlJc w:val="left"/>
    </w:lvl>
    <w:lvl w:ilvl="8" w:tplc="61D6BDEC">
      <w:numFmt w:val="decimal"/>
      <w:lvlText w:val=""/>
      <w:lvlJc w:val="left"/>
    </w:lvl>
  </w:abstractNum>
  <w:abstractNum w:abstractNumId="6">
    <w:nsid w:val="000026E9"/>
    <w:multiLevelType w:val="hybridMultilevel"/>
    <w:tmpl w:val="EDC642DC"/>
    <w:lvl w:ilvl="0" w:tplc="5134BB8E">
      <w:start w:val="1"/>
      <w:numFmt w:val="bullet"/>
      <w:lvlText w:val="В"/>
      <w:lvlJc w:val="left"/>
    </w:lvl>
    <w:lvl w:ilvl="1" w:tplc="C4A6C36C">
      <w:numFmt w:val="decimal"/>
      <w:lvlText w:val=""/>
      <w:lvlJc w:val="left"/>
    </w:lvl>
    <w:lvl w:ilvl="2" w:tplc="BB9E4248">
      <w:numFmt w:val="decimal"/>
      <w:lvlText w:val=""/>
      <w:lvlJc w:val="left"/>
    </w:lvl>
    <w:lvl w:ilvl="3" w:tplc="2E9EE7AA">
      <w:numFmt w:val="decimal"/>
      <w:lvlText w:val=""/>
      <w:lvlJc w:val="left"/>
    </w:lvl>
    <w:lvl w:ilvl="4" w:tplc="0CB25926">
      <w:numFmt w:val="decimal"/>
      <w:lvlText w:val=""/>
      <w:lvlJc w:val="left"/>
    </w:lvl>
    <w:lvl w:ilvl="5" w:tplc="667AB220">
      <w:numFmt w:val="decimal"/>
      <w:lvlText w:val=""/>
      <w:lvlJc w:val="left"/>
    </w:lvl>
    <w:lvl w:ilvl="6" w:tplc="EE5AAC06">
      <w:numFmt w:val="decimal"/>
      <w:lvlText w:val=""/>
      <w:lvlJc w:val="left"/>
    </w:lvl>
    <w:lvl w:ilvl="7" w:tplc="F7FE946A">
      <w:numFmt w:val="decimal"/>
      <w:lvlText w:val=""/>
      <w:lvlJc w:val="left"/>
    </w:lvl>
    <w:lvl w:ilvl="8" w:tplc="0D70EC1E">
      <w:numFmt w:val="decimal"/>
      <w:lvlText w:val=""/>
      <w:lvlJc w:val="left"/>
    </w:lvl>
  </w:abstractNum>
  <w:abstractNum w:abstractNumId="7">
    <w:nsid w:val="00002EA6"/>
    <w:multiLevelType w:val="hybridMultilevel"/>
    <w:tmpl w:val="257C4BF0"/>
    <w:lvl w:ilvl="0" w:tplc="9A4E18F8">
      <w:start w:val="1"/>
      <w:numFmt w:val="bullet"/>
      <w:lvlText w:val="-"/>
      <w:lvlJc w:val="left"/>
    </w:lvl>
    <w:lvl w:ilvl="1" w:tplc="2586FC58">
      <w:numFmt w:val="decimal"/>
      <w:lvlText w:val=""/>
      <w:lvlJc w:val="left"/>
    </w:lvl>
    <w:lvl w:ilvl="2" w:tplc="642E8F14">
      <w:numFmt w:val="decimal"/>
      <w:lvlText w:val=""/>
      <w:lvlJc w:val="left"/>
    </w:lvl>
    <w:lvl w:ilvl="3" w:tplc="58505ED6">
      <w:numFmt w:val="decimal"/>
      <w:lvlText w:val=""/>
      <w:lvlJc w:val="left"/>
    </w:lvl>
    <w:lvl w:ilvl="4" w:tplc="C576CEDC">
      <w:numFmt w:val="decimal"/>
      <w:lvlText w:val=""/>
      <w:lvlJc w:val="left"/>
    </w:lvl>
    <w:lvl w:ilvl="5" w:tplc="73503284">
      <w:numFmt w:val="decimal"/>
      <w:lvlText w:val=""/>
      <w:lvlJc w:val="left"/>
    </w:lvl>
    <w:lvl w:ilvl="6" w:tplc="81922D4A">
      <w:numFmt w:val="decimal"/>
      <w:lvlText w:val=""/>
      <w:lvlJc w:val="left"/>
    </w:lvl>
    <w:lvl w:ilvl="7" w:tplc="B900BA10">
      <w:numFmt w:val="decimal"/>
      <w:lvlText w:val=""/>
      <w:lvlJc w:val="left"/>
    </w:lvl>
    <w:lvl w:ilvl="8" w:tplc="721C0786">
      <w:numFmt w:val="decimal"/>
      <w:lvlText w:val=""/>
      <w:lvlJc w:val="left"/>
    </w:lvl>
  </w:abstractNum>
  <w:abstractNum w:abstractNumId="8">
    <w:nsid w:val="0000390C"/>
    <w:multiLevelType w:val="hybridMultilevel"/>
    <w:tmpl w:val="1EE8F300"/>
    <w:lvl w:ilvl="0" w:tplc="1048F700">
      <w:start w:val="1"/>
      <w:numFmt w:val="bullet"/>
      <w:lvlText w:val="с"/>
      <w:lvlJc w:val="left"/>
    </w:lvl>
    <w:lvl w:ilvl="1" w:tplc="6B1EC66A">
      <w:start w:val="1"/>
      <w:numFmt w:val="bullet"/>
      <w:lvlText w:val="-"/>
      <w:lvlJc w:val="left"/>
    </w:lvl>
    <w:lvl w:ilvl="2" w:tplc="7A685086">
      <w:numFmt w:val="decimal"/>
      <w:lvlText w:val=""/>
      <w:lvlJc w:val="left"/>
    </w:lvl>
    <w:lvl w:ilvl="3" w:tplc="9F842D9A">
      <w:numFmt w:val="decimal"/>
      <w:lvlText w:val=""/>
      <w:lvlJc w:val="left"/>
    </w:lvl>
    <w:lvl w:ilvl="4" w:tplc="DBC0F30C">
      <w:numFmt w:val="decimal"/>
      <w:lvlText w:val=""/>
      <w:lvlJc w:val="left"/>
    </w:lvl>
    <w:lvl w:ilvl="5" w:tplc="C5BAF0F0">
      <w:numFmt w:val="decimal"/>
      <w:lvlText w:val=""/>
      <w:lvlJc w:val="left"/>
    </w:lvl>
    <w:lvl w:ilvl="6" w:tplc="D132100A">
      <w:numFmt w:val="decimal"/>
      <w:lvlText w:val=""/>
      <w:lvlJc w:val="left"/>
    </w:lvl>
    <w:lvl w:ilvl="7" w:tplc="B60444F0">
      <w:numFmt w:val="decimal"/>
      <w:lvlText w:val=""/>
      <w:lvlJc w:val="left"/>
    </w:lvl>
    <w:lvl w:ilvl="8" w:tplc="374A7B6E">
      <w:numFmt w:val="decimal"/>
      <w:lvlText w:val=""/>
      <w:lvlJc w:val="left"/>
    </w:lvl>
  </w:abstractNum>
  <w:abstractNum w:abstractNumId="9">
    <w:nsid w:val="000041BB"/>
    <w:multiLevelType w:val="hybridMultilevel"/>
    <w:tmpl w:val="D780F0C8"/>
    <w:lvl w:ilvl="0" w:tplc="DD64F00E">
      <w:start w:val="1"/>
      <w:numFmt w:val="bullet"/>
      <w:lvlText w:val="-"/>
      <w:lvlJc w:val="left"/>
    </w:lvl>
    <w:lvl w:ilvl="1" w:tplc="D226989C">
      <w:start w:val="1"/>
      <w:numFmt w:val="bullet"/>
      <w:lvlText w:val="-"/>
      <w:lvlJc w:val="left"/>
    </w:lvl>
    <w:lvl w:ilvl="2" w:tplc="052008DE">
      <w:numFmt w:val="decimal"/>
      <w:lvlText w:val=""/>
      <w:lvlJc w:val="left"/>
    </w:lvl>
    <w:lvl w:ilvl="3" w:tplc="8AAE96D0">
      <w:numFmt w:val="decimal"/>
      <w:lvlText w:val=""/>
      <w:lvlJc w:val="left"/>
    </w:lvl>
    <w:lvl w:ilvl="4" w:tplc="1C0A28F2">
      <w:numFmt w:val="decimal"/>
      <w:lvlText w:val=""/>
      <w:lvlJc w:val="left"/>
    </w:lvl>
    <w:lvl w:ilvl="5" w:tplc="29D6717A">
      <w:numFmt w:val="decimal"/>
      <w:lvlText w:val=""/>
      <w:lvlJc w:val="left"/>
    </w:lvl>
    <w:lvl w:ilvl="6" w:tplc="F86863CA">
      <w:numFmt w:val="decimal"/>
      <w:lvlText w:val=""/>
      <w:lvlJc w:val="left"/>
    </w:lvl>
    <w:lvl w:ilvl="7" w:tplc="A094BA0A">
      <w:numFmt w:val="decimal"/>
      <w:lvlText w:val=""/>
      <w:lvlJc w:val="left"/>
    </w:lvl>
    <w:lvl w:ilvl="8" w:tplc="961EA02A">
      <w:numFmt w:val="decimal"/>
      <w:lvlText w:val=""/>
      <w:lvlJc w:val="left"/>
    </w:lvl>
  </w:abstractNum>
  <w:abstractNum w:abstractNumId="10">
    <w:nsid w:val="00007E87"/>
    <w:multiLevelType w:val="hybridMultilevel"/>
    <w:tmpl w:val="7DFCCE14"/>
    <w:lvl w:ilvl="0" w:tplc="87BCA91E">
      <w:start w:val="4"/>
      <w:numFmt w:val="decimal"/>
      <w:lvlText w:val="%1)"/>
      <w:lvlJc w:val="left"/>
    </w:lvl>
    <w:lvl w:ilvl="1" w:tplc="8566FB64">
      <w:start w:val="1"/>
      <w:numFmt w:val="upperLetter"/>
      <w:lvlText w:val="%2"/>
      <w:lvlJc w:val="left"/>
    </w:lvl>
    <w:lvl w:ilvl="2" w:tplc="CB7E3274">
      <w:numFmt w:val="decimal"/>
      <w:lvlText w:val=""/>
      <w:lvlJc w:val="left"/>
    </w:lvl>
    <w:lvl w:ilvl="3" w:tplc="1D9421E2">
      <w:numFmt w:val="decimal"/>
      <w:lvlText w:val=""/>
      <w:lvlJc w:val="left"/>
    </w:lvl>
    <w:lvl w:ilvl="4" w:tplc="45AC4D20">
      <w:numFmt w:val="decimal"/>
      <w:lvlText w:val=""/>
      <w:lvlJc w:val="left"/>
    </w:lvl>
    <w:lvl w:ilvl="5" w:tplc="49468B12">
      <w:numFmt w:val="decimal"/>
      <w:lvlText w:val=""/>
      <w:lvlJc w:val="left"/>
    </w:lvl>
    <w:lvl w:ilvl="6" w:tplc="B25E5950">
      <w:numFmt w:val="decimal"/>
      <w:lvlText w:val=""/>
      <w:lvlJc w:val="left"/>
    </w:lvl>
    <w:lvl w:ilvl="7" w:tplc="A418DEA0">
      <w:numFmt w:val="decimal"/>
      <w:lvlText w:val=""/>
      <w:lvlJc w:val="left"/>
    </w:lvl>
    <w:lvl w:ilvl="8" w:tplc="379E0A8C">
      <w:numFmt w:val="decimal"/>
      <w:lvlText w:val=""/>
      <w:lvlJc w:val="left"/>
    </w:lvl>
  </w:abstractNum>
  <w:abstractNum w:abstractNumId="11">
    <w:nsid w:val="04514F37"/>
    <w:multiLevelType w:val="hybridMultilevel"/>
    <w:tmpl w:val="6024CF02"/>
    <w:lvl w:ilvl="0" w:tplc="5D98E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2C1F"/>
    <w:rsid w:val="000136C0"/>
    <w:rsid w:val="00202C1F"/>
    <w:rsid w:val="00355C36"/>
    <w:rsid w:val="004E50D4"/>
    <w:rsid w:val="00703BA5"/>
    <w:rsid w:val="00BE4A35"/>
    <w:rsid w:val="00C10E6D"/>
    <w:rsid w:val="00D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2441</Words>
  <Characters>13916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Кривоносова</cp:lastModifiedBy>
  <cp:revision>6</cp:revision>
  <cp:lastPrinted>2021-04-21T07:37:00Z</cp:lastPrinted>
  <dcterms:created xsi:type="dcterms:W3CDTF">2020-05-06T15:10:00Z</dcterms:created>
  <dcterms:modified xsi:type="dcterms:W3CDTF">2021-04-21T07:37:00Z</dcterms:modified>
</cp:coreProperties>
</file>