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A381" w14:textId="77777777" w:rsidR="00FB0E1C" w:rsidRPr="00B55C90" w:rsidRDefault="00F27459" w:rsidP="00D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ПЛАН МЕРОПРИЯТИЙ ЦБС </w:t>
      </w:r>
    </w:p>
    <w:p w14:paraId="17365FF0" w14:textId="77777777" w:rsidR="003D792C" w:rsidRPr="00B55C90" w:rsidRDefault="00E2571C" w:rsidP="00FB0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 но</w:t>
      </w:r>
      <w:r w:rsidR="00944B0D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ябрь</w:t>
      </w:r>
      <w:r w:rsidR="00F324A6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2023</w:t>
      </w:r>
      <w:r w:rsidR="003D792C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года</w:t>
      </w:r>
    </w:p>
    <w:p w14:paraId="1C0B2606" w14:textId="77777777" w:rsidR="006264EA" w:rsidRPr="00944B0D" w:rsidRDefault="006264EA" w:rsidP="00944B0D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380"/>
        <w:gridCol w:w="4819"/>
      </w:tblGrid>
      <w:tr w:rsidR="00D74C44" w:rsidRPr="00944B0D" w14:paraId="68C7FB50" w14:textId="77777777" w:rsidTr="00765F67">
        <w:trPr>
          <w:trHeight w:val="6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719E" w14:textId="77777777" w:rsidR="00D74C44" w:rsidRPr="00944B0D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</w:pPr>
            <w:r w:rsidRPr="00944B0D"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  <w:t>Название и форма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B882" w14:textId="77777777" w:rsidR="006264EA" w:rsidRPr="00944B0D" w:rsidRDefault="00D74C44" w:rsidP="00944B0D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</w:pPr>
            <w:r w:rsidRPr="00944B0D"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  <w:t>Дата, время и место проведения</w:t>
            </w:r>
          </w:p>
        </w:tc>
      </w:tr>
      <w:tr w:rsidR="00E2571C" w:rsidRPr="00944B0D" w14:paraId="47545390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5B010CB8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Памятник на Красной площади. Минин и Пожарский. Час информации. Ко Дню народного единства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5251D4D2" w14:textId="77777777" w:rsidR="00E2571C" w:rsidRPr="00E2571C" w:rsidRDefault="00E2571C" w:rsidP="00501C21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01.11 в 12.30</w:t>
            </w:r>
          </w:p>
          <w:p w14:paraId="285E5E4C" w14:textId="2DA5EC4E" w:rsidR="00E2571C" w:rsidRPr="00E2571C" w:rsidRDefault="00746616" w:rsidP="00501C21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Центральная городская библиотека</w:t>
            </w: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r w:rsidR="00E2571C"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в КЦСОН</w:t>
            </w:r>
          </w:p>
        </w:tc>
      </w:tr>
      <w:tr w:rsidR="00E2571C" w:rsidRPr="00944B0D" w14:paraId="42EA6A5C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4EC"/>
          </w:tcPr>
          <w:p w14:paraId="09169FDF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Праздники профессий. Слайд-беседа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4EC"/>
          </w:tcPr>
          <w:p w14:paraId="43FFD859" w14:textId="77777777" w:rsidR="00E2571C" w:rsidRPr="00E2571C" w:rsidRDefault="00E2571C" w:rsidP="00501C21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03.11 в 17.00</w:t>
            </w:r>
          </w:p>
          <w:p w14:paraId="491B99DC" w14:textId="3357232C" w:rsidR="00E2571C" w:rsidRPr="00E2571C" w:rsidRDefault="00746616" w:rsidP="00501C21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Сельская библиотека</w:t>
            </w:r>
            <w:r w:rsidR="00E2571C"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н.п. Зашеек</w:t>
            </w:r>
          </w:p>
        </w:tc>
      </w:tr>
      <w:tr w:rsidR="00E2571C" w:rsidRPr="00944B0D" w14:paraId="51130A9C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35FF124E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Орден Святого Андрея Первозванного. Час истории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156E0DBC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07.11 в 12.00 </w:t>
            </w:r>
          </w:p>
          <w:p w14:paraId="3A119F24" w14:textId="7DA39011" w:rsidR="00E2571C" w:rsidRPr="00E2571C" w:rsidRDefault="00746616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Центральная городская библиотека</w:t>
            </w:r>
            <w:r w:rsidR="00E2571C"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в КЦСОН</w:t>
            </w:r>
          </w:p>
        </w:tc>
      </w:tr>
      <w:tr w:rsidR="00E2571C" w:rsidRPr="00944B0D" w14:paraId="3260035C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FF"/>
          </w:tcPr>
          <w:p w14:paraId="628AD70A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Мы едины, мы сильны.  Информационный час. Ко Дню народного единства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FF"/>
          </w:tcPr>
          <w:p w14:paraId="036888B5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08.11 в 14.00</w:t>
            </w:r>
          </w:p>
          <w:p w14:paraId="5C5134B6" w14:textId="135E2E2F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Сельская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н.п. Африканда</w:t>
            </w:r>
          </w:p>
        </w:tc>
      </w:tr>
      <w:tr w:rsidR="00E2571C" w:rsidRPr="00944B0D" w14:paraId="1E6861C5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286DA0B6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Териберка. Край земли. Виртуальная экскурсия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10BB3A1D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08.11 в  12.30</w:t>
            </w:r>
          </w:p>
          <w:p w14:paraId="79B135C3" w14:textId="2BC3FE16" w:rsidR="00E2571C" w:rsidRPr="00E2571C" w:rsidRDefault="00746616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Центральная городская библиотека</w:t>
            </w:r>
            <w:r w:rsidR="00E2571C"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в КЦСОН</w:t>
            </w:r>
          </w:p>
        </w:tc>
      </w:tr>
      <w:tr w:rsidR="00E2571C" w:rsidRPr="00944B0D" w14:paraId="6B561B53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257B73A5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Дорожите счастьем. Литературная визитка. К 100-летию Э. Асадова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0C1059CF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09.11 в 10.45</w:t>
            </w:r>
          </w:p>
          <w:p w14:paraId="6A521E02" w14:textId="62C06C4A" w:rsidR="00E2571C" w:rsidRPr="00E2571C" w:rsidRDefault="00746616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Центральная городская библиотека</w:t>
            </w:r>
            <w:r w:rsidR="00E2571C"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в ПЭК</w:t>
            </w:r>
          </w:p>
        </w:tc>
      </w:tr>
      <w:tr w:rsidR="00E2571C" w:rsidRPr="00944B0D" w14:paraId="5B4F0DA8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61632EDE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Кое-что о климате. Лекция Е. В. Шутовой, орнитолога Кандалакшского заповедника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3509F442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12.11 в 16.00</w:t>
            </w:r>
          </w:p>
          <w:p w14:paraId="59EC5A3F" w14:textId="2D9EE321" w:rsidR="00E2571C" w:rsidRPr="00E2571C" w:rsidRDefault="00746616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Центральная городская библиотека</w:t>
            </w:r>
          </w:p>
        </w:tc>
      </w:tr>
      <w:tr w:rsidR="00E2571C" w:rsidRPr="00944B0D" w14:paraId="31BDB0F2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2CBE005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Сказочные дела сказочных героев. Игра-викторина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25DC833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E2571C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12.11 в течение дня</w:t>
            </w:r>
          </w:p>
          <w:p w14:paraId="42D64910" w14:textId="75D9A468" w:rsidR="00E2571C" w:rsidRPr="00E2571C" w:rsidRDefault="00746616" w:rsidP="00501C21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Детская библиотека</w:t>
            </w:r>
          </w:p>
        </w:tc>
      </w:tr>
      <w:tr w:rsidR="00E2571C" w:rsidRPr="00944B0D" w14:paraId="5783C9FE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553A0E5A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Осторожно, диабет! Медиачас в цикле «Советы доктора»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2F4575C0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14.11 в 10.45</w:t>
            </w:r>
          </w:p>
          <w:p w14:paraId="16C3258A" w14:textId="1061B919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ПЭК</w:t>
            </w:r>
          </w:p>
        </w:tc>
      </w:tr>
      <w:tr w:rsidR="00E2571C" w:rsidRPr="00944B0D" w14:paraId="63F5045D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75E8EB37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Освободители Минин и Пожарский. Час истории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039483F0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15.11 в 10.45</w:t>
            </w:r>
          </w:p>
          <w:p w14:paraId="7396317A" w14:textId="6A2BCC8F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ПЭК</w:t>
            </w:r>
          </w:p>
        </w:tc>
      </w:tr>
      <w:tr w:rsidR="00E2571C" w:rsidRPr="00944B0D" w14:paraId="738BC400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49B5451E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Русский живописец Григорий Сорока. Медиалекторий в цикле «Экология души». К 200-летию художника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4A2967DD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16.11 в 10.45</w:t>
            </w:r>
          </w:p>
          <w:p w14:paraId="31826C91" w14:textId="769A8659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ПЭК</w:t>
            </w:r>
          </w:p>
        </w:tc>
      </w:tr>
      <w:tr w:rsidR="00E2571C" w:rsidRPr="00944B0D" w14:paraId="38D5FC30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3EB1F39" w14:textId="77777777" w:rsidR="00E2571C" w:rsidRPr="00E2571C" w:rsidRDefault="00E2571C" w:rsidP="00746616">
            <w:pPr>
              <w:snapToGrid w:val="0"/>
              <w:spacing w:before="120" w:after="12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Давайте жить дружно! Час общения.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7E19A4D8" w14:textId="417DDEC4" w:rsidR="00E2571C" w:rsidRPr="00E2571C" w:rsidRDefault="00E2571C" w:rsidP="00501C21">
            <w:pPr>
              <w:snapToGrid w:val="0"/>
              <w:ind w:right="-93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16.11 в 11.20 </w:t>
            </w:r>
            <w:r w:rsidR="00746616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Детская библиотека</w:t>
            </w:r>
          </w:p>
        </w:tc>
      </w:tr>
      <w:tr w:rsidR="00E2571C" w:rsidRPr="00944B0D" w14:paraId="37861963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043891E3" w14:textId="77777777" w:rsidR="00E2571C" w:rsidRPr="00E2571C" w:rsidRDefault="00E2571C" w:rsidP="00746616">
            <w:pPr>
              <w:spacing w:before="120" w:after="12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Жизнь других. Китай. Медиачас. К Международному дню толерантности – 16 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094159C8" w14:textId="77777777" w:rsidR="00E2571C" w:rsidRPr="00E2571C" w:rsidRDefault="00E2571C" w:rsidP="00706F47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16.11 в 11.45</w:t>
            </w:r>
          </w:p>
          <w:p w14:paraId="2B1DF67E" w14:textId="0AC62CCC" w:rsidR="00E2571C" w:rsidRPr="00E2571C" w:rsidRDefault="00746616" w:rsidP="00706F47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ПЭК</w:t>
            </w:r>
          </w:p>
        </w:tc>
      </w:tr>
      <w:tr w:rsidR="00E2571C" w:rsidRPr="00944B0D" w14:paraId="0F5ADCC5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2E88CE19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Витамины после 60… Медиачас в цикле «Советы доктора»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51575478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20.11 в 12.00</w:t>
            </w:r>
          </w:p>
          <w:p w14:paraId="1E507310" w14:textId="00C5EB4B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КЦСОН</w:t>
            </w:r>
          </w:p>
        </w:tc>
      </w:tr>
      <w:tr w:rsidR="00E2571C" w:rsidRPr="00944B0D" w14:paraId="207BA6C5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2BD42EA2" w14:textId="77777777" w:rsid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Святая Матрона Московская. Информационный час</w:t>
            </w:r>
          </w:p>
          <w:p w14:paraId="060DD81E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5C28B384" w14:textId="1061F23E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21.11 в 12.00 </w:t>
            </w:r>
            <w:r w:rsidR="00746616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КЦСОН</w:t>
            </w:r>
          </w:p>
        </w:tc>
      </w:tr>
      <w:tr w:rsidR="00E2571C" w:rsidRPr="00944B0D" w14:paraId="3A1C1277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42B9A8E9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Росомаха. Таёжный хищник. Час живой природы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6791C836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22.11 в 12.30 </w:t>
            </w:r>
          </w:p>
          <w:p w14:paraId="5EBAAA17" w14:textId="73DE50AC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КЦСОН</w:t>
            </w:r>
          </w:p>
        </w:tc>
      </w:tr>
      <w:tr w:rsidR="00E2571C" w:rsidRPr="00944B0D" w14:paraId="6401F78D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FF"/>
          </w:tcPr>
          <w:p w14:paraId="61FD3E76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Мамочка родная, дорогая… Громкие чтения. Ко Дню матери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FF"/>
          </w:tcPr>
          <w:p w14:paraId="4B522FE6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22.11 в 14.00</w:t>
            </w:r>
          </w:p>
          <w:p w14:paraId="2B046E23" w14:textId="6F3BED73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Сельская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н.п. Африканда</w:t>
            </w:r>
          </w:p>
        </w:tc>
      </w:tr>
      <w:tr w:rsidR="00E2571C" w:rsidRPr="00944B0D" w14:paraId="0FBB0C59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4EC"/>
          </w:tcPr>
          <w:p w14:paraId="3A82B6F6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Судьба и ремесло Алексея Баталова. Вечер памяти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4EC"/>
          </w:tcPr>
          <w:p w14:paraId="43B1D3EF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24.11 в 16.00</w:t>
            </w:r>
          </w:p>
          <w:p w14:paraId="181C4621" w14:textId="59CD894E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Сельская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н.п. Зашеек</w:t>
            </w:r>
          </w:p>
        </w:tc>
      </w:tr>
      <w:tr w:rsidR="00E2571C" w:rsidRPr="00944B0D" w14:paraId="199427CC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5D57A31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Единственной маме на свете. Мастер-класс по изготовлению праздничной открытки. Ко Дню матери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9BD64B2" w14:textId="77777777" w:rsidR="00E2571C" w:rsidRPr="00E2571C" w:rsidRDefault="00E2571C" w:rsidP="00501C21">
            <w:pPr>
              <w:snapToGrid w:val="0"/>
              <w:ind w:right="-93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26.11 в 16.00</w:t>
            </w:r>
          </w:p>
          <w:p w14:paraId="31CCD1AA" w14:textId="10B14F7F" w:rsidR="00E2571C" w:rsidRPr="00E2571C" w:rsidRDefault="00746616" w:rsidP="00501C21">
            <w:pPr>
              <w:snapToGrid w:val="0"/>
              <w:ind w:right="-93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Детская библиотека</w:t>
            </w:r>
          </w:p>
        </w:tc>
      </w:tr>
      <w:tr w:rsidR="00E2571C" w:rsidRPr="00944B0D" w14:paraId="4E04238B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63C78A0F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Орган слуха. Медиачас в цикле «Советы доктора»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79085031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27.11 в 12.30 </w:t>
            </w:r>
          </w:p>
          <w:p w14:paraId="4EF95379" w14:textId="03DF1408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КЦСОН</w:t>
            </w:r>
          </w:p>
        </w:tc>
      </w:tr>
      <w:tr w:rsidR="00E2571C" w:rsidRPr="00944B0D" w14:paraId="1D7D34F0" w14:textId="77777777" w:rsidTr="00765F6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0FD47C7E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Легенда разведки. Час истории. Ко Дню военного разведчика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65B89DF3" w14:textId="77777777" w:rsidR="00E2571C" w:rsidRPr="00E2571C" w:rsidRDefault="00E2571C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28.11 в 13.45</w:t>
            </w:r>
          </w:p>
          <w:p w14:paraId="76906B9C" w14:textId="269E6A21" w:rsidR="00E2571C" w:rsidRPr="00E2571C" w:rsidRDefault="00746616" w:rsidP="00501C21">
            <w:pP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Центральная городская библиотека</w:t>
            </w:r>
            <w:r w:rsidR="00E2571C" w:rsidRPr="00E2571C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в ПЭК</w:t>
            </w:r>
          </w:p>
        </w:tc>
      </w:tr>
    </w:tbl>
    <w:p w14:paraId="1B09F3D6" w14:textId="77777777" w:rsidR="00746616" w:rsidRDefault="00746616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14:paraId="194E8F96" w14:textId="0042BAEE" w:rsidR="00D74C44" w:rsidRPr="00944B0D" w:rsidRDefault="00D74C44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40"/>
          <w:szCs w:val="40"/>
        </w:rPr>
      </w:pPr>
      <w:r w:rsidRPr="00944B0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Справки по телефонам:</w:t>
      </w:r>
    </w:p>
    <w:p w14:paraId="45D5980E" w14:textId="77777777" w:rsidR="00765F67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46616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="00746616"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Центральная городская библиотека </w:t>
      </w:r>
    </w:p>
    <w:p w14:paraId="75E72742" w14:textId="2E37265B" w:rsidR="00D74C44" w:rsidRPr="00746616" w:rsidRDefault="00B55C90" w:rsidP="00765F67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</w:pPr>
      <w:r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(</w:t>
      </w:r>
      <w:r w:rsidR="006264EA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 xml:space="preserve">8 991 670 26 87,  </w:t>
      </w:r>
      <w:bookmarkStart w:id="0" w:name="_GoBack"/>
      <w:bookmarkEnd w:id="0"/>
      <w:r w:rsidR="006264EA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8 991 670 26 89</w:t>
      </w:r>
      <w:r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)</w:t>
      </w:r>
    </w:p>
    <w:p w14:paraId="3FDA10E7" w14:textId="1DA13E19" w:rsidR="00D74C44" w:rsidRPr="00746616" w:rsidRDefault="00746616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</w:pPr>
      <w:r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Детская библиотека</w:t>
      </w:r>
      <w:r w:rsidR="00070593"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(</w:t>
      </w:r>
      <w:r w:rsidR="00070593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7-49-50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)</w:t>
      </w:r>
    </w:p>
    <w:p w14:paraId="2BC7468F" w14:textId="47380EB2" w:rsidR="00D74C44" w:rsidRPr="00746616" w:rsidRDefault="00746616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</w:pPr>
      <w:r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="00070593"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Африканда 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(</w:t>
      </w:r>
      <w:r w:rsidR="00070593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6-21-74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)</w:t>
      </w:r>
    </w:p>
    <w:p w14:paraId="16EAB138" w14:textId="178D5D75" w:rsidR="00D74C44" w:rsidRPr="00746616" w:rsidRDefault="00746616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2"/>
          <w:szCs w:val="32"/>
        </w:rPr>
      </w:pPr>
      <w:r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="00D74C44" w:rsidRPr="0074661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Зашеек 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(</w:t>
      </w:r>
      <w:r w:rsidR="00D74C44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6-14-39</w:t>
      </w:r>
      <w:r w:rsidR="00B55C90" w:rsidRPr="00746616">
        <w:rPr>
          <w:rFonts w:ascii="Times New Roman" w:eastAsia="Calibri" w:hAnsi="Times New Roman" w:cs="Times New Roman"/>
          <w:color w:val="244061" w:themeColor="accent1" w:themeShade="80"/>
          <w:sz w:val="32"/>
          <w:szCs w:val="32"/>
        </w:rPr>
        <w:t>)</w:t>
      </w:r>
    </w:p>
    <w:sectPr w:rsidR="00D74C44" w:rsidRPr="00746616" w:rsidSect="007466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5122F"/>
    <w:rsid w:val="00070593"/>
    <w:rsid w:val="000948E1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12F98"/>
    <w:rsid w:val="002730E7"/>
    <w:rsid w:val="00280111"/>
    <w:rsid w:val="002947A8"/>
    <w:rsid w:val="00294B92"/>
    <w:rsid w:val="002A30FD"/>
    <w:rsid w:val="002B02F6"/>
    <w:rsid w:val="002E316C"/>
    <w:rsid w:val="002F04C4"/>
    <w:rsid w:val="00304735"/>
    <w:rsid w:val="003118CF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35EC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132C1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264EA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043AC"/>
    <w:rsid w:val="00746616"/>
    <w:rsid w:val="00751874"/>
    <w:rsid w:val="00761368"/>
    <w:rsid w:val="00765972"/>
    <w:rsid w:val="00765F67"/>
    <w:rsid w:val="007666DF"/>
    <w:rsid w:val="0077209B"/>
    <w:rsid w:val="007C71F4"/>
    <w:rsid w:val="007D1502"/>
    <w:rsid w:val="007F55C0"/>
    <w:rsid w:val="00827A9E"/>
    <w:rsid w:val="00852E83"/>
    <w:rsid w:val="00875F16"/>
    <w:rsid w:val="008B1DB5"/>
    <w:rsid w:val="008B3797"/>
    <w:rsid w:val="008D5A59"/>
    <w:rsid w:val="00903232"/>
    <w:rsid w:val="009311AF"/>
    <w:rsid w:val="009445B3"/>
    <w:rsid w:val="00944B0D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571C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D58B7"/>
    <w:rsid w:val="00FD6B0F"/>
    <w:rsid w:val="00FE0185"/>
    <w:rsid w:val="00FE0FF1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2F25"/>
  <w15:docId w15:val="{A8BFE197-C491-4917-8392-B919817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D62E-F79F-437D-8B45-1733DAA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cbsprog1@outlook.com</cp:lastModifiedBy>
  <cp:revision>112</cp:revision>
  <cp:lastPrinted>2023-03-31T10:07:00Z</cp:lastPrinted>
  <dcterms:created xsi:type="dcterms:W3CDTF">2022-04-20T09:28:00Z</dcterms:created>
  <dcterms:modified xsi:type="dcterms:W3CDTF">2023-10-31T20:22:00Z</dcterms:modified>
</cp:coreProperties>
</file>