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A" w:rsidRPr="0060495A" w:rsidRDefault="0060495A" w:rsidP="00604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49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ПРОФЕССИОНАЛЬНАЯ ОБРАЗОВАТЕЛЬНАЯ АВТОНОМНАЯ НЕКОММЕРЧЕСКАЯ ОРГАНИЗАЦИЯ</w:t>
      </w:r>
      <w:r w:rsidRPr="006049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  <w:t>«НАЦИОНАЛЬНЫЙ ИННОВАЦИОННЫЙ КОЛЛЕДЖ»</w:t>
      </w:r>
    </w:p>
    <w:p w:rsidR="0060495A" w:rsidRPr="0060495A" w:rsidRDefault="0060495A" w:rsidP="00604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0495A">
        <w:rPr>
          <w:rFonts w:ascii="Times New Roman" w:eastAsia="Times New Roman" w:hAnsi="Times New Roman" w:cs="Times New Roman"/>
          <w:b/>
          <w:lang w:bidi="en-US"/>
        </w:rPr>
        <w:t>_____________________________________________________________________________________</w:t>
      </w:r>
    </w:p>
    <w:p w:rsidR="0060495A" w:rsidRDefault="0060495A" w:rsidP="0060495A">
      <w:pPr>
        <w:widowControl w:val="0"/>
        <w:autoSpaceDE w:val="0"/>
        <w:autoSpaceDN w:val="0"/>
        <w:spacing w:after="0" w:line="268" w:lineRule="auto"/>
        <w:ind w:right="-2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D2B16" w:rsidRPr="0060495A" w:rsidRDefault="005D2B16" w:rsidP="0060495A">
      <w:pPr>
        <w:widowControl w:val="0"/>
        <w:autoSpaceDE w:val="0"/>
        <w:autoSpaceDN w:val="0"/>
        <w:spacing w:after="0" w:line="268" w:lineRule="auto"/>
        <w:ind w:right="-2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1445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6804"/>
      </w:tblGrid>
      <w:tr w:rsidR="0060495A" w:rsidRPr="0060495A" w:rsidTr="0060495A">
        <w:trPr>
          <w:trHeight w:val="356"/>
        </w:trPr>
        <w:tc>
          <w:tcPr>
            <w:tcW w:w="7648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60495A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УТВЕРЖДАЮ</w:t>
            </w:r>
          </w:p>
        </w:tc>
      </w:tr>
      <w:tr w:rsidR="0060495A" w:rsidRPr="0060495A" w:rsidTr="0060495A">
        <w:trPr>
          <w:trHeight w:val="353"/>
        </w:trPr>
        <w:tc>
          <w:tcPr>
            <w:tcW w:w="7648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18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18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  <w:proofErr w:type="spellStart"/>
            <w:r w:rsidRPr="0060495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>Директор</w:t>
            </w:r>
            <w:proofErr w:type="spellEnd"/>
            <w:r w:rsidRPr="0060495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 ПОАНО  «НИК»</w:t>
            </w:r>
          </w:p>
        </w:tc>
      </w:tr>
      <w:tr w:rsidR="0060495A" w:rsidRPr="0060495A" w:rsidTr="0060495A">
        <w:trPr>
          <w:trHeight w:val="356"/>
        </w:trPr>
        <w:tc>
          <w:tcPr>
            <w:tcW w:w="7648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  <w:r w:rsidRPr="0060495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               ____________ </w:t>
            </w:r>
            <w:proofErr w:type="spellStart"/>
            <w:r w:rsidRPr="0060495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>Г.Г.Аминова</w:t>
            </w:r>
            <w:proofErr w:type="spellEnd"/>
          </w:p>
        </w:tc>
      </w:tr>
      <w:tr w:rsidR="0060495A" w:rsidRPr="0060495A" w:rsidTr="0060495A">
        <w:trPr>
          <w:trHeight w:val="356"/>
        </w:trPr>
        <w:tc>
          <w:tcPr>
            <w:tcW w:w="7648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0495A" w:rsidRPr="0060495A" w:rsidRDefault="0060495A" w:rsidP="0060495A">
            <w:pPr>
              <w:widowControl w:val="0"/>
              <w:tabs>
                <w:tab w:val="left" w:pos="13750"/>
              </w:tabs>
              <w:autoSpaceDE w:val="0"/>
              <w:autoSpaceDN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  <w:r w:rsidRPr="0060495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>«___»___________2020г.</w:t>
            </w:r>
          </w:p>
        </w:tc>
      </w:tr>
    </w:tbl>
    <w:p w:rsidR="006B3743" w:rsidRDefault="006B3743" w:rsidP="0060495A">
      <w:pPr>
        <w:pStyle w:val="20"/>
        <w:shd w:val="clear" w:color="auto" w:fill="auto"/>
        <w:spacing w:after="500"/>
        <w:ind w:firstLine="0"/>
        <w:rPr>
          <w:b/>
          <w:bCs/>
          <w:color w:val="000000"/>
          <w:sz w:val="20"/>
          <w:szCs w:val="20"/>
          <w:lang w:eastAsia="ru-RU" w:bidi="ru-RU"/>
        </w:rPr>
      </w:pPr>
    </w:p>
    <w:p w:rsidR="006B3743" w:rsidRPr="006B3743" w:rsidRDefault="006B3743" w:rsidP="0060495A">
      <w:pPr>
        <w:pStyle w:val="20"/>
        <w:shd w:val="clear" w:color="auto" w:fill="auto"/>
        <w:spacing w:after="500"/>
        <w:ind w:firstLine="0"/>
        <w:rPr>
          <w:b/>
          <w:bCs/>
          <w:color w:val="000000"/>
          <w:sz w:val="20"/>
          <w:szCs w:val="20"/>
          <w:lang w:eastAsia="ru-RU" w:bidi="ru-RU"/>
        </w:rPr>
      </w:pPr>
    </w:p>
    <w:p w:rsidR="00BC242F" w:rsidRPr="006B3743" w:rsidRDefault="002F525B" w:rsidP="0084507A">
      <w:pPr>
        <w:pStyle w:val="20"/>
        <w:shd w:val="clear" w:color="auto" w:fill="auto"/>
        <w:spacing w:after="500"/>
        <w:ind w:firstLine="0"/>
        <w:jc w:val="center"/>
        <w:rPr>
          <w:b/>
          <w:bCs/>
          <w:sz w:val="36"/>
          <w:szCs w:val="36"/>
          <w:lang w:eastAsia="ru-RU" w:bidi="ru-RU"/>
        </w:rPr>
      </w:pPr>
      <w:r w:rsidRPr="006B3743">
        <w:rPr>
          <w:b/>
          <w:bCs/>
          <w:color w:val="000000"/>
          <w:sz w:val="36"/>
          <w:szCs w:val="36"/>
          <w:lang w:eastAsia="ru-RU" w:bidi="ru-RU"/>
        </w:rPr>
        <w:t xml:space="preserve">Паспорт </w:t>
      </w:r>
      <w:r w:rsidR="00BC242F" w:rsidRPr="006B3743">
        <w:rPr>
          <w:b/>
          <w:bCs/>
          <w:color w:val="000000"/>
          <w:sz w:val="36"/>
          <w:szCs w:val="36"/>
          <w:lang w:eastAsia="ru-RU" w:bidi="ru-RU"/>
        </w:rPr>
        <w:t>доступности</w:t>
      </w:r>
      <w:r w:rsidRPr="006B3743">
        <w:rPr>
          <w:b/>
          <w:bCs/>
          <w:color w:val="000000"/>
          <w:sz w:val="36"/>
          <w:szCs w:val="36"/>
          <w:lang w:eastAsia="ru-RU" w:bidi="ru-RU"/>
        </w:rPr>
        <w:t xml:space="preserve"> для инвалидов</w:t>
      </w:r>
      <w:r w:rsidR="00BC242F" w:rsidRPr="006B3743">
        <w:rPr>
          <w:b/>
          <w:bCs/>
          <w:color w:val="000000"/>
          <w:sz w:val="36"/>
          <w:szCs w:val="36"/>
          <w:lang w:eastAsia="ru-RU" w:bidi="ru-RU"/>
        </w:rPr>
        <w:t xml:space="preserve"> зданий</w:t>
      </w:r>
      <w:r w:rsidRPr="006B3743">
        <w:rPr>
          <w:b/>
          <w:bCs/>
          <w:color w:val="000000"/>
          <w:sz w:val="36"/>
          <w:szCs w:val="36"/>
          <w:lang w:eastAsia="ru-RU" w:bidi="ru-RU"/>
        </w:rPr>
        <w:t>, строений, помещений и территорий, используемых в ПОАНО «Национальный инновационный колледж»</w:t>
      </w:r>
      <w:r w:rsidR="00BC242F" w:rsidRPr="006B3743">
        <w:rPr>
          <w:b/>
          <w:bCs/>
          <w:color w:val="000000"/>
          <w:sz w:val="36"/>
          <w:szCs w:val="36"/>
          <w:lang w:eastAsia="ru-RU" w:bidi="ru-RU"/>
        </w:rPr>
        <w:t xml:space="preserve"> </w:t>
      </w:r>
      <w:r w:rsidR="00027B3B" w:rsidRPr="006B3743">
        <w:rPr>
          <w:b/>
          <w:bCs/>
          <w:color w:val="000000"/>
          <w:sz w:val="36"/>
          <w:szCs w:val="36"/>
          <w:lang w:eastAsia="ru-RU" w:bidi="ru-RU"/>
        </w:rPr>
        <w:t>при осуществлении образовательной деятельности по реализуемым в соответствии с лицензией образовательным программам</w:t>
      </w:r>
      <w:r w:rsidRPr="006B3743">
        <w:rPr>
          <w:b/>
          <w:bCs/>
          <w:color w:val="000000"/>
          <w:sz w:val="36"/>
          <w:szCs w:val="36"/>
          <w:lang w:eastAsia="ru-RU" w:bidi="ru-RU"/>
        </w:rPr>
        <w:t xml:space="preserve"> (</w:t>
      </w:r>
      <w:r w:rsidR="00027B3B" w:rsidRPr="006B3743">
        <w:rPr>
          <w:b/>
          <w:bCs/>
          <w:color w:val="000000"/>
          <w:sz w:val="36"/>
          <w:szCs w:val="36"/>
          <w:lang w:eastAsia="ru-RU" w:bidi="ru-RU"/>
        </w:rPr>
        <w:t xml:space="preserve">367018, Республика Дагестан </w:t>
      </w:r>
      <w:proofErr w:type="spellStart"/>
      <w:r w:rsidRPr="006B3743">
        <w:rPr>
          <w:b/>
          <w:bCs/>
          <w:color w:val="000000"/>
          <w:sz w:val="36"/>
          <w:szCs w:val="36"/>
          <w:lang w:eastAsia="ru-RU" w:bidi="ru-RU"/>
        </w:rPr>
        <w:t>г</w:t>
      </w:r>
      <w:proofErr w:type="gramStart"/>
      <w:r w:rsidRPr="006B3743">
        <w:rPr>
          <w:b/>
          <w:bCs/>
          <w:color w:val="000000"/>
          <w:sz w:val="36"/>
          <w:szCs w:val="36"/>
          <w:lang w:eastAsia="ru-RU" w:bidi="ru-RU"/>
        </w:rPr>
        <w:t>.М</w:t>
      </w:r>
      <w:proofErr w:type="gramEnd"/>
      <w:r w:rsidRPr="006B3743">
        <w:rPr>
          <w:b/>
          <w:bCs/>
          <w:color w:val="000000"/>
          <w:sz w:val="36"/>
          <w:szCs w:val="36"/>
          <w:lang w:eastAsia="ru-RU" w:bidi="ru-RU"/>
        </w:rPr>
        <w:t>ахачкала</w:t>
      </w:r>
      <w:proofErr w:type="spellEnd"/>
      <w:r w:rsidRPr="006B3743">
        <w:rPr>
          <w:b/>
          <w:bCs/>
          <w:color w:val="000000"/>
          <w:sz w:val="36"/>
          <w:szCs w:val="36"/>
          <w:lang w:eastAsia="ru-RU" w:bidi="ru-RU"/>
        </w:rPr>
        <w:t xml:space="preserve">, проспект </w:t>
      </w:r>
      <w:proofErr w:type="spellStart"/>
      <w:r w:rsidRPr="006B3743">
        <w:rPr>
          <w:b/>
          <w:bCs/>
          <w:color w:val="000000"/>
          <w:sz w:val="36"/>
          <w:szCs w:val="36"/>
          <w:lang w:eastAsia="ru-RU" w:bidi="ru-RU"/>
        </w:rPr>
        <w:t>Насрутдинова</w:t>
      </w:r>
      <w:proofErr w:type="spellEnd"/>
      <w:r w:rsidRPr="006B3743">
        <w:rPr>
          <w:b/>
          <w:bCs/>
          <w:color w:val="000000"/>
          <w:sz w:val="36"/>
          <w:szCs w:val="36"/>
          <w:lang w:eastAsia="ru-RU" w:bidi="ru-RU"/>
        </w:rPr>
        <w:t>, 80 А)</w:t>
      </w: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  <w:lang w:eastAsia="ru-RU" w:bidi="ru-RU"/>
        </w:rPr>
      </w:pPr>
    </w:p>
    <w:p w:rsidR="005D2B16" w:rsidRDefault="005D2B16" w:rsidP="00BC242F">
      <w:pPr>
        <w:pStyle w:val="a4"/>
        <w:shd w:val="clear" w:color="auto" w:fill="auto"/>
        <w:jc w:val="center"/>
        <w:rPr>
          <w:b/>
          <w:bCs/>
          <w:lang w:eastAsia="ru-RU" w:bidi="ru-RU"/>
        </w:rPr>
      </w:pPr>
    </w:p>
    <w:p w:rsidR="006B3743" w:rsidRDefault="006B3743" w:rsidP="00BC242F">
      <w:pPr>
        <w:pStyle w:val="a4"/>
        <w:shd w:val="clear" w:color="auto" w:fill="auto"/>
        <w:jc w:val="center"/>
        <w:rPr>
          <w:b/>
          <w:bCs/>
          <w:lang w:eastAsia="ru-RU" w:bidi="ru-RU"/>
        </w:rPr>
      </w:pPr>
    </w:p>
    <w:p w:rsidR="006B3743" w:rsidRDefault="006B3743" w:rsidP="00BC242F">
      <w:pPr>
        <w:pStyle w:val="a4"/>
        <w:shd w:val="clear" w:color="auto" w:fill="auto"/>
        <w:jc w:val="center"/>
        <w:rPr>
          <w:b/>
          <w:bCs/>
          <w:lang w:eastAsia="ru-RU" w:bidi="ru-RU"/>
        </w:rPr>
      </w:pPr>
    </w:p>
    <w:p w:rsidR="006B3743" w:rsidRDefault="006B3743" w:rsidP="00BC242F">
      <w:pPr>
        <w:pStyle w:val="a4"/>
        <w:shd w:val="clear" w:color="auto" w:fill="auto"/>
        <w:jc w:val="center"/>
        <w:rPr>
          <w:b/>
          <w:bCs/>
          <w:lang w:eastAsia="ru-RU" w:bidi="ru-RU"/>
        </w:rPr>
      </w:pPr>
    </w:p>
    <w:p w:rsidR="006B3743" w:rsidRPr="006B3743" w:rsidRDefault="006B3743" w:rsidP="006B3743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37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Махачкала 2020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346"/>
        <w:gridCol w:w="1738"/>
        <w:gridCol w:w="1742"/>
        <w:gridCol w:w="1752"/>
        <w:gridCol w:w="2035"/>
        <w:gridCol w:w="20"/>
      </w:tblGrid>
      <w:tr w:rsidR="00BC242F" w:rsidRPr="0060495A" w:rsidTr="0060495A">
        <w:trPr>
          <w:trHeight w:hRule="exact" w:val="829"/>
          <w:jc w:val="center"/>
        </w:trPr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60495A" w:rsidRDefault="00D37C44" w:rsidP="00604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Наличие</w:t>
            </w:r>
            <w:r w:rsidR="00BC242F" w:rsidRPr="0060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0495A" w:rsidRPr="0060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доступности </w:t>
            </w:r>
            <w:r w:rsidR="0060495A" w:rsidRPr="006049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зданий, строений, помещений и территорий</w:t>
            </w:r>
          </w:p>
        </w:tc>
      </w:tr>
      <w:tr w:rsidR="0002540A" w:rsidRPr="00BC242F" w:rsidTr="00597564">
        <w:trPr>
          <w:trHeight w:hRule="exact" w:val="643"/>
          <w:jc w:val="center"/>
        </w:trPr>
        <w:tc>
          <w:tcPr>
            <w:tcW w:w="6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40A" w:rsidRPr="00D37C44" w:rsidRDefault="0002540A" w:rsidP="00D3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Обязательные элементы условий </w:t>
            </w:r>
            <w:r w:rsidR="00D3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доступности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40A" w:rsidRPr="00D37C44" w:rsidRDefault="0002540A" w:rsidP="00BC242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Описание обязательных элементов (требования)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40A" w:rsidRPr="00D37C44" w:rsidRDefault="00D37C44" w:rsidP="00025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Наличие</w:t>
            </w:r>
            <w:r w:rsidR="0002540A" w:rsidRPr="00D3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для обучающихся инвалидов с нарушениями здоровья:</w:t>
            </w:r>
          </w:p>
        </w:tc>
      </w:tr>
      <w:tr w:rsidR="00BC242F" w:rsidRPr="00BC242F" w:rsidTr="00D37C44">
        <w:trPr>
          <w:trHeight w:hRule="exact" w:val="3306"/>
          <w:jc w:val="center"/>
        </w:trPr>
        <w:tc>
          <w:tcPr>
            <w:tcW w:w="68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BC24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BC24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зрения</w:t>
            </w:r>
          </w:p>
          <w:p w:rsidR="00BC242F" w:rsidRPr="00D37C44" w:rsidRDefault="00BC242F" w:rsidP="00D3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Да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»- обеспечено, 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Нет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 - отсутствует)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слуха</w:t>
            </w:r>
          </w:p>
          <w:p w:rsidR="00BC242F" w:rsidRPr="00D37C44" w:rsidRDefault="00BC242F" w:rsidP="00D3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Да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»- обеспечено, 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Нет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 - отсутствует)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D3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опорно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двигательного</w:t>
            </w:r>
            <w:proofErr w:type="spellEnd"/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аппарата, в том числе передвигающихся на кресл</w:t>
            </w:r>
            <w:proofErr w:type="gramStart"/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е-</w:t>
            </w:r>
            <w:proofErr w:type="gramEnd"/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коляске («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Да»-обеспечено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 «</w:t>
            </w:r>
            <w:r w:rsid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Нет</w:t>
            </w:r>
            <w:r w:rsidRPr="00D37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 - отсутствует)</w:t>
            </w:r>
          </w:p>
        </w:tc>
      </w:tr>
      <w:tr w:rsidR="00BC242F" w:rsidRPr="00BC242F" w:rsidTr="0002540A">
        <w:trPr>
          <w:trHeight w:hRule="exact" w:val="595"/>
          <w:jc w:val="center"/>
        </w:trPr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BC242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bidi="en-US"/>
              </w:rPr>
              <w:t>I</w:t>
            </w:r>
            <w:r w:rsidRPr="00D37C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en-US"/>
              </w:rPr>
              <w:t xml:space="preserve">. </w:t>
            </w:r>
            <w:r w:rsidRPr="00D37C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Вход (входы) в здание</w:t>
            </w:r>
          </w:p>
        </w:tc>
      </w:tr>
      <w:tr w:rsidR="00410C0F" w:rsidRPr="00BC242F" w:rsidTr="00410C0F">
        <w:trPr>
          <w:trHeight w:hRule="exact" w:val="8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выделенные стоянки автотранспортных сре</w:t>
            </w:r>
            <w:proofErr w:type="gramStart"/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дств дл</w:t>
            </w:r>
            <w:proofErr w:type="gramEnd"/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D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D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265D4D" w:rsidRPr="00BC242F" w:rsidTr="0002540A">
        <w:trPr>
          <w:trHeight w:hRule="exact" w:val="24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4D" w:rsidRPr="00D37C44" w:rsidRDefault="00265D4D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Pr="00D37C44" w:rsidRDefault="00265D4D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поручни (при наличии наружной лестницы)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Pr="00D37C44" w:rsidRDefault="00265D4D" w:rsidP="00FD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Pr="00410C0F" w:rsidRDefault="00265D4D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26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687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687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A338C9" w:rsidRPr="00FD5FF6" w:rsidTr="0002540A">
        <w:trPr>
          <w:trHeight w:hRule="exact" w:val="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C9" w:rsidRPr="00D37C44" w:rsidRDefault="00A338C9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10C0F" w:rsidRPr="00BC242F" w:rsidTr="0002540A">
        <w:trPr>
          <w:trHeight w:hRule="exact" w:val="42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пандус/подъемник (при наличии наружной лестницы или крыльца)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BC2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Наружный пандус должен иметь уклон не круче 1:20 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0F" w:rsidRPr="00D37C44" w:rsidRDefault="00410C0F" w:rsidP="00B06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C15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C15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02540A">
        <w:trPr>
          <w:trHeight w:hRule="exact" w:val="5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автоматически распашные или раздвижные двери (если они применяются дополнительно к </w:t>
            </w: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эвакуационным</w:t>
            </w:r>
            <w:proofErr w:type="gram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242F" w:rsidRPr="00FD5FF6" w:rsidTr="0002540A">
        <w:trPr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02540A">
        <w:trPr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B94FBD">
        <w:trPr>
          <w:trHeight w:hRule="exact" w:val="27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достаточный размер входной площади*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FBD" w:rsidRPr="00D37C44" w:rsidRDefault="00410C0F" w:rsidP="00B94FBD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Размеры входной площадки с пандусом - не менее 2,2*2,2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D1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D1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0F" w:rsidRDefault="00410C0F" w:rsidP="00410C0F">
            <w:pPr>
              <w:jc w:val="center"/>
            </w:pPr>
            <w:r w:rsidRPr="00D1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B94FBD">
        <w:trPr>
          <w:trHeight w:hRule="exact" w:val="143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при входе в объект вывеска с названием организации, графиком работы организации, </w:t>
            </w: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выполненных</w:t>
            </w:r>
            <w:proofErr w:type="gram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рельефно</w:t>
            </w:r>
            <w:r w:rsidRPr="00D37C44">
              <w:rPr>
                <w:color w:val="000000"/>
                <w:sz w:val="28"/>
                <w:szCs w:val="28"/>
                <w:lang w:eastAsia="ru-RU" w:bidi="ru-RU"/>
              </w:rPr>
              <w:softHyphen/>
              <w:t>точечным</w:t>
            </w:r>
            <w:proofErr w:type="spell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 шрифтом Брайля и на контрастном фоне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5E4143">
            <w:pPr>
              <w:pStyle w:val="a4"/>
              <w:shd w:val="clear" w:color="auto" w:fill="auto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trHeight w:hRule="exact" w:val="11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5E4143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тактильно-контрастные указатели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BC242F" w:rsidP="005E4143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C242F" w:rsidRPr="00FD5FF6" w:rsidTr="00410C0F">
        <w:trPr>
          <w:trHeight w:hRule="exact" w:val="9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контрастная маркировка стеклянных дверей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trHeight w:hRule="exact" w:val="9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контрастная маркировка ступеней наружной лестницы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trHeight w:hRule="exact" w:val="15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0F" w:rsidRPr="00D37C44" w:rsidRDefault="00410C0F" w:rsidP="005E4143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410C0F" w:rsidRPr="00FD5FF6" w:rsidTr="00410C0F">
        <w:trPr>
          <w:trHeight w:hRule="exact" w:val="70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система вызова помощи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0F" w:rsidRDefault="00410C0F" w:rsidP="00410C0F">
            <w:pPr>
              <w:jc w:val="center"/>
            </w:pPr>
            <w:r w:rsidRPr="000B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trHeight w:hRule="exact" w:val="713"/>
          <w:jc w:val="center"/>
        </w:trPr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tabs>
                <w:tab w:val="left" w:pos="518"/>
              </w:tabs>
              <w:jc w:val="center"/>
              <w:rPr>
                <w:sz w:val="28"/>
                <w:szCs w:val="28"/>
              </w:rPr>
            </w:pPr>
            <w:r w:rsidRPr="00D37C44">
              <w:rPr>
                <w:i/>
                <w:iCs/>
                <w:color w:val="000000"/>
                <w:sz w:val="28"/>
                <w:szCs w:val="28"/>
                <w:lang w:eastAsia="ru-RU" w:bidi="ru-RU"/>
              </w:rPr>
              <w:t>II.</w:t>
            </w:r>
            <w:r w:rsidRPr="00D37C44">
              <w:rPr>
                <w:i/>
                <w:iCs/>
                <w:color w:val="000000"/>
                <w:sz w:val="28"/>
                <w:szCs w:val="28"/>
                <w:lang w:eastAsia="ru-RU" w:bidi="ru-RU"/>
              </w:rPr>
              <w:tab/>
            </w:r>
            <w:r w:rsidRPr="00D37C44">
              <w:rPr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Пути перемещения внутри здания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7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7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9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лестничных маршей, площадок, коридоров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3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3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3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5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адаптированные лифты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5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дверных проемов лифта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0,9 м и более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0C0F" w:rsidRPr="00FD5FF6" w:rsidTr="00BC242F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поручни на лестницах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742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742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742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6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горизонтальные поручни на путях движения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5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мобильный гусеничный подъемник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10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дублирование лестниц пандусами или подъемными платформами (при отсутствии лифта)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85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85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85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8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тактильная предупреждающая и направляющая разметка на путях движения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0F" w:rsidRPr="00FD5FF6" w:rsidTr="00410C0F">
        <w:trPr>
          <w:gridAfter w:val="1"/>
          <w:wAfter w:w="20" w:type="dxa"/>
          <w:trHeight w:hRule="exact" w:val="7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сменные кресла-коляски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6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контрастная маркировка стеклянных дверей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8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контрастная маркировка ступеней лестничных маршей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11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28.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0F" w:rsidRPr="00FD5FF6" w:rsidTr="00B94FBD">
        <w:trPr>
          <w:gridAfter w:val="1"/>
          <w:wAfter w:w="20" w:type="dxa"/>
          <w:trHeight w:hRule="exact" w:val="14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29.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система информационного оповещения для лиц с нарушением слуха и зрения (бегущие строки и светодиодные табло, визуальн</w:t>
            </w:r>
            <w:bookmarkStart w:id="0" w:name="_GoBack"/>
            <w:bookmarkEnd w:id="0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о-акустическое табло и т.д.)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0B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F" w:rsidRPr="00FD5FF6" w:rsidTr="00BC242F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информационный терминал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F" w:rsidRPr="00FD5FF6" w:rsidTr="00BC242F">
        <w:trPr>
          <w:gridAfter w:val="1"/>
          <w:wAfter w:w="20" w:type="dxa"/>
          <w:trHeight w:hRule="exact" w:val="4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tabs>
                <w:tab w:val="left" w:pos="998"/>
              </w:tabs>
              <w:jc w:val="center"/>
              <w:rPr>
                <w:sz w:val="28"/>
                <w:szCs w:val="28"/>
              </w:rPr>
            </w:pPr>
            <w:r w:rsidRPr="00D37C44">
              <w:rPr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III.</w:t>
            </w:r>
            <w:r w:rsidRPr="00D37C44">
              <w:rPr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ab/>
              <w:t>Санитарно-гигиенические помещения</w:t>
            </w:r>
          </w:p>
        </w:tc>
      </w:tr>
      <w:tr w:rsidR="00BC242F" w:rsidRPr="00FD5FF6" w:rsidTr="00BC242F">
        <w:trPr>
          <w:gridAfter w:val="1"/>
          <w:wAfter w:w="20" w:type="dxa"/>
          <w:trHeight w:hRule="exact" w:val="326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i/>
                <w:iCs/>
                <w:color w:val="000000"/>
                <w:sz w:val="28"/>
                <w:szCs w:val="28"/>
                <w:lang w:eastAsia="ru-RU" w:bidi="ru-RU"/>
              </w:rPr>
              <w:t>Туалетная комната</w:t>
            </w:r>
          </w:p>
        </w:tc>
      </w:tr>
      <w:tr w:rsidR="00BC242F" w:rsidRPr="00FD5FF6" w:rsidTr="00BC242F">
        <w:trPr>
          <w:gridAfter w:val="1"/>
          <w:wAfter w:w="20" w:type="dxa"/>
          <w:trHeight w:hRule="exact" w:val="19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доступная туалетная кабина, расположенная в блоке уборных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spacing w:after="60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размеры, </w:t>
            </w: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м</w:t>
            </w:r>
            <w:proofErr w:type="gram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, не менее: ширина - 1,65, глубина - 2,2,</w:t>
            </w:r>
            <w:r w:rsidRPr="00D37C44">
              <w:rPr>
                <w:sz w:val="28"/>
                <w:szCs w:val="28"/>
              </w:rPr>
              <w:t xml:space="preserve"> </w:t>
            </w: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ширина двери</w:t>
            </w:r>
          </w:p>
          <w:p w:rsidR="00BC242F" w:rsidRPr="00D37C44" w:rsidRDefault="00BC242F" w:rsidP="002535CB">
            <w:pPr>
              <w:pStyle w:val="a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- 0,9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242F" w:rsidRPr="00FD5FF6" w:rsidTr="00BC242F">
        <w:trPr>
          <w:gridAfter w:val="1"/>
          <w:wAfter w:w="20" w:type="dxa"/>
          <w:trHeight w:hRule="exact" w:val="19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универсальная (специальная) туалетная кабина с автономным от других уборных входом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Размеры, </w:t>
            </w: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м</w:t>
            </w:r>
            <w:proofErr w:type="gram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, не менее: ширина - 2,2, глубина - 2,25, ширина двери - 0,9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10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отсутствие порогов и ступеней (высота порогов не более</w:t>
            </w:r>
            <w:proofErr w:type="gramEnd"/>
          </w:p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265D4D">
        <w:trPr>
          <w:gridAfter w:val="1"/>
          <w:wAfter w:w="20" w:type="dxa"/>
          <w:trHeight w:hRule="exact" w:val="25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34.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унитаз для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A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A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A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410C0F">
        <w:trPr>
          <w:gridAfter w:val="1"/>
          <w:wAfter w:w="20" w:type="dxa"/>
          <w:trHeight w:hRule="exact" w:val="101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рядом с унитазом пространство для размещения кресл</w:t>
            </w:r>
            <w:proofErr w:type="gramStart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а-</w:t>
            </w:r>
            <w:proofErr w:type="gramEnd"/>
            <w:r w:rsidRPr="00D37C44">
              <w:rPr>
                <w:color w:val="000000"/>
                <w:sz w:val="28"/>
                <w:szCs w:val="28"/>
                <w:lang w:eastAsia="ru-RU" w:bidi="ru-RU"/>
              </w:rPr>
              <w:t xml:space="preserve"> коляски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410C0F" w:rsidP="0041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410C0F">
        <w:trPr>
          <w:gridAfter w:val="1"/>
          <w:wAfter w:w="20" w:type="dxa"/>
          <w:trHeight w:hRule="exact" w:val="7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стационарные и откидные опорные поручни у унитаза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0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0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90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265D4D">
        <w:trPr>
          <w:gridAfter w:val="1"/>
          <w:wAfter w:w="20" w:type="dxa"/>
          <w:trHeight w:hRule="exact" w:val="4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раковина с поручнями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9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9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9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410C0F" w:rsidRPr="00FD5FF6" w:rsidTr="00265D4D">
        <w:trPr>
          <w:gridAfter w:val="1"/>
          <w:wAfter w:w="20" w:type="dxa"/>
          <w:trHeight w:hRule="exact" w:val="8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0F" w:rsidRPr="00D37C44" w:rsidRDefault="00410C0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крючки для одежды, костылей и других принадлежностей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Pr="00D37C44" w:rsidRDefault="00410C0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F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F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0F" w:rsidRDefault="00410C0F" w:rsidP="00410C0F">
            <w:pPr>
              <w:jc w:val="center"/>
            </w:pPr>
            <w:r w:rsidRPr="006F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12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39.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водопроводные краны с рычажной рукояткой или с автоматическими и сенсорными кранами бесконтактного типа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6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выключатели и розетки на высоте 0,8 м от уровня пола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367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367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7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система вызова помощника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B47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B47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B47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BC242F">
        <w:trPr>
          <w:gridAfter w:val="1"/>
          <w:wAfter w:w="20" w:type="dxa"/>
          <w:trHeight w:hRule="exact" w:val="326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i/>
                <w:iCs/>
                <w:color w:val="000000"/>
                <w:sz w:val="28"/>
                <w:szCs w:val="28"/>
                <w:lang w:eastAsia="ru-RU" w:bidi="ru-RU"/>
              </w:rPr>
              <w:t>Душевая *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5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7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43.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5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душевая кабина с поддоном без порога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C242F" w:rsidRPr="00D37C44" w:rsidRDefault="00BC242F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5D4D" w:rsidRPr="00FD5FF6" w:rsidTr="0002540A">
        <w:trPr>
          <w:gridAfter w:val="1"/>
          <w:wAfter w:w="20" w:type="dxa"/>
          <w:trHeight w:hRule="exact" w:val="3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нескользкий пол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265D4D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Pr="00265D4D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5D4D" w:rsidRPr="00FD5FF6" w:rsidTr="0002540A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открывание двери наружу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265D4D" w:rsidRDefault="00265D4D" w:rsidP="00CC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Pr="00265D4D" w:rsidRDefault="00265D4D" w:rsidP="00CC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7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переносное или закрепленное на стене складное сиденье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265D4D" w:rsidRPr="00FD5FF6" w:rsidTr="0002540A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ручной душ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265D4D" w:rsidRPr="00FD5FF6" w:rsidTr="0002540A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49.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настенные поручни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265D4D" w:rsidRPr="00FD5FF6" w:rsidTr="0002540A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система вызова помощника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CC7E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440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IV. Учебные помещения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5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BC242F" w:rsidRPr="00FD5FF6" w:rsidTr="0002540A">
        <w:trPr>
          <w:gridAfter w:val="1"/>
          <w:wAfter w:w="20" w:type="dxa"/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7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0E2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0E2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0E2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11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аудитории (в том числе актовые залы), оснащенные специальным оборудованием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516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516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8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доступные мастерские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40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40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40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265D4D" w:rsidRPr="00FD5FF6" w:rsidTr="00265D4D">
        <w:trPr>
          <w:gridAfter w:val="1"/>
          <w:wAfter w:w="20" w:type="dxa"/>
          <w:trHeight w:hRule="exact" w:val="6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аудитории, оборудованные для дистанционного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27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27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27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</w:tr>
      <w:tr w:rsidR="00BC242F" w:rsidRPr="00FD5FF6" w:rsidTr="00265D4D">
        <w:trPr>
          <w:gridAfter w:val="1"/>
          <w:wAfter w:w="20" w:type="dxa"/>
          <w:trHeight w:hRule="exact" w:val="9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57.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F" w:rsidRPr="00FD5FF6" w:rsidTr="00265D4D">
        <w:trPr>
          <w:gridAfter w:val="1"/>
          <w:wAfter w:w="20" w:type="dxa"/>
          <w:trHeight w:hRule="exact" w:val="16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42F" w:rsidRPr="00D37C44" w:rsidRDefault="00BC242F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2F" w:rsidRPr="00D37C44" w:rsidRDefault="00265D4D" w:rsidP="0026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242F" w:rsidRPr="00D37C44" w:rsidRDefault="00BC242F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4D" w:rsidRPr="00FD5FF6" w:rsidTr="00265D4D">
        <w:trPr>
          <w:gridAfter w:val="1"/>
          <w:wAfter w:w="20" w:type="dxa"/>
          <w:trHeight w:hRule="exact" w:val="11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59.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дублирование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4D" w:rsidRPr="00FD5FF6" w:rsidTr="00265D4D">
        <w:trPr>
          <w:gridAfter w:val="1"/>
          <w:wAfter w:w="20" w:type="dxa"/>
          <w:trHeight w:hRule="exact" w:val="143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60.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D4D" w:rsidRPr="00D37C44" w:rsidRDefault="00265D4D" w:rsidP="002535CB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D37C44">
              <w:rPr>
                <w:color w:val="000000"/>
                <w:sz w:val="28"/>
                <w:szCs w:val="28"/>
                <w:lang w:eastAsia="ru-RU" w:bidi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4D" w:rsidRDefault="00265D4D" w:rsidP="00265D4D">
            <w:pPr>
              <w:jc w:val="center"/>
            </w:pPr>
            <w:r w:rsidRPr="00FC7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D4D" w:rsidRPr="00D37C44" w:rsidRDefault="00265D4D" w:rsidP="0025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p w:rsidR="00BC242F" w:rsidRDefault="00BC242F" w:rsidP="00BC242F">
      <w:pPr>
        <w:pStyle w:val="a4"/>
        <w:shd w:val="clear" w:color="auto" w:fill="auto"/>
        <w:jc w:val="center"/>
        <w:rPr>
          <w:b/>
          <w:bCs/>
        </w:rPr>
      </w:pPr>
    </w:p>
    <w:sectPr w:rsidR="00BC242F" w:rsidSect="00BC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847"/>
    <w:multiLevelType w:val="multilevel"/>
    <w:tmpl w:val="125A6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1"/>
    <w:rsid w:val="0002540A"/>
    <w:rsid w:val="00027B3B"/>
    <w:rsid w:val="00085D5A"/>
    <w:rsid w:val="001030C0"/>
    <w:rsid w:val="00265D4D"/>
    <w:rsid w:val="002F525B"/>
    <w:rsid w:val="00410C0F"/>
    <w:rsid w:val="004E5D60"/>
    <w:rsid w:val="005516A7"/>
    <w:rsid w:val="00593B54"/>
    <w:rsid w:val="005D2B16"/>
    <w:rsid w:val="005E4143"/>
    <w:rsid w:val="0060495A"/>
    <w:rsid w:val="006A3A96"/>
    <w:rsid w:val="006B3743"/>
    <w:rsid w:val="007D15F1"/>
    <w:rsid w:val="0084507A"/>
    <w:rsid w:val="00994432"/>
    <w:rsid w:val="00A338C9"/>
    <w:rsid w:val="00AB5F7D"/>
    <w:rsid w:val="00B06AAF"/>
    <w:rsid w:val="00B66651"/>
    <w:rsid w:val="00B94FBD"/>
    <w:rsid w:val="00BC242F"/>
    <w:rsid w:val="00C434E8"/>
    <w:rsid w:val="00D37C44"/>
    <w:rsid w:val="00D8036A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4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42F"/>
    <w:pPr>
      <w:widowControl w:val="0"/>
      <w:shd w:val="clear" w:color="auto" w:fill="FFFFFF"/>
      <w:spacing w:after="0" w:line="276" w:lineRule="auto"/>
      <w:ind w:firstLine="9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BC24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C24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BC2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C242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24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C242F"/>
    <w:pPr>
      <w:widowControl w:val="0"/>
      <w:shd w:val="clear" w:color="auto" w:fill="FFFFFF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4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42F"/>
    <w:pPr>
      <w:widowControl w:val="0"/>
      <w:shd w:val="clear" w:color="auto" w:fill="FFFFFF"/>
      <w:spacing w:after="0" w:line="276" w:lineRule="auto"/>
      <w:ind w:firstLine="9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BC24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C24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BC2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C242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24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C242F"/>
    <w:pPr>
      <w:widowControl w:val="0"/>
      <w:shd w:val="clear" w:color="auto" w:fill="FFFFFF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7AF2-33EB-493A-915B-1259BB8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</cp:lastModifiedBy>
  <cp:revision>24</cp:revision>
  <cp:lastPrinted>2021-02-04T14:30:00Z</cp:lastPrinted>
  <dcterms:created xsi:type="dcterms:W3CDTF">2021-01-27T14:52:00Z</dcterms:created>
  <dcterms:modified xsi:type="dcterms:W3CDTF">2021-02-04T14:32:00Z</dcterms:modified>
</cp:coreProperties>
</file>