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5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Сроки и места подачи заявлений на сдачу ГИА, места регистрации на сдачу ЕГЭ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5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 Ленинградской области в 2023 году</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5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5308.999999999998"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5954"/>
        <w:gridCol w:w="4536"/>
        <w:gridCol w:w="2693"/>
        <w:tblGridChange w:id="0">
          <w:tblGrid>
            <w:gridCol w:w="2126"/>
            <w:gridCol w:w="5954"/>
            <w:gridCol w:w="4536"/>
            <w:gridCol w:w="2693"/>
          </w:tblGrid>
        </w:tblGridChange>
      </w:tblGrid>
      <w:tr>
        <w:trPr>
          <w:cantSplit w:val="0"/>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Сроки регистрации</w:t>
            </w:r>
            <w:r w:rsidDel="00000000" w:rsidR="00000000" w:rsidRPr="00000000">
              <w:rPr>
                <w:rtl w:val="0"/>
              </w:rPr>
            </w:r>
          </w:p>
        </w:tc>
        <w:tc>
          <w:tcP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Категории участников</w:t>
            </w:r>
            <w:r w:rsidDel="00000000" w:rsidR="00000000" w:rsidRPr="00000000">
              <w:rPr>
                <w:rtl w:val="0"/>
              </w:rPr>
            </w:r>
          </w:p>
        </w:tc>
        <w:tc>
          <w:tcP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Документы</w:t>
            </w:r>
            <w:r w:rsidDel="00000000" w:rsidR="00000000" w:rsidRPr="00000000">
              <w:rPr>
                <w:rtl w:val="0"/>
              </w:rPr>
            </w:r>
          </w:p>
        </w:tc>
        <w:tc>
          <w:tcP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Места регистрации</w:t>
            </w: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До 1 февраля 2023 года включительно</w:t>
            </w:r>
            <w:r w:rsidDel="00000000" w:rsidR="00000000" w:rsidRPr="00000000">
              <w:rPr>
                <w:rtl w:val="0"/>
              </w:rPr>
            </w:r>
          </w:p>
        </w:tc>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Обучающиеся XI  (XII)  классов - выпускники текущего года, в том числе: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Обучающиеся, получающие среднее общее образование в образовательной организации по образовательным программам среднего общего образования.</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Заявление.</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Согласие  на  обработку  персональных  данных.</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Документ, удостоверяющий личность.</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Страховой номер обязательного пенсионного страхования (СНИЛС).</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Для обучающихся с ограниченными возможностями здоровья - копия рекомендации психолого-медико-педагогической комиссии, для обучающихся, экстернов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Обучающиеся XI (XII)  классов – в  образовательные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организации, в  которых  обучающиеся  осваивают  образовательные  программы  среднего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общего  образования.</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Экстерны  –  в  образовательные  организации  по  выбору  экстерна.</w:t>
            </w:r>
          </w:p>
        </w:tc>
      </w:tr>
      <w:tr>
        <w:trPr>
          <w:cantSplit w:val="1"/>
          <w:trHeight w:val="3450" w:hRule="atLeast"/>
          <w:tblHeader w:val="0"/>
        </w:trPr>
        <w:tc>
          <w:tcPr>
            <w:vMerge w:val="continue"/>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5" w:firstLine="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Заявление.</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Согласие  на  обработку  персональных  данных.</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Документ, удостоверяющий личность.</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Страховой номер обязательного пенсионного страхования (СНИЛС).</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Справка об обучении по образцу, самостоятельно устанавливаемому организацией, осуществляющей образовательную деятельность.</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Borders>
              <w:bottom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образовательную организацию, осуществляющую образовательную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деятельность, расположенную на территории Ленинградской области, в  которой указанные лица  восстанавливаются  на  срок,  необходимый  для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прохождения ГИА.</w:t>
            </w:r>
          </w:p>
        </w:tc>
      </w:tr>
      <w:tr>
        <w:trPr>
          <w:cantSplit w:val="1"/>
          <w:trHeight w:val="4243" w:hRule="atLeast"/>
          <w:tblHeader w:val="0"/>
        </w:trPr>
        <w:tc>
          <w:tcPr>
            <w:vMerge w:val="continue"/>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Граждане, имеющие среднее общее образование, полученное в иностранных образовательных организациях.</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Лица, обучающиеся по образовательным программам среднего профессионального образования.</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Лица, получающие среднее общее образование в иностранных образовательных организациях.</w:t>
            </w:r>
          </w:p>
        </w:tc>
        <w:tc>
          <w:tcPr>
            <w:tcBorders>
              <w:bottom w:color="000000" w:space="0" w:sz="4"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Заявление.</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Согласие  на  обработку  персональных  данных.</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Документ, удостоверяющий личность.</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Страховой номер обязательного пенсионного страхования (СНИЛС).</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 / Справка из СПО, подтверждающая освоение или завершение освоения программ среднего общего образования в данном учебном году.</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Borders>
              <w:bottom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 местного самоуправления, осуществляющий управление в сфере образования Ленинградской области (перечень указан ниже) </w:t>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Перечень</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органов местного самоуправления, осуществляющих  управление в сфере образования Ленинградской области, осуществляющих регистрацию на сдачу ГИА, места регистрации на сдачу ЕГЭ в Ленинградской области в 2023 году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выпускников прошлых лет, лиц, обучающихся по образовательным программам среднего профессионального образования,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 также обучающихся, получающих среднее общее образование в иностранных образовательных организациях</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6020.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725"/>
        <w:gridCol w:w="1986"/>
        <w:gridCol w:w="3649"/>
        <w:gridCol w:w="2880"/>
        <w:gridCol w:w="3110"/>
        <w:gridCol w:w="3670"/>
        <w:tblGridChange w:id="0">
          <w:tblGrid>
            <w:gridCol w:w="725"/>
            <w:gridCol w:w="1986"/>
            <w:gridCol w:w="3649"/>
            <w:gridCol w:w="2880"/>
            <w:gridCol w:w="3110"/>
            <w:gridCol w:w="36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Муниципальное образование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Наименование организации, осуществляющей регистрацию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Фактический адрес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Контактный телефон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график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ФИО ответственного</w:t>
              <w:br w:type="textWrapping"/>
              <w:t xml:space="preserve">за регистрацию</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Бокситогорский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Бокситогорского муниципального района Ленинградской области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Бокситогорск, ул.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Социалистическая, д.9, каб.31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(813-66) 210-74</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Понедельник-четверг: 08.00-17.15; Пятница: 08.00-16.00;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13.00-14.00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Полетаева Надежда Анатольевна,</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заместитель председателя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Волосовский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муниципального образования Волосовский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Волосово, ул.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Краснофлотская, д.6, каб.23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(813-73) 241-38</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Понедельник-пятница: 08.00-17.00; перерыв: 12.00 - 13.00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Колимбет Юлия Джафаровна,</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специалист</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Волховский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по образованию администрации Волховского муниципального района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Волхов, пр. Кировский, д.32, каб.122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(813-63) 715-76</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09.00 - 17.30; пятница:09.00-16.30;</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13.00 - 14.00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Заекина Екатерина Сергеевна, главный специалист</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Всеволожский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по образованию администрации муниципального образования «Всеволожский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Всеволожск, пер. Вахрушева, д.3, 2 этаж, каб.223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(813-70) 57-037</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 Пятница: 9.00 - 17.00</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13.00 - 14.00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Калиниченко Надежда Олеговна,</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ведущий специалист отдела развития муниципальной системы образования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Выборгский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муниципального образования «Выборгский район» Ленинградской области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Выборг, ул. Выборгская, д.30, 3 этаж, каб.14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(813-78) 358-74</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 пятница: 09.00 - 17.00; перерыв: 13.00 - 14.00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Мостовая Ольга Николаевна, главный специалист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Гатчинский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Гатчинского муниципального района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Гатчина, пр.25 Октября, д.18, 2 этаж, каб.21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(813-71) 961-19</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15.00 – 17.00;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пятница 9.00-12.00.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Затула Ирина Олеговна,</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начальник сектора оценки качества образования отдела общего и дошкольного образования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Кингисеппский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по образованию администрации муниципального образования «Кингисеппский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Кингисепп, пр. Карла Маркса, д.1А/2, каб.8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(813-75) 279-01</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Понедельник-четверг: 08.30 – 17.30; пятница: 08.30-16.30;</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12.30 – 13.30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Прохоровская Наталья Юрьевна, главный специалист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Киришский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по образованию Киришского  муниципального района Ленинградской области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Кириши, Волховская наб., д.26, каб.14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(813-68) 221-09</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(921)872-64-03</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Понедельник-пятница:09-00 - 13.00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Михайлова Галина Николаевна,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ведущий специалист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Кировский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муниципального образования Кировский муниципальный район Ленинградской области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Кировск, ул. Кирова, д.20, каб.1 (приемная)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(813-62) 22-572</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 Пятница: 9.00 - 17.00;</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13.00-14.00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Добасевич Анастасия Викторовна, главный специалист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Лодейнопольский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 образования Администрации муниципального образования</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Лодейнопольский муниципальный район Ленинградской области</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(муниципальное бюджетное образовательное учреждение дополнительного образования «Лодейнопольский центр внешкольной работы «Дар»)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Лодейное Поле, ул. К. Маркса, д.5, каб. директора МБОУ ДО «ЛЦВР «Дар»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(813-64) 300-67</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08.30 - 17.30; перерыв: 13.00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Кириллова Галина Анатольевна, директор</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Ломоносовский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по образованию администрации муниципального образования Ломоносовский муниципальный район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СПб, г. Ломоносов, ул. Профсоюзная, д.7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423-00-06, Понедельник – пятница: 10.00 - 16.00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Яковлева Алла Олеговна,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главный специалист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Лужский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Лужского муниципального района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Луга, пр. Кирова, д.73, каб. 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(813-72) 2-36-27</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08.00 - 17.15; пятница: 08.00-16.00; перерыв: 12.00–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Ульянов Алексей Владимирович,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главный специалист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Подпорожский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муниципального образования «Подпорожский муниципальный район Ленинградской области»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Подпорожье, пр. Ленина, д.1, каб.3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(81365) 226-88</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08.30 - 17.30; перерыв: 13.00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Рейнюк Наталья Борисовна, методист информационно-методической службы</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Приозерский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Приозерского муниципального района (муниципальное образовательное учреждение дополнительного образования «Центр информационных технологий»)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Приозерск, ул.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Северопарковая, д.5, 1 этаж, информационно - методический отдел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(813-79) 316-32</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Подолочная Галина Васильевна,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методист информационно- методического отдела</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Сланцевский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муниципального образования Сланцевский муниципальный район Ленинградской области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Сланцы, ул. Кирова, д.16, каб.5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(813-74) 216-61</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8.30-17.30,  пятница: 08.30 - 16.30; перерыв: 13.00-13.48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Фролова Елена Викторовна, начальник отдела по работе с образовательными организациями комитета образования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Сосновоборский городской округ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муниципального образования Сосновоборский городской округ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Сосновый Бор, ул. Ленинградская, д.46, 2 этаж, каб.211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(813-69) 297-49</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09.00-17.30; Пятница: 09.00-16.30;</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13.00-14.00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Бызова Дарья Сергеевна, главный специалист</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Тихвинский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по образованию администрации муниципального образования Тихвинский муниципальный район Ленинградской области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Тихвин, ул. Советская д.48, каб.24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(813-67) 530-89</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09.00 - 17.00; перерыв: 13.00-14.00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Ходюк Лариса Александровна, главный специалист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Тосненский муниципальный район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Комитет образования администрации муниципального образования Тосненский район Ленинградской области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Ленинградская область,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Тосно, ул. Советская, д.10а, 2 этаж, каб.35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(813-61) 219-39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09.00 - 17.00; перерыв: 13.00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Васильева  Марина Викторовна,</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главный специалист отдела общего образования </w:t>
            </w:r>
          </w:p>
        </w:tc>
      </w:tr>
    </w:tb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1906" w:w="16838" w:orient="landscape"/>
      <w:pgMar w:bottom="761" w:top="709" w:left="56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