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5" w:rsidRDefault="00921675" w:rsidP="0092167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 </w:t>
      </w:r>
    </w:p>
    <w:p w:rsidR="00921675" w:rsidRDefault="00921675" w:rsidP="0092167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приказу № 110 от 30.09.2021.</w:t>
      </w:r>
    </w:p>
    <w:p w:rsidR="00921675" w:rsidRDefault="00921675" w:rsidP="00921675">
      <w:pPr>
        <w:jc w:val="right"/>
        <w:rPr>
          <w:color w:val="000000"/>
          <w:sz w:val="28"/>
          <w:szCs w:val="28"/>
        </w:rPr>
      </w:pPr>
    </w:p>
    <w:p w:rsidR="00921675" w:rsidRPr="00921675" w:rsidRDefault="00921675" w:rsidP="00921675">
      <w:pPr>
        <w:widowControl w:val="0"/>
        <w:ind w:left="220"/>
        <w:jc w:val="center"/>
        <w:outlineLvl w:val="0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bookmarkStart w:id="0" w:name="bookmark0"/>
      <w:r w:rsidRPr="0092167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«Дорожная карта» реализации целевой модели наставничества</w:t>
      </w:r>
    </w:p>
    <w:p w:rsidR="00921675" w:rsidRPr="00921675" w:rsidRDefault="00921675" w:rsidP="00921675">
      <w:pPr>
        <w:widowControl w:val="0"/>
        <w:ind w:left="220"/>
        <w:jc w:val="center"/>
        <w:outlineLvl w:val="0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92167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bookmarkEnd w:id="0"/>
      <w:r w:rsidRPr="00921675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МБОУ Семенкинская ООШ</w:t>
      </w:r>
    </w:p>
    <w:tbl>
      <w:tblPr>
        <w:tblW w:w="149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27"/>
        <w:gridCol w:w="2338"/>
        <w:gridCol w:w="3049"/>
        <w:gridCol w:w="4814"/>
      </w:tblGrid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widowControl w:val="0"/>
              <w:ind w:left="1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921675" w:rsidRPr="00921675" w:rsidRDefault="00921675" w:rsidP="0059441C">
            <w:pPr>
              <w:widowControl w:val="0"/>
              <w:ind w:left="100"/>
              <w:rPr>
                <w:rFonts w:eastAsia="Calibri"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widowControl w:val="0"/>
              <w:spacing w:before="60"/>
              <w:ind w:left="1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Мероприятие</w:t>
            </w:r>
          </w:p>
          <w:p w:rsidR="00921675" w:rsidRPr="00921675" w:rsidRDefault="00921675" w:rsidP="0059441C">
            <w:pPr>
              <w:widowControl w:val="0"/>
              <w:spacing w:before="60"/>
              <w:ind w:left="1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Ответственные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</w:t>
            </w:r>
            <w:r w:rsidRPr="00921675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Нормативное правовое регулирование внедрения методологии (целевой модели) наставничества для образовательных организаций района (далее - целевая модель наставничества ЦМН)</w:t>
            </w:r>
          </w:p>
        </w:tc>
      </w:tr>
      <w:tr w:rsidR="00921675" w:rsidRPr="00921675" w:rsidTr="0059441C">
        <w:trPr>
          <w:gridAfter w:val="1"/>
          <w:wAfter w:w="4814" w:type="dxa"/>
          <w:trHeight w:val="597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Назначение куратора внедрения целевой модели наставничества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Сентябрь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</w:tc>
      </w:tr>
      <w:tr w:rsidR="00921675" w:rsidRPr="00921675" w:rsidTr="0059441C">
        <w:trPr>
          <w:gridAfter w:val="1"/>
          <w:wAfter w:w="4814" w:type="dxa"/>
          <w:trHeight w:val="595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 xml:space="preserve">Разработка положений о программе ЦМН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</w:tc>
      </w:tr>
      <w:tr w:rsidR="00921675" w:rsidRPr="00921675" w:rsidTr="0059441C">
        <w:trPr>
          <w:gridAfter w:val="1"/>
          <w:wAfter w:w="4814" w:type="dxa"/>
          <w:trHeight w:val="844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Разработка плана мероприятий (дорожных карт) внедрения ЦМН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До 13.10.2021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Куратор по внедрению ЦМН </w:t>
            </w:r>
          </w:p>
        </w:tc>
      </w:tr>
      <w:tr w:rsidR="00921675" w:rsidRPr="00921675" w:rsidTr="0059441C">
        <w:trPr>
          <w:gridAfter w:val="1"/>
          <w:wAfter w:w="4814" w:type="dxa"/>
          <w:trHeight w:val="844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Разработка и утверждение распорядительных актов о внедрении ЦМН </w:t>
            </w:r>
            <w:proofErr w:type="gramStart"/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включающие</w:t>
            </w:r>
            <w:proofErr w:type="gramEnd"/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: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>сроки внедрения ЦМН;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>назначение ответственных за внедрение и реализацию ЦМН с описанием их обязанностей;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>назначение ответственных за материально-техническое обеспечение программ наставничества;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 xml:space="preserve">сроки </w:t>
            </w:r>
            <w:proofErr w:type="gramStart"/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проведения мониторинга эффективности программ наставничества</w:t>
            </w:r>
            <w:proofErr w:type="gramEnd"/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>планируемые результаты внедрения ЦМН;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ab/>
              <w:t>утверждение положения о программе наставничества и дорожной карты внедрения ЦМН.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  <w:trHeight w:val="844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Выбор форм и программ</w:t>
            </w:r>
          </w:p>
          <w:p w:rsidR="00921675" w:rsidRPr="00921675" w:rsidRDefault="00921675" w:rsidP="0059441C">
            <w:pPr>
              <w:widowControl w:val="0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наставничества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Куратор по внедрению ЦМН 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10179" w:type="dxa"/>
            <w:gridSpan w:val="4"/>
            <w:shd w:val="clear" w:color="auto" w:fill="auto"/>
          </w:tcPr>
          <w:p w:rsidR="00921675" w:rsidRPr="00921675" w:rsidRDefault="00921675" w:rsidP="0059441C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2. Организационная,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Формирование базы данных </w:t>
            </w:r>
            <w:proofErr w:type="gramStart"/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</w:t>
            </w:r>
            <w:proofErr w:type="gramEnd"/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наставляемых.</w:t>
            </w:r>
            <w:r w:rsidRPr="0092167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Сбор данных.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– ноябрь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Формирование базы данных о наставниках. Сбор данных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 течение всего периода реализации ЦМН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Формирование баз программ наставничества.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 течение всего периода реализации ЦМН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Разработка программно-методических материалов, необходимых для реализации целевой модели наставничества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Сентябрь – ноябрь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rStyle w:val="10pt"/>
                <w:color w:val="000000"/>
                <w:sz w:val="28"/>
                <w:szCs w:val="28"/>
              </w:rPr>
            </w:pPr>
            <w:r w:rsidRPr="00921675">
              <w:rPr>
                <w:bCs/>
                <w:color w:val="000000"/>
                <w:spacing w:val="1"/>
                <w:sz w:val="28"/>
                <w:szCs w:val="28"/>
              </w:rPr>
              <w:t>Информирование родителей и обучающихся о реализации программы наставничества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10179" w:type="dxa"/>
            <w:gridSpan w:val="4"/>
            <w:shd w:val="clear" w:color="auto" w:fill="auto"/>
          </w:tcPr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 Внедрение целевой модели наставничества в 2021/2022 учебном году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Сентябрь – ноябрь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 xml:space="preserve">Формирование базы </w:t>
            </w:r>
            <w:proofErr w:type="gramStart"/>
            <w:r w:rsidRPr="00921675">
              <w:rPr>
                <w:rStyle w:val="10pt"/>
                <w:color w:val="000000"/>
                <w:sz w:val="28"/>
                <w:szCs w:val="28"/>
              </w:rPr>
              <w:t>наставляемых</w:t>
            </w:r>
            <w:proofErr w:type="gramEnd"/>
            <w:r w:rsidRPr="00921675">
              <w:rPr>
                <w:rStyle w:val="10p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rStyle w:val="10pt"/>
                <w:color w:val="000000"/>
                <w:sz w:val="28"/>
                <w:szCs w:val="28"/>
              </w:rPr>
            </w:pPr>
            <w:r w:rsidRPr="00921675">
              <w:rPr>
                <w:color w:val="000000"/>
                <w:spacing w:val="1"/>
                <w:sz w:val="28"/>
                <w:szCs w:val="28"/>
              </w:rPr>
              <w:t xml:space="preserve">Формирование базы наставников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Сентябрь – 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Обучение наставников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Согласно графику 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Сентябрь – октябрь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rStyle w:val="10pt"/>
                <w:color w:val="000000"/>
                <w:sz w:val="28"/>
                <w:szCs w:val="28"/>
              </w:rPr>
            </w:pPr>
            <w:r w:rsidRPr="00921675">
              <w:rPr>
                <w:color w:val="000000"/>
                <w:spacing w:val="1"/>
                <w:sz w:val="28"/>
                <w:szCs w:val="28"/>
              </w:rPr>
              <w:t>Организация работы наставнических пар или групп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 соответствии со сроками реализации программ наставничества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Куратор по внедрению ЦМН 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widowControl w:val="0"/>
              <w:tabs>
                <w:tab w:val="left" w:pos="134"/>
              </w:tabs>
              <w:spacing w:after="0"/>
              <w:jc w:val="both"/>
              <w:rPr>
                <w:rStyle w:val="10pt"/>
                <w:sz w:val="28"/>
                <w:szCs w:val="28"/>
              </w:rPr>
            </w:pPr>
            <w:r w:rsidRPr="00921675">
              <w:rPr>
                <w:rStyle w:val="10pt"/>
                <w:sz w:val="28"/>
                <w:szCs w:val="28"/>
              </w:rPr>
              <w:t>Завершение наставничества:</w:t>
            </w:r>
          </w:p>
          <w:p w:rsidR="00921675" w:rsidRPr="00921675" w:rsidRDefault="00921675" w:rsidP="0092167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after="0"/>
              <w:jc w:val="both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подведение итогов работы в формате личной и групповой рефлексии.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соответствии со сроками реализации программы 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10179" w:type="dxa"/>
            <w:gridSpan w:val="4"/>
            <w:shd w:val="clear" w:color="auto" w:fill="auto"/>
          </w:tcPr>
          <w:p w:rsidR="00921675" w:rsidRPr="00921675" w:rsidRDefault="00921675" w:rsidP="0059441C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4. Содействие распространению и внедрению лучших наставнических практик.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4.1.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Разработка комплекса тематических мероприятий, нацеленных на популяризацию роли наставника с 2021 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Ноябрь 2021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Куратор по внедрению ЦМН </w:t>
            </w:r>
          </w:p>
        </w:tc>
      </w:tr>
      <w:tr w:rsidR="00921675" w:rsidRPr="00921675" w:rsidTr="0059441C">
        <w:trPr>
          <w:gridAfter w:val="1"/>
          <w:wAfter w:w="4814" w:type="dxa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Создание специальных рубрик на официальных сайтах образовательных организаций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 течение всего срока реализации ЦМН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  <w:tr w:rsidR="00921675" w:rsidRPr="00921675" w:rsidTr="0059441C">
        <w:tc>
          <w:tcPr>
            <w:tcW w:w="10179" w:type="dxa"/>
            <w:gridSpan w:val="4"/>
            <w:shd w:val="clear" w:color="auto" w:fill="auto"/>
          </w:tcPr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5. Мониторинг и оценка результатов внедрения целевой модели наставничества </w:t>
            </w: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 период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2020-2024 годы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</w:p>
        </w:tc>
      </w:tr>
      <w:tr w:rsidR="00921675" w:rsidRPr="00921675" w:rsidTr="0059441C">
        <w:trPr>
          <w:gridAfter w:val="1"/>
          <w:wAfter w:w="4814" w:type="dxa"/>
          <w:trHeight w:val="855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5.1.</w:t>
            </w:r>
          </w:p>
        </w:tc>
        <w:tc>
          <w:tcPr>
            <w:tcW w:w="3827" w:type="dxa"/>
            <w:shd w:val="clear" w:color="auto" w:fill="auto"/>
          </w:tcPr>
          <w:p w:rsidR="00921675" w:rsidRPr="00921675" w:rsidRDefault="00921675" w:rsidP="0059441C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Сбор </w:t>
            </w:r>
            <w:proofErr w:type="gramStart"/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результатов мониторинга реализации программ наставничества</w:t>
            </w:r>
            <w:proofErr w:type="gramEnd"/>
            <w:r w:rsidRPr="0092167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Декабрь 2021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sz w:val="28"/>
                <w:szCs w:val="28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Куратор по внедрению ЦМН </w:t>
            </w:r>
          </w:p>
        </w:tc>
      </w:tr>
      <w:tr w:rsidR="00921675" w:rsidRPr="00921675" w:rsidTr="0059441C">
        <w:trPr>
          <w:gridAfter w:val="1"/>
          <w:wAfter w:w="4814" w:type="dxa"/>
          <w:trHeight w:val="318"/>
        </w:trPr>
        <w:tc>
          <w:tcPr>
            <w:tcW w:w="10179" w:type="dxa"/>
            <w:gridSpan w:val="4"/>
            <w:shd w:val="clear" w:color="auto" w:fill="auto"/>
          </w:tcPr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6. Координация и управление реализацией внедрения целевой модели наставничества.</w:t>
            </w:r>
          </w:p>
        </w:tc>
      </w:tr>
      <w:tr w:rsidR="00921675" w:rsidRPr="00921675" w:rsidTr="0059441C">
        <w:trPr>
          <w:gridAfter w:val="1"/>
          <w:wAfter w:w="4814" w:type="dxa"/>
          <w:trHeight w:val="125"/>
        </w:trPr>
        <w:tc>
          <w:tcPr>
            <w:tcW w:w="965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675" w:rsidRPr="00921675" w:rsidRDefault="00921675" w:rsidP="0059441C">
            <w:pPr>
              <w:pStyle w:val="a3"/>
              <w:spacing w:after="0"/>
              <w:ind w:left="120"/>
              <w:rPr>
                <w:sz w:val="28"/>
                <w:szCs w:val="28"/>
              </w:rPr>
            </w:pPr>
            <w:r w:rsidRPr="00921675">
              <w:rPr>
                <w:rStyle w:val="10pt"/>
                <w:color w:val="000000"/>
                <w:sz w:val="28"/>
                <w:szCs w:val="28"/>
              </w:rPr>
              <w:t>-Контроль реализации мероприятий по внедрению целевой модели наставничества.</w:t>
            </w:r>
          </w:p>
        </w:tc>
        <w:tc>
          <w:tcPr>
            <w:tcW w:w="2338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Декабрь 2021,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Декабрь 2022,</w:t>
            </w:r>
          </w:p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Декабрь 2023, Декабрь 2024</w:t>
            </w:r>
          </w:p>
        </w:tc>
        <w:tc>
          <w:tcPr>
            <w:tcW w:w="3049" w:type="dxa"/>
            <w:shd w:val="clear" w:color="auto" w:fill="auto"/>
          </w:tcPr>
          <w:p w:rsidR="00921675" w:rsidRPr="00921675" w:rsidRDefault="00921675" w:rsidP="0059441C">
            <w:pPr>
              <w:widowControl w:val="0"/>
              <w:jc w:val="center"/>
              <w:outlineLvl w:val="0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школы</w:t>
            </w:r>
          </w:p>
          <w:p w:rsidR="00921675" w:rsidRPr="00921675" w:rsidRDefault="00921675" w:rsidP="0059441C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21675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Куратор по внедрению ЦМН</w:t>
            </w:r>
          </w:p>
        </w:tc>
      </w:tr>
    </w:tbl>
    <w:p w:rsidR="00035DD4" w:rsidRPr="00921675" w:rsidRDefault="00035DD4">
      <w:pPr>
        <w:rPr>
          <w:sz w:val="28"/>
          <w:szCs w:val="28"/>
        </w:rPr>
      </w:pPr>
    </w:p>
    <w:sectPr w:rsidR="00035DD4" w:rsidRPr="00921675" w:rsidSect="0003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921675"/>
    <w:rsid w:val="00035DD4"/>
    <w:rsid w:val="001D45AA"/>
    <w:rsid w:val="00921675"/>
    <w:rsid w:val="00B41789"/>
    <w:rsid w:val="00D1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75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9216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1675"/>
    <w:rPr>
      <w:rFonts w:eastAsia="Times New Roman"/>
      <w:szCs w:val="24"/>
      <w:lang w:eastAsia="ru-RU"/>
    </w:rPr>
  </w:style>
  <w:style w:type="character" w:customStyle="1" w:styleId="10pt">
    <w:name w:val="Основной текст + 10 pt"/>
    <w:aliases w:val="Интервал 0 pt"/>
    <w:uiPriority w:val="99"/>
    <w:rsid w:val="00921675"/>
    <w:rPr>
      <w:rFonts w:ascii="Times New Roman" w:hAnsi="Times New Roman" w:cs="Times New Roman"/>
      <w:spacing w:val="1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2021-11-25T06:15:00Z</dcterms:created>
  <dcterms:modified xsi:type="dcterms:W3CDTF">2021-11-25T06:16:00Z</dcterms:modified>
</cp:coreProperties>
</file>