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F2" w:rsidRPr="006A1ECB" w:rsidRDefault="00CA73F2" w:rsidP="00D70931">
      <w:pPr>
        <w:rPr>
          <w:rFonts w:ascii="Times New Roman" w:hAnsi="Times New Roman" w:cs="Times New Roman"/>
          <w:sz w:val="28"/>
          <w:szCs w:val="28"/>
        </w:rPr>
      </w:pPr>
      <w:r w:rsidRPr="006A1ECB">
        <w:rPr>
          <w:rFonts w:ascii="Times New Roman" w:hAnsi="Times New Roman" w:cs="Times New Roman"/>
          <w:sz w:val="28"/>
          <w:szCs w:val="28"/>
        </w:rPr>
        <w:fldChar w:fldCharType="begin"/>
      </w:r>
      <w:r w:rsidRPr="006A1ECB">
        <w:rPr>
          <w:rFonts w:ascii="Times New Roman" w:hAnsi="Times New Roman" w:cs="Times New Roman"/>
          <w:sz w:val="28"/>
          <w:szCs w:val="28"/>
        </w:rPr>
        <w:instrText xml:space="preserve"> HYPERLINK "https://fioco.ru/pisa" </w:instrText>
      </w:r>
      <w:r w:rsidRPr="006A1ECB">
        <w:rPr>
          <w:rFonts w:ascii="Times New Roman" w:hAnsi="Times New Roman" w:cs="Times New Roman"/>
          <w:sz w:val="28"/>
          <w:szCs w:val="28"/>
        </w:rPr>
        <w:fldChar w:fldCharType="separate"/>
      </w:r>
      <w:r w:rsidRPr="006A1ECB">
        <w:rPr>
          <w:rStyle w:val="a3"/>
          <w:rFonts w:ascii="Times New Roman" w:hAnsi="Times New Roman" w:cs="Times New Roman"/>
          <w:sz w:val="28"/>
          <w:szCs w:val="28"/>
        </w:rPr>
        <w:t>ФИОКО - PISA (Меж</w:t>
      </w:r>
      <w:bookmarkStart w:id="0" w:name="_GoBack"/>
      <w:bookmarkEnd w:id="0"/>
      <w:r w:rsidRPr="006A1ECB">
        <w:rPr>
          <w:rStyle w:val="a3"/>
          <w:rFonts w:ascii="Times New Roman" w:hAnsi="Times New Roman" w:cs="Times New Roman"/>
          <w:sz w:val="28"/>
          <w:szCs w:val="28"/>
        </w:rPr>
        <w:t>дународная программа по оценке образовательных достижений учащихся) (fioco.ru)</w:t>
      </w:r>
      <w:r w:rsidRPr="006A1ECB">
        <w:rPr>
          <w:rFonts w:ascii="Times New Roman" w:hAnsi="Times New Roman" w:cs="Times New Roman"/>
          <w:sz w:val="28"/>
          <w:szCs w:val="28"/>
        </w:rPr>
        <w:fldChar w:fldCharType="end"/>
      </w:r>
      <w:r w:rsidRPr="006A1ECB">
        <w:rPr>
          <w:rFonts w:ascii="Times New Roman" w:hAnsi="Times New Roman" w:cs="Times New Roman"/>
          <w:sz w:val="28"/>
          <w:szCs w:val="28"/>
        </w:rPr>
        <w:t> </w:t>
      </w:r>
    </w:p>
    <w:p w:rsidR="00CA73F2" w:rsidRDefault="00CA73F2" w:rsidP="00CA73F2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30"/>
          <w:szCs w:val="30"/>
        </w:rPr>
        <w:t>М</w:t>
      </w:r>
      <w:r>
        <w:rPr>
          <w:sz w:val="30"/>
          <w:szCs w:val="30"/>
        </w:rPr>
        <w:t>еждународная программа по оценке образовательных достижений учащихся PISA (</w:t>
      </w:r>
      <w:proofErr w:type="spellStart"/>
      <w:r>
        <w:rPr>
          <w:sz w:val="30"/>
          <w:szCs w:val="30"/>
        </w:rPr>
        <w:t>Programme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for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International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Student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Assessment</w:t>
      </w:r>
      <w:proofErr w:type="spellEnd"/>
      <w:r>
        <w:rPr>
          <w:sz w:val="30"/>
          <w:szCs w:val="30"/>
        </w:rPr>
        <w:t>) – это международное сопоставительное исследование качества образования, в рамках которого оцениваются знания и навыки учащихся школ в возрасте 15 лет. Проводится под эгидой </w:t>
      </w:r>
      <w:hyperlink r:id="rId6" w:history="1">
        <w:r>
          <w:rPr>
            <w:rStyle w:val="a3"/>
            <w:color w:val="0069A9"/>
            <w:sz w:val="30"/>
            <w:szCs w:val="30"/>
          </w:rPr>
          <w:t>Организации экономического сотрудничества и развития (ОЭСР)</w:t>
        </w:r>
      </w:hyperlink>
      <w:r>
        <w:rPr>
          <w:sz w:val="30"/>
          <w:szCs w:val="30"/>
        </w:rPr>
        <w:t>. Национальным центром проведения исследования PISA в Российской Федерации является ФГБУ «Федеральный институт оценки качества образования».</w:t>
      </w:r>
    </w:p>
    <w:p w:rsidR="00CA73F2" w:rsidRDefault="00CA73F2" w:rsidP="00CA73F2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 xml:space="preserve">           Когнитивный компонент международного сопоставительного исследования непосредственно направлен на оценку функциональной грамотности по трем направлениям: </w:t>
      </w:r>
      <w:proofErr w:type="gramStart"/>
      <w:r>
        <w:rPr>
          <w:sz w:val="28"/>
          <w:szCs w:val="28"/>
        </w:rPr>
        <w:t>читательская</w:t>
      </w:r>
      <w:proofErr w:type="gramEnd"/>
      <w:r>
        <w:rPr>
          <w:sz w:val="28"/>
          <w:szCs w:val="28"/>
        </w:rPr>
        <w:t>, математическая и естественно-научная. Он также включает три обобщенные характеристики грамотности, так называемые инновационные компетенции: финансовая грамотность, креативное мышление и глобальная компетенция. Финансовая грамотность впервые была включена как инновационная сфера грамотности в PISA - 2012, глобальная компетенция – в PISA - 2018, а креативное мышление будет впервые оценено в PISA - 2022.</w:t>
      </w:r>
    </w:p>
    <w:p w:rsidR="006A1ECB" w:rsidRPr="006A1ECB" w:rsidRDefault="006A1ECB" w:rsidP="006A1ECB">
      <w:pPr>
        <w:shd w:val="clear" w:color="auto" w:fill="FFFFFF"/>
        <w:tabs>
          <w:tab w:val="left" w:pos="8577"/>
        </w:tabs>
        <w:spacing w:after="150" w:line="300" w:lineRule="atLeast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A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Компоненты функциональной грамотности, оцениваемые в PISA</w:t>
      </w:r>
      <w:r w:rsidRPr="006A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A1ECB" w:rsidRPr="006A1ECB" w:rsidRDefault="006A1ECB" w:rsidP="006A1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оценивания (2/3 времени тестирования):</w:t>
      </w:r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читательская грамотность;</w:t>
      </w:r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математическая грамотность;</w:t>
      </w:r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естественнонаучная грамотность.</w:t>
      </w:r>
    </w:p>
    <w:p w:rsidR="006A1ECB" w:rsidRDefault="006A1ECB" w:rsidP="006A1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характеристика грамотности </w:t>
      </w:r>
      <w:proofErr w:type="gramStart"/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1ECB" w:rsidRPr="006A1ECB" w:rsidRDefault="006A1ECB" w:rsidP="006A1E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креативное мышление;</w:t>
      </w:r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финансовая грамотность;</w:t>
      </w:r>
      <w:r w:rsidRPr="006A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глобальные компетенции.</w:t>
      </w:r>
    </w:p>
    <w:p w:rsidR="00CA73F2" w:rsidRPr="00CA73F2" w:rsidRDefault="00CA73F2"/>
    <w:sectPr w:rsidR="00CA73F2" w:rsidRPr="00CA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551"/>
    <w:multiLevelType w:val="multilevel"/>
    <w:tmpl w:val="558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6584E"/>
    <w:multiLevelType w:val="multilevel"/>
    <w:tmpl w:val="DB8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5E"/>
    <w:rsid w:val="00442290"/>
    <w:rsid w:val="006A1ECB"/>
    <w:rsid w:val="00827971"/>
    <w:rsid w:val="00B1545E"/>
    <w:rsid w:val="00CA73F2"/>
    <w:rsid w:val="00D70931"/>
    <w:rsid w:val="00E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A7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A7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e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2022-02-09T18:40:00Z</dcterms:created>
  <dcterms:modified xsi:type="dcterms:W3CDTF">2022-02-09T18:49:00Z</dcterms:modified>
</cp:coreProperties>
</file>