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5B" w:rsidRPr="00A4085B" w:rsidRDefault="00A4085B" w:rsidP="00A4085B">
      <w:pPr>
        <w:jc w:val="center"/>
        <w:rPr>
          <w:rFonts w:ascii="Times New Roman" w:hAnsi="Times New Roman" w:cs="Times New Roman"/>
          <w:sz w:val="44"/>
          <w:szCs w:val="44"/>
        </w:rPr>
      </w:pPr>
      <w:r w:rsidRPr="00A4085B">
        <w:rPr>
          <w:rFonts w:ascii="Times New Roman" w:hAnsi="Times New Roman" w:cs="Times New Roman"/>
          <w:color w:val="333333"/>
          <w:sz w:val="44"/>
          <w:szCs w:val="44"/>
          <w:shd w:val="clear" w:color="auto" w:fill="FFFFFF"/>
        </w:rPr>
        <w:t>Открытый урок</w:t>
      </w:r>
    </w:p>
    <w:p w:rsidR="00A4085B" w:rsidRDefault="00A4085B" w:rsidP="00A4085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eastAsia="Times New Roman" w:hAnsi="Times New Roman" w:cs="Times New Roman"/>
          <w:b/>
          <w:bCs/>
          <w:color w:val="000000" w:themeColor="text1"/>
          <w:sz w:val="28"/>
          <w:szCs w:val="28"/>
        </w:rPr>
        <w:t xml:space="preserve">Ф.И.О. преподавателя: </w:t>
      </w:r>
      <w:r>
        <w:rPr>
          <w:rFonts w:ascii="Times New Roman CYR" w:hAnsi="Times New Roman CYR" w:cs="Times New Roman CYR"/>
          <w:sz w:val="28"/>
          <w:szCs w:val="28"/>
          <w:u w:val="single"/>
        </w:rPr>
        <w:t>Шевелёва Наталья Владимировна</w:t>
      </w:r>
      <w:r>
        <w:rPr>
          <w:rFonts w:ascii="Times New Roman CYR" w:hAnsi="Times New Roman CYR" w:cs="Times New Roman CYR"/>
          <w:sz w:val="28"/>
          <w:szCs w:val="28"/>
        </w:rPr>
        <w:t>, преподаватель по классу фортепиано</w:t>
      </w:r>
    </w:p>
    <w:p w:rsidR="00A4085B" w:rsidRPr="00595AEB" w:rsidRDefault="00A4085B" w:rsidP="00A4085B">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F22605" w:rsidRDefault="00A4085B" w:rsidP="00A4085B">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320DB1">
        <w:rPr>
          <w:rFonts w:ascii="Times New Roman" w:eastAsia="Times New Roman" w:hAnsi="Times New Roman" w:cs="Times New Roman"/>
          <w:b/>
          <w:bCs/>
          <w:color w:val="000000" w:themeColor="text1"/>
          <w:sz w:val="28"/>
          <w:szCs w:val="28"/>
        </w:rPr>
        <w:t>Ф.И. ученика</w:t>
      </w:r>
      <w:r>
        <w:rPr>
          <w:rFonts w:ascii="Times New Roman" w:eastAsia="Times New Roman" w:hAnsi="Times New Roman" w:cs="Times New Roman"/>
          <w:b/>
          <w:bCs/>
          <w:color w:val="000000" w:themeColor="text1"/>
          <w:sz w:val="28"/>
          <w:szCs w:val="28"/>
        </w:rPr>
        <w:t>:</w:t>
      </w:r>
      <w:r w:rsidRPr="008D4CED">
        <w:rPr>
          <w:rFonts w:ascii="Times New Roman" w:eastAsia="Times New Roman" w:hAnsi="Times New Roman" w:cs="Times New Roman"/>
          <w:bCs/>
          <w:color w:val="000000" w:themeColor="text1"/>
          <w:sz w:val="28"/>
          <w:szCs w:val="28"/>
        </w:rPr>
        <w:t xml:space="preserve"> </w:t>
      </w:r>
      <w:proofErr w:type="spellStart"/>
      <w:r w:rsidR="00F22605">
        <w:rPr>
          <w:rFonts w:ascii="Times New Roman" w:eastAsia="Times New Roman" w:hAnsi="Times New Roman" w:cs="Times New Roman"/>
          <w:bCs/>
          <w:color w:val="000000" w:themeColor="text1"/>
          <w:sz w:val="28"/>
          <w:szCs w:val="28"/>
        </w:rPr>
        <w:t>Маркидонова</w:t>
      </w:r>
      <w:proofErr w:type="spellEnd"/>
      <w:r w:rsidR="00F22605">
        <w:rPr>
          <w:rFonts w:ascii="Times New Roman" w:eastAsia="Times New Roman" w:hAnsi="Times New Roman" w:cs="Times New Roman"/>
          <w:bCs/>
          <w:color w:val="000000" w:themeColor="text1"/>
          <w:sz w:val="28"/>
          <w:szCs w:val="28"/>
        </w:rPr>
        <w:t xml:space="preserve"> Варвара ученица </w:t>
      </w:r>
      <w:r>
        <w:rPr>
          <w:rFonts w:ascii="Times New Roman" w:eastAsia="Times New Roman" w:hAnsi="Times New Roman" w:cs="Times New Roman"/>
          <w:bCs/>
          <w:color w:val="000000" w:themeColor="text1"/>
          <w:sz w:val="28"/>
          <w:szCs w:val="28"/>
        </w:rPr>
        <w:t xml:space="preserve">6 класса, </w:t>
      </w:r>
    </w:p>
    <w:p w:rsidR="00A4085B" w:rsidRPr="006259FC" w:rsidRDefault="00F22605" w:rsidP="00A4085B">
      <w:pPr>
        <w:spacing w:after="0" w:line="240" w:lineRule="auto"/>
        <w:rPr>
          <w:rFonts w:ascii="Times New Roman" w:eastAsia="Times New Roman" w:hAnsi="Times New Roman" w:cs="Times New Roman"/>
          <w:bCs/>
          <w:color w:val="000000" w:themeColor="text1"/>
          <w:sz w:val="28"/>
          <w:szCs w:val="28"/>
          <w:u w:val="single"/>
        </w:rPr>
      </w:pPr>
      <w:r>
        <w:rPr>
          <w:rFonts w:ascii="Times New Roman" w:eastAsia="Times New Roman" w:hAnsi="Times New Roman" w:cs="Times New Roman"/>
          <w:bCs/>
          <w:color w:val="000000" w:themeColor="text1"/>
          <w:sz w:val="28"/>
          <w:szCs w:val="28"/>
        </w:rPr>
        <w:t xml:space="preserve">                            </w:t>
      </w:r>
      <w:r w:rsidR="00A4085B">
        <w:rPr>
          <w:rFonts w:ascii="Times New Roman" w:eastAsia="Times New Roman" w:hAnsi="Times New Roman" w:cs="Times New Roman"/>
          <w:bCs/>
          <w:color w:val="000000" w:themeColor="text1"/>
          <w:sz w:val="28"/>
          <w:szCs w:val="28"/>
        </w:rPr>
        <w:t>Старикова Марина</w:t>
      </w:r>
      <w:r>
        <w:rPr>
          <w:rFonts w:ascii="Times New Roman" w:eastAsia="Times New Roman" w:hAnsi="Times New Roman" w:cs="Times New Roman"/>
          <w:bCs/>
          <w:color w:val="000000" w:themeColor="text1"/>
          <w:sz w:val="28"/>
          <w:szCs w:val="28"/>
        </w:rPr>
        <w:t xml:space="preserve"> ученица</w:t>
      </w:r>
      <w:r w:rsidR="00A4085B">
        <w:rPr>
          <w:rFonts w:ascii="Times New Roman" w:eastAsia="Times New Roman" w:hAnsi="Times New Roman" w:cs="Times New Roman"/>
          <w:bCs/>
          <w:color w:val="000000" w:themeColor="text1"/>
          <w:sz w:val="28"/>
          <w:szCs w:val="28"/>
        </w:rPr>
        <w:t xml:space="preserve"> 4 класс</w:t>
      </w:r>
    </w:p>
    <w:p w:rsidR="00A4085B" w:rsidRDefault="00A4085B" w:rsidP="00A4085B">
      <w:pPr>
        <w:widowControl w:val="0"/>
        <w:autoSpaceDE w:val="0"/>
        <w:autoSpaceDN w:val="0"/>
        <w:adjustRightInd w:val="0"/>
        <w:spacing w:after="0" w:line="240" w:lineRule="auto"/>
        <w:rPr>
          <w:rFonts w:ascii="Arial CYR" w:hAnsi="Arial CYR" w:cs="Arial CYR"/>
          <w:sz w:val="20"/>
          <w:szCs w:val="20"/>
        </w:rPr>
      </w:pPr>
    </w:p>
    <w:p w:rsidR="00A4085B" w:rsidRPr="00A4085B" w:rsidRDefault="00A4085B" w:rsidP="00A4085B">
      <w:pPr>
        <w:rPr>
          <w:rFonts w:ascii="Times New Roman" w:hAnsi="Times New Roman" w:cs="Times New Roman"/>
          <w:sz w:val="28"/>
          <w:szCs w:val="28"/>
        </w:rPr>
      </w:pPr>
      <w:r w:rsidRPr="00A4085B">
        <w:rPr>
          <w:rFonts w:ascii="Times New Roman" w:hAnsi="Times New Roman" w:cs="Times New Roman"/>
          <w:b/>
          <w:sz w:val="28"/>
          <w:szCs w:val="28"/>
        </w:rPr>
        <w:t>Тема:</w:t>
      </w:r>
      <w:r w:rsidRPr="00A4085B">
        <w:rPr>
          <w:rFonts w:ascii="Times New Roman" w:hAnsi="Times New Roman" w:cs="Times New Roman"/>
          <w:color w:val="333333"/>
          <w:sz w:val="28"/>
          <w:szCs w:val="28"/>
          <w:shd w:val="clear" w:color="auto" w:fill="FFFFFF"/>
        </w:rPr>
        <w:t xml:space="preserve"> Работа над ансамблевым исполнительством </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Style w:val="a4"/>
          <w:rFonts w:ascii="Georgia" w:hAnsi="Georgia"/>
          <w:color w:val="333333"/>
          <w:sz w:val="28"/>
          <w:szCs w:val="28"/>
        </w:rPr>
        <w:t>Цель урока </w:t>
      </w:r>
      <w:proofErr w:type="gramStart"/>
      <w:r w:rsidRPr="00A4085B">
        <w:rPr>
          <w:rFonts w:ascii="Georgia" w:hAnsi="Georgia"/>
          <w:color w:val="333333"/>
          <w:sz w:val="28"/>
          <w:szCs w:val="28"/>
        </w:rPr>
        <w:t>-п</w:t>
      </w:r>
      <w:proofErr w:type="gramEnd"/>
      <w:r w:rsidRPr="00A4085B">
        <w:rPr>
          <w:rFonts w:ascii="Georgia" w:hAnsi="Georgia"/>
          <w:color w:val="333333"/>
          <w:sz w:val="28"/>
          <w:szCs w:val="28"/>
        </w:rPr>
        <w:t>оказ форм и методов работы над произведением в классе фортепианного ансамбля.</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Style w:val="a4"/>
          <w:rFonts w:ascii="Georgia" w:hAnsi="Georgia"/>
          <w:color w:val="333333"/>
          <w:sz w:val="28"/>
          <w:szCs w:val="28"/>
        </w:rPr>
        <w:t>Задачи: </w:t>
      </w:r>
      <w:r w:rsidRPr="00A4085B">
        <w:rPr>
          <w:rFonts w:ascii="Georgia" w:hAnsi="Georgia"/>
          <w:color w:val="333333"/>
          <w:sz w:val="28"/>
          <w:szCs w:val="28"/>
        </w:rPr>
        <w:t>1)</w:t>
      </w:r>
      <w:proofErr w:type="gramStart"/>
      <w:r w:rsidRPr="00A4085B">
        <w:rPr>
          <w:rFonts w:ascii="Georgia" w:hAnsi="Georgia"/>
          <w:color w:val="333333"/>
          <w:sz w:val="28"/>
          <w:szCs w:val="28"/>
          <w:u w:val="single"/>
        </w:rPr>
        <w:t>Образовательная</w:t>
      </w:r>
      <w:proofErr w:type="gramEnd"/>
      <w:r w:rsidRPr="00A4085B">
        <w:rPr>
          <w:rFonts w:ascii="Georgia" w:hAnsi="Georgia"/>
          <w:color w:val="333333"/>
          <w:sz w:val="28"/>
          <w:szCs w:val="28"/>
        </w:rPr>
        <w:t> –       формирование умений и навыков игры в ансамбле.</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Fonts w:ascii="Georgia" w:hAnsi="Georgia"/>
          <w:color w:val="333333"/>
          <w:sz w:val="28"/>
          <w:szCs w:val="28"/>
        </w:rPr>
        <w:t>             </w:t>
      </w:r>
      <w:r w:rsidR="00F22605">
        <w:rPr>
          <w:rFonts w:ascii="Georgia" w:hAnsi="Georgia"/>
          <w:color w:val="333333"/>
          <w:sz w:val="28"/>
          <w:szCs w:val="28"/>
        </w:rPr>
        <w:t xml:space="preserve">    </w:t>
      </w:r>
      <w:r w:rsidRPr="00A4085B">
        <w:rPr>
          <w:rFonts w:ascii="Georgia" w:hAnsi="Georgia"/>
          <w:color w:val="333333"/>
          <w:sz w:val="28"/>
          <w:szCs w:val="28"/>
        </w:rPr>
        <w:t>  2)</w:t>
      </w:r>
      <w:r w:rsidRPr="00A4085B">
        <w:rPr>
          <w:rFonts w:ascii="Georgia" w:hAnsi="Georgia"/>
          <w:color w:val="333333"/>
          <w:sz w:val="28"/>
          <w:szCs w:val="28"/>
          <w:u w:val="single"/>
        </w:rPr>
        <w:t>Развивающая</w:t>
      </w:r>
      <w:r w:rsidRPr="00A4085B">
        <w:rPr>
          <w:rFonts w:ascii="Georgia" w:hAnsi="Georgia"/>
          <w:color w:val="333333"/>
          <w:sz w:val="28"/>
          <w:szCs w:val="28"/>
        </w:rPr>
        <w:t xml:space="preserve">– </w:t>
      </w:r>
      <w:proofErr w:type="gramStart"/>
      <w:r w:rsidRPr="00A4085B">
        <w:rPr>
          <w:rFonts w:ascii="Georgia" w:hAnsi="Georgia"/>
          <w:color w:val="333333"/>
          <w:sz w:val="28"/>
          <w:szCs w:val="28"/>
        </w:rPr>
        <w:t>ра</w:t>
      </w:r>
      <w:proofErr w:type="gramEnd"/>
      <w:r w:rsidRPr="00A4085B">
        <w:rPr>
          <w:rFonts w:ascii="Georgia" w:hAnsi="Georgia"/>
          <w:color w:val="333333"/>
          <w:sz w:val="28"/>
          <w:szCs w:val="28"/>
        </w:rPr>
        <w:t>звитие необходимых технических навыков, свободы игрового аппарата,</w:t>
      </w:r>
      <w:r>
        <w:rPr>
          <w:rFonts w:ascii="Georgia" w:hAnsi="Georgia"/>
          <w:color w:val="333333"/>
          <w:sz w:val="28"/>
          <w:szCs w:val="28"/>
        </w:rPr>
        <w:t xml:space="preserve"> </w:t>
      </w:r>
      <w:r w:rsidRPr="00A4085B">
        <w:rPr>
          <w:rFonts w:ascii="Georgia" w:hAnsi="Georgia"/>
          <w:color w:val="333333"/>
          <w:sz w:val="28"/>
          <w:szCs w:val="28"/>
        </w:rPr>
        <w:t>слухового контроля учащегося.</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Fonts w:ascii="Georgia" w:hAnsi="Georgia"/>
          <w:color w:val="333333"/>
          <w:sz w:val="28"/>
          <w:szCs w:val="28"/>
        </w:rPr>
        <w:t>                </w:t>
      </w:r>
      <w:r w:rsidR="00F22605">
        <w:rPr>
          <w:rFonts w:ascii="Georgia" w:hAnsi="Georgia"/>
          <w:color w:val="333333"/>
          <w:sz w:val="28"/>
          <w:szCs w:val="28"/>
        </w:rPr>
        <w:t xml:space="preserve">   </w:t>
      </w:r>
      <w:r w:rsidRPr="00A4085B">
        <w:rPr>
          <w:rFonts w:ascii="Georgia" w:hAnsi="Georgia"/>
          <w:color w:val="333333"/>
          <w:sz w:val="28"/>
          <w:szCs w:val="28"/>
        </w:rPr>
        <w:t>3)</w:t>
      </w:r>
      <w:r w:rsidRPr="00A4085B">
        <w:rPr>
          <w:rFonts w:ascii="Georgia" w:hAnsi="Georgia"/>
          <w:color w:val="333333"/>
          <w:sz w:val="28"/>
          <w:szCs w:val="28"/>
          <w:u w:val="single"/>
        </w:rPr>
        <w:t>Воспитательная</w:t>
      </w:r>
      <w:r w:rsidRPr="00A4085B">
        <w:rPr>
          <w:rFonts w:ascii="Georgia" w:hAnsi="Georgia"/>
          <w:color w:val="333333"/>
          <w:sz w:val="28"/>
          <w:szCs w:val="28"/>
        </w:rPr>
        <w:t xml:space="preserve">– </w:t>
      </w:r>
      <w:proofErr w:type="gramStart"/>
      <w:r w:rsidRPr="00A4085B">
        <w:rPr>
          <w:rFonts w:ascii="Georgia" w:hAnsi="Georgia"/>
          <w:color w:val="333333"/>
          <w:sz w:val="28"/>
          <w:szCs w:val="28"/>
        </w:rPr>
        <w:t>во</w:t>
      </w:r>
      <w:proofErr w:type="gramEnd"/>
      <w:r w:rsidRPr="00A4085B">
        <w:rPr>
          <w:rFonts w:ascii="Georgia" w:hAnsi="Georgia"/>
          <w:color w:val="333333"/>
          <w:sz w:val="28"/>
          <w:szCs w:val="28"/>
        </w:rPr>
        <w:t>спитание чувства ответственности в коллективной работе над произведением.</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Style w:val="a4"/>
          <w:rFonts w:ascii="Georgia" w:hAnsi="Georgia"/>
          <w:color w:val="333333"/>
          <w:sz w:val="28"/>
          <w:szCs w:val="28"/>
        </w:rPr>
        <w:t>Образовательная технология: </w:t>
      </w:r>
      <w:r w:rsidRPr="00A4085B">
        <w:rPr>
          <w:rFonts w:ascii="Georgia" w:hAnsi="Georgia"/>
          <w:color w:val="333333"/>
          <w:sz w:val="28"/>
          <w:szCs w:val="28"/>
        </w:rPr>
        <w:t>личностно-ориентированная, так как в основу обучения положен индивидуальный подход к каждому из обучающихся, создание условий для самостоятельного развития их способностей.</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Style w:val="a4"/>
          <w:rFonts w:ascii="Georgia" w:hAnsi="Georgia"/>
          <w:color w:val="333333"/>
          <w:sz w:val="28"/>
          <w:szCs w:val="28"/>
        </w:rPr>
        <w:t>Методы урока</w:t>
      </w:r>
      <w:r w:rsidRPr="00A4085B">
        <w:rPr>
          <w:rFonts w:ascii="Georgia" w:hAnsi="Georgia"/>
          <w:color w:val="333333"/>
          <w:sz w:val="28"/>
          <w:szCs w:val="28"/>
        </w:rPr>
        <w:t> – словесный, наглядный, ретроспективы, сравнения, музыкального обобщения.</w:t>
      </w:r>
    </w:p>
    <w:p w:rsidR="00A4085B" w:rsidRPr="00A4085B" w:rsidRDefault="00A4085B" w:rsidP="00A4085B">
      <w:pPr>
        <w:pStyle w:val="a3"/>
        <w:shd w:val="clear" w:color="auto" w:fill="FFFFFF"/>
        <w:spacing w:before="0" w:beforeAutospacing="0" w:after="150" w:afterAutospacing="0"/>
        <w:rPr>
          <w:rFonts w:ascii="Georgia" w:hAnsi="Georgia"/>
          <w:color w:val="333333"/>
          <w:sz w:val="28"/>
          <w:szCs w:val="28"/>
        </w:rPr>
      </w:pPr>
      <w:r w:rsidRPr="00A4085B">
        <w:rPr>
          <w:rStyle w:val="a4"/>
          <w:rFonts w:ascii="Georgia" w:hAnsi="Georgia"/>
          <w:color w:val="333333"/>
          <w:sz w:val="28"/>
          <w:szCs w:val="28"/>
        </w:rPr>
        <w:t>Тип урока</w:t>
      </w:r>
      <w:r w:rsidRPr="00A4085B">
        <w:rPr>
          <w:rFonts w:ascii="Georgia" w:hAnsi="Georgia"/>
          <w:color w:val="333333"/>
          <w:sz w:val="28"/>
          <w:szCs w:val="28"/>
        </w:rPr>
        <w:t> – урок формирования умений и навыков</w:t>
      </w:r>
    </w:p>
    <w:p w:rsidR="00A4085B" w:rsidRPr="00A4085B" w:rsidRDefault="00A4085B" w:rsidP="00A4085B">
      <w:pPr>
        <w:pStyle w:val="a3"/>
        <w:shd w:val="clear" w:color="auto" w:fill="FFFFFF"/>
        <w:spacing w:before="0" w:beforeAutospacing="0" w:after="150" w:afterAutospacing="0"/>
        <w:rPr>
          <w:color w:val="333333"/>
          <w:sz w:val="28"/>
          <w:szCs w:val="28"/>
        </w:rPr>
      </w:pPr>
      <w:r w:rsidRPr="00A4085B">
        <w:rPr>
          <w:rStyle w:val="a4"/>
          <w:color w:val="333333"/>
          <w:sz w:val="28"/>
          <w:szCs w:val="28"/>
        </w:rPr>
        <w:t>Оборудование</w:t>
      </w:r>
    </w:p>
    <w:p w:rsidR="00A4085B" w:rsidRPr="00A4085B" w:rsidRDefault="00A4085B" w:rsidP="00A4085B">
      <w:pPr>
        <w:pStyle w:val="a3"/>
        <w:shd w:val="clear" w:color="auto" w:fill="FFFFFF"/>
        <w:spacing w:before="0" w:beforeAutospacing="0" w:after="150" w:afterAutospacing="0"/>
        <w:rPr>
          <w:color w:val="333333"/>
          <w:sz w:val="28"/>
          <w:szCs w:val="28"/>
        </w:rPr>
      </w:pPr>
      <w:r w:rsidRPr="00A4085B">
        <w:rPr>
          <w:color w:val="333333"/>
          <w:sz w:val="28"/>
          <w:szCs w:val="28"/>
        </w:rPr>
        <w:t>- музыкальный инструмент (фортепиано);</w:t>
      </w:r>
    </w:p>
    <w:p w:rsidR="00A4085B" w:rsidRPr="00A4085B" w:rsidRDefault="00A4085B" w:rsidP="00A4085B">
      <w:pPr>
        <w:pStyle w:val="a3"/>
        <w:shd w:val="clear" w:color="auto" w:fill="FFFFFF"/>
        <w:spacing w:before="0" w:beforeAutospacing="0" w:after="150" w:afterAutospacing="0"/>
        <w:rPr>
          <w:color w:val="333333"/>
          <w:sz w:val="28"/>
          <w:szCs w:val="28"/>
        </w:rPr>
      </w:pPr>
      <w:r w:rsidRPr="00A4085B">
        <w:rPr>
          <w:color w:val="333333"/>
          <w:sz w:val="28"/>
          <w:szCs w:val="28"/>
        </w:rPr>
        <w:t>- стулья по росту учащихся.</w:t>
      </w:r>
    </w:p>
    <w:p w:rsidR="00A4085B" w:rsidRPr="00A4085B" w:rsidRDefault="00A4085B" w:rsidP="00A4085B">
      <w:pPr>
        <w:pStyle w:val="a3"/>
        <w:shd w:val="clear" w:color="auto" w:fill="FFFFFF"/>
        <w:spacing w:before="0" w:beforeAutospacing="0" w:after="150" w:afterAutospacing="0"/>
        <w:rPr>
          <w:color w:val="333333"/>
          <w:sz w:val="28"/>
          <w:szCs w:val="28"/>
        </w:rPr>
      </w:pPr>
      <w:r w:rsidRPr="00A4085B">
        <w:rPr>
          <w:color w:val="333333"/>
          <w:sz w:val="28"/>
          <w:szCs w:val="28"/>
        </w:rPr>
        <w:t xml:space="preserve">- компьютер, </w:t>
      </w:r>
      <w:proofErr w:type="spellStart"/>
      <w:r w:rsidRPr="00A4085B">
        <w:rPr>
          <w:color w:val="333333"/>
          <w:sz w:val="28"/>
          <w:szCs w:val="28"/>
        </w:rPr>
        <w:t>мультимедийное</w:t>
      </w:r>
      <w:proofErr w:type="spellEnd"/>
      <w:r w:rsidRPr="00A4085B">
        <w:rPr>
          <w:color w:val="333333"/>
          <w:sz w:val="28"/>
          <w:szCs w:val="28"/>
        </w:rPr>
        <w:t xml:space="preserve"> оборудование.</w:t>
      </w:r>
    </w:p>
    <w:p w:rsidR="00A4085B" w:rsidRPr="00A4085B" w:rsidRDefault="00A4085B" w:rsidP="00A4085B">
      <w:p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b/>
          <w:bCs/>
          <w:color w:val="333333"/>
          <w:sz w:val="28"/>
          <w:szCs w:val="28"/>
          <w:lang w:eastAsia="ru-RU"/>
        </w:rPr>
        <w:t>План урока:</w:t>
      </w:r>
    </w:p>
    <w:p w:rsidR="00A4085B" w:rsidRPr="00A4085B" w:rsidRDefault="00A4085B" w:rsidP="00A4085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Введение</w:t>
      </w:r>
    </w:p>
    <w:p w:rsidR="00A4085B" w:rsidRPr="00A4085B" w:rsidRDefault="00A4085B" w:rsidP="00A4085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Организационный момент</w:t>
      </w:r>
    </w:p>
    <w:p w:rsidR="00A4085B" w:rsidRPr="00A4085B" w:rsidRDefault="00A4085B" w:rsidP="00F22605">
      <w:pPr>
        <w:numPr>
          <w:ilvl w:val="0"/>
          <w:numId w:val="1"/>
        </w:numPr>
        <w:shd w:val="clear" w:color="auto" w:fill="FFFFFF"/>
        <w:spacing w:after="0"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Основная часть</w:t>
      </w:r>
    </w:p>
    <w:p w:rsidR="00A4085B" w:rsidRPr="00A4085B" w:rsidRDefault="00A4085B" w:rsidP="00F22605">
      <w:pPr>
        <w:numPr>
          <w:ilvl w:val="0"/>
          <w:numId w:val="2"/>
        </w:numPr>
        <w:shd w:val="clear" w:color="auto" w:fill="FFFFFF"/>
        <w:spacing w:after="0"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xml:space="preserve">краткая информация о </w:t>
      </w:r>
      <w:r>
        <w:rPr>
          <w:rFonts w:ascii="Times New Roman" w:eastAsia="Times New Roman" w:hAnsi="Times New Roman" w:cs="Times New Roman"/>
          <w:color w:val="333333"/>
          <w:sz w:val="28"/>
          <w:szCs w:val="28"/>
          <w:lang w:eastAsia="ru-RU"/>
        </w:rPr>
        <w:t>композиторе</w:t>
      </w:r>
    </w:p>
    <w:p w:rsidR="00A4085B" w:rsidRPr="00A4085B" w:rsidRDefault="00A4085B" w:rsidP="00F22605">
      <w:pPr>
        <w:numPr>
          <w:ilvl w:val="0"/>
          <w:numId w:val="2"/>
        </w:numPr>
        <w:shd w:val="clear" w:color="auto" w:fill="FFFFFF"/>
        <w:spacing w:after="0"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краткая история создания романса.</w:t>
      </w:r>
    </w:p>
    <w:p w:rsidR="00A4085B" w:rsidRPr="00A4085B" w:rsidRDefault="00A4085B" w:rsidP="00A4085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xml:space="preserve">прослушивание исполнения </w:t>
      </w:r>
      <w:r w:rsidR="005C2036">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t>.Новиков «Смуглянка»</w:t>
      </w:r>
    </w:p>
    <w:p w:rsidR="00A4085B" w:rsidRPr="00A4085B" w:rsidRDefault="00A4085B" w:rsidP="00A4085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проигрывание произведения целиком.</w:t>
      </w:r>
    </w:p>
    <w:p w:rsidR="00A4085B" w:rsidRPr="00A4085B" w:rsidRDefault="00A4085B" w:rsidP="00A4085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практическая часть работы над произведением</w:t>
      </w:r>
    </w:p>
    <w:p w:rsidR="00A4085B" w:rsidRPr="00A4085B" w:rsidRDefault="00A4085B" w:rsidP="00A4085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Практическая часть работы</w:t>
      </w:r>
      <w:r>
        <w:rPr>
          <w:rFonts w:ascii="Times New Roman" w:eastAsia="Times New Roman" w:hAnsi="Times New Roman" w:cs="Times New Roman"/>
          <w:color w:val="333333"/>
          <w:sz w:val="28"/>
          <w:szCs w:val="28"/>
          <w:lang w:eastAsia="ru-RU"/>
        </w:rPr>
        <w:t xml:space="preserve"> над произведением «Смуглянка</w:t>
      </w:r>
      <w:r w:rsidRPr="00A4085B">
        <w:rPr>
          <w:rFonts w:ascii="Times New Roman" w:eastAsia="Times New Roman" w:hAnsi="Times New Roman" w:cs="Times New Roman"/>
          <w:color w:val="333333"/>
          <w:sz w:val="28"/>
          <w:szCs w:val="28"/>
          <w:lang w:eastAsia="ru-RU"/>
        </w:rPr>
        <w:t>».</w:t>
      </w:r>
    </w:p>
    <w:p w:rsidR="00A4085B" w:rsidRPr="00A4085B" w:rsidRDefault="00A4085B" w:rsidP="00A4085B">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Заключение</w:t>
      </w:r>
    </w:p>
    <w:p w:rsidR="00A4085B" w:rsidRPr="00A4085B" w:rsidRDefault="00A4085B" w:rsidP="00F2260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b/>
          <w:bCs/>
          <w:color w:val="333333"/>
          <w:sz w:val="28"/>
          <w:szCs w:val="28"/>
          <w:lang w:eastAsia="ru-RU"/>
        </w:rPr>
        <w:lastRenderedPageBreak/>
        <w:t>Ход урока</w:t>
      </w:r>
    </w:p>
    <w:p w:rsidR="00A4085B" w:rsidRPr="00A4085B" w:rsidRDefault="00A4085B" w:rsidP="00A4085B">
      <w:p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w:t>
      </w:r>
    </w:p>
    <w:p w:rsidR="00A4085B" w:rsidRPr="00A4085B" w:rsidRDefault="00A4085B" w:rsidP="00A4085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b/>
          <w:bCs/>
          <w:color w:val="333333"/>
          <w:sz w:val="28"/>
          <w:szCs w:val="28"/>
          <w:lang w:eastAsia="ru-RU"/>
        </w:rPr>
        <w:t>1. Введение</w:t>
      </w:r>
    </w:p>
    <w:p w:rsidR="00A4085B" w:rsidRPr="00A4085B" w:rsidRDefault="00A4085B" w:rsidP="00F2260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A4085B">
        <w:rPr>
          <w:rFonts w:ascii="Times New Roman" w:eastAsia="Times New Roman" w:hAnsi="Times New Roman" w:cs="Times New Roman"/>
          <w:color w:val="333333"/>
          <w:sz w:val="28"/>
          <w:szCs w:val="28"/>
          <w:lang w:eastAsia="ru-RU"/>
        </w:rPr>
        <w:t>Ансамблевое исполнительство играет важную роль в развитии творческих способностей детей. В нашей школе по ДПОП «Фортепиано» предмет фортепианного ансамбля вводится только в третьем классе. Ансамблевая техника выдвигает перед исполнителями особые требования. Главная трудность – это умение слушать не только то, что играешь сам, а одновременно общее звучание обеих партий, сливающихся в органически единое целое. Сольное исполнение приучает пианиста к слушанию себя, его внимание собрано в определённом фокусе, изменить который не так легко. Постепенно  в процессе  работы  обучающиеся  учатся слышать  партию партнера, подхватывать, если  произошел  срыв  у  одного  из  партнеров,  следить  за  изменениями  темпов  и  подстраиваться друг под друга.</w:t>
      </w:r>
    </w:p>
    <w:p w:rsidR="00A4085B" w:rsidRPr="00A4085B" w:rsidRDefault="00A4085B" w:rsidP="00F2260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A4085B">
        <w:rPr>
          <w:rFonts w:ascii="Times New Roman" w:eastAsia="Times New Roman" w:hAnsi="Times New Roman" w:cs="Times New Roman"/>
          <w:color w:val="333333"/>
          <w:sz w:val="28"/>
          <w:szCs w:val="28"/>
          <w:lang w:eastAsia="ru-RU"/>
        </w:rPr>
        <w:t>При исполнении ансамблевого сочинения, так же как и сольной пьесы, необходимо вдумчивое, детальное изучение авторского текста с точки зрения мелодии, ритма, гармонии, формы, принципов развития. Необходимо определить смысловую роль каждой партии, регистровые соотношения. Нейгауз отмечает, что на любом этапе работы внимание каждого партнёра должно быть обращено на выработку умения слышать весь звуковой комплекс, находить верные звуковые соотношения.</w:t>
      </w:r>
    </w:p>
    <w:p w:rsidR="00A4085B" w:rsidRPr="00A4085B" w:rsidRDefault="00A4085B" w:rsidP="00F22605">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4085B">
        <w:rPr>
          <w:rFonts w:ascii="Times New Roman" w:eastAsia="Times New Roman" w:hAnsi="Times New Roman" w:cs="Times New Roman"/>
          <w:color w:val="333333"/>
          <w:sz w:val="28"/>
          <w:szCs w:val="28"/>
          <w:lang w:eastAsia="ru-RU"/>
        </w:rPr>
        <w:t>Совместная игра отличается от сольной тем, что и общий план и все детали интерпретации являются плодом раздумий и творческой фантазией не одного, а двух исполнителей.</w:t>
      </w:r>
    </w:p>
    <w:p w:rsidR="00A4085B" w:rsidRPr="00A4085B" w:rsidRDefault="00A4085B" w:rsidP="00A4085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4085B">
        <w:rPr>
          <w:rFonts w:ascii="Times New Roman" w:eastAsia="Times New Roman" w:hAnsi="Times New Roman" w:cs="Times New Roman"/>
          <w:color w:val="333333"/>
          <w:sz w:val="28"/>
          <w:szCs w:val="28"/>
          <w:lang w:eastAsia="ru-RU"/>
        </w:rPr>
        <w:t> По словам А. Алексеева технически грамо</w:t>
      </w:r>
      <w:r w:rsidR="005C2036">
        <w:rPr>
          <w:rFonts w:ascii="Times New Roman" w:eastAsia="Times New Roman" w:hAnsi="Times New Roman" w:cs="Times New Roman"/>
          <w:color w:val="333333"/>
          <w:sz w:val="28"/>
          <w:szCs w:val="28"/>
          <w:lang w:eastAsia="ru-RU"/>
        </w:rPr>
        <w:t>тное ансамблевое исполнение под</w:t>
      </w:r>
      <w:r w:rsidRPr="00A4085B">
        <w:rPr>
          <w:rFonts w:ascii="Times New Roman" w:eastAsia="Times New Roman" w:hAnsi="Times New Roman" w:cs="Times New Roman"/>
          <w:color w:val="333333"/>
          <w:sz w:val="28"/>
          <w:szCs w:val="28"/>
          <w:lang w:eastAsia="ru-RU"/>
        </w:rPr>
        <w:t>разумевает в первую очередь:</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-синхронность при взятии и снятии звука;</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-равновесие звучания в удвоениях и аккордах, разделенных между партнерами;</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 xml:space="preserve">-согласование приемов </w:t>
      </w:r>
      <w:proofErr w:type="spellStart"/>
      <w:r w:rsidRPr="00A4085B">
        <w:rPr>
          <w:rFonts w:ascii="Times New Roman" w:eastAsia="Times New Roman" w:hAnsi="Times New Roman" w:cs="Times New Roman"/>
          <w:color w:val="333333"/>
          <w:sz w:val="28"/>
          <w:szCs w:val="28"/>
          <w:lang w:eastAsia="ru-RU"/>
        </w:rPr>
        <w:t>звукоизвлечения</w:t>
      </w:r>
      <w:proofErr w:type="spellEnd"/>
      <w:r w:rsidRPr="00A4085B">
        <w:rPr>
          <w:rFonts w:ascii="Times New Roman" w:eastAsia="Times New Roman" w:hAnsi="Times New Roman" w:cs="Times New Roman"/>
          <w:color w:val="333333"/>
          <w:sz w:val="28"/>
          <w:szCs w:val="28"/>
          <w:lang w:eastAsia="ru-RU"/>
        </w:rPr>
        <w:t>;</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-передача голоса от партнера к партнеру;</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-соразмерность в сочетании нескольких голосов, исполняемых разными партнерами;</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-соблюдение общности ритмического пульса;</w:t>
      </w:r>
    </w:p>
    <w:p w:rsidR="00A4085B" w:rsidRPr="00A4085B" w:rsidRDefault="00A4085B" w:rsidP="00A4085B">
      <w:pPr>
        <w:pStyle w:val="a5"/>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085B">
        <w:rPr>
          <w:rFonts w:ascii="Times New Roman" w:eastAsia="Times New Roman" w:hAnsi="Times New Roman" w:cs="Times New Roman"/>
          <w:color w:val="333333"/>
          <w:sz w:val="28"/>
          <w:szCs w:val="28"/>
          <w:lang w:eastAsia="ru-RU"/>
        </w:rPr>
        <w:t>-единство динамики, фразировки.</w:t>
      </w:r>
    </w:p>
    <w:p w:rsidR="00A4085B" w:rsidRDefault="00A4085B" w:rsidP="00A4085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4085B">
        <w:rPr>
          <w:rFonts w:ascii="Times New Roman" w:eastAsia="Times New Roman" w:hAnsi="Times New Roman" w:cs="Times New Roman"/>
          <w:color w:val="333333"/>
          <w:sz w:val="28"/>
          <w:szCs w:val="28"/>
          <w:lang w:eastAsia="ru-RU"/>
        </w:rPr>
        <w:t xml:space="preserve">Сейчас </w:t>
      </w:r>
      <w:proofErr w:type="gramStart"/>
      <w:r w:rsidRPr="00A4085B">
        <w:rPr>
          <w:rFonts w:ascii="Times New Roman" w:eastAsia="Times New Roman" w:hAnsi="Times New Roman" w:cs="Times New Roman"/>
          <w:color w:val="333333"/>
          <w:sz w:val="28"/>
          <w:szCs w:val="28"/>
          <w:lang w:eastAsia="ru-RU"/>
        </w:rPr>
        <w:t>вашему</w:t>
      </w:r>
      <w:proofErr w:type="gramEnd"/>
      <w:r w:rsidRPr="00A4085B">
        <w:rPr>
          <w:rFonts w:ascii="Times New Roman" w:eastAsia="Times New Roman" w:hAnsi="Times New Roman" w:cs="Times New Roman"/>
          <w:color w:val="333333"/>
          <w:sz w:val="28"/>
          <w:szCs w:val="28"/>
          <w:lang w:eastAsia="ru-RU"/>
        </w:rPr>
        <w:t xml:space="preserve"> внимания я хочу представить своих учениц, в работе с которыми мы попытаемся показать некоторые фор</w:t>
      </w:r>
      <w:r>
        <w:rPr>
          <w:rFonts w:ascii="Times New Roman" w:eastAsia="Times New Roman" w:hAnsi="Times New Roman" w:cs="Times New Roman"/>
          <w:color w:val="333333"/>
          <w:sz w:val="28"/>
          <w:szCs w:val="28"/>
          <w:lang w:eastAsia="ru-RU"/>
        </w:rPr>
        <w:t>мы работы над ансамблевым испол</w:t>
      </w:r>
      <w:r w:rsidRPr="00A4085B">
        <w:rPr>
          <w:rFonts w:ascii="Times New Roman" w:eastAsia="Times New Roman" w:hAnsi="Times New Roman" w:cs="Times New Roman"/>
          <w:color w:val="333333"/>
          <w:sz w:val="28"/>
          <w:szCs w:val="28"/>
          <w:lang w:eastAsia="ru-RU"/>
        </w:rPr>
        <w:t>нительством.</w:t>
      </w:r>
    </w:p>
    <w:p w:rsidR="005C2036" w:rsidRPr="00A4085B" w:rsidRDefault="005C2036" w:rsidP="005C2036">
      <w:pPr>
        <w:shd w:val="clear" w:color="auto" w:fill="FFFFFF"/>
        <w:spacing w:after="150" w:line="240" w:lineRule="auto"/>
        <w:rPr>
          <w:rFonts w:ascii="Times New Roman" w:eastAsia="Times New Roman" w:hAnsi="Times New Roman" w:cs="Times New Roman"/>
          <w:color w:val="333333"/>
          <w:sz w:val="28"/>
          <w:szCs w:val="28"/>
          <w:lang w:eastAsia="ru-RU"/>
        </w:rPr>
      </w:pPr>
    </w:p>
    <w:p w:rsidR="005C2036" w:rsidRPr="005C2036" w:rsidRDefault="005C2036" w:rsidP="005C2036">
      <w:pPr>
        <w:rPr>
          <w:rFonts w:ascii="Times New Roman" w:hAnsi="Times New Roman" w:cs="Times New Roman"/>
          <w:color w:val="333333"/>
          <w:sz w:val="28"/>
          <w:szCs w:val="28"/>
          <w:shd w:val="clear" w:color="auto" w:fill="FFFFFF"/>
        </w:rPr>
      </w:pPr>
      <w:r w:rsidRPr="005C2036">
        <w:rPr>
          <w:rFonts w:ascii="Times New Roman" w:hAnsi="Times New Roman" w:cs="Times New Roman"/>
          <w:color w:val="333333"/>
          <w:sz w:val="28"/>
          <w:szCs w:val="28"/>
          <w:shd w:val="clear" w:color="auto" w:fill="FFFFFF"/>
        </w:rPr>
        <w:t> </w:t>
      </w:r>
      <w:r w:rsidR="00F22605">
        <w:rPr>
          <w:rFonts w:ascii="Times New Roman" w:hAnsi="Times New Roman" w:cs="Times New Roman"/>
          <w:color w:val="333333"/>
          <w:sz w:val="28"/>
          <w:szCs w:val="28"/>
          <w:shd w:val="clear" w:color="auto" w:fill="FFFFFF"/>
        </w:rPr>
        <w:t xml:space="preserve">            </w:t>
      </w:r>
      <w:r w:rsidRPr="005C2036">
        <w:rPr>
          <w:rFonts w:ascii="Times New Roman" w:hAnsi="Times New Roman" w:cs="Times New Roman"/>
          <w:color w:val="333333"/>
          <w:sz w:val="28"/>
          <w:szCs w:val="28"/>
          <w:shd w:val="clear" w:color="auto" w:fill="FFFFFF"/>
        </w:rPr>
        <w:t>Исходя из характеристик девочек, я распределила пар</w:t>
      </w:r>
      <w:r w:rsidR="00117975">
        <w:rPr>
          <w:rFonts w:ascii="Times New Roman" w:hAnsi="Times New Roman" w:cs="Times New Roman"/>
          <w:color w:val="333333"/>
          <w:sz w:val="28"/>
          <w:szCs w:val="28"/>
          <w:shd w:val="clear" w:color="auto" w:fill="FFFFFF"/>
        </w:rPr>
        <w:t xml:space="preserve">тии следующим образом: в </w:t>
      </w:r>
      <w:r w:rsidRPr="005C2036">
        <w:rPr>
          <w:rFonts w:ascii="Times New Roman" w:hAnsi="Times New Roman" w:cs="Times New Roman"/>
          <w:color w:val="333333"/>
          <w:sz w:val="28"/>
          <w:szCs w:val="28"/>
          <w:shd w:val="clear" w:color="auto" w:fill="FFFFFF"/>
        </w:rPr>
        <w:t>про</w:t>
      </w:r>
      <w:r w:rsidR="00117975">
        <w:rPr>
          <w:rFonts w:ascii="Times New Roman" w:hAnsi="Times New Roman" w:cs="Times New Roman"/>
          <w:color w:val="333333"/>
          <w:sz w:val="28"/>
          <w:szCs w:val="28"/>
          <w:shd w:val="clear" w:color="auto" w:fill="FFFFFF"/>
        </w:rPr>
        <w:t>изведении  я отдала первую партию Марине</w:t>
      </w:r>
      <w:r w:rsidRPr="005C2036">
        <w:rPr>
          <w:rFonts w:ascii="Times New Roman" w:hAnsi="Times New Roman" w:cs="Times New Roman"/>
          <w:color w:val="333333"/>
          <w:sz w:val="28"/>
          <w:szCs w:val="28"/>
          <w:shd w:val="clear" w:color="auto" w:fill="FFFFFF"/>
        </w:rPr>
        <w:t xml:space="preserve">, чтобы на этом </w:t>
      </w:r>
      <w:r w:rsidRPr="005C2036">
        <w:rPr>
          <w:rFonts w:ascii="Times New Roman" w:hAnsi="Times New Roman" w:cs="Times New Roman"/>
          <w:color w:val="333333"/>
          <w:sz w:val="28"/>
          <w:szCs w:val="28"/>
          <w:shd w:val="clear" w:color="auto" w:fill="FFFFFF"/>
        </w:rPr>
        <w:lastRenderedPageBreak/>
        <w:t>произведении попытаться развить гибкость ее игрового аппарата, а вто</w:t>
      </w:r>
      <w:r w:rsidR="00117975">
        <w:rPr>
          <w:rFonts w:ascii="Times New Roman" w:hAnsi="Times New Roman" w:cs="Times New Roman"/>
          <w:color w:val="333333"/>
          <w:sz w:val="28"/>
          <w:szCs w:val="28"/>
          <w:shd w:val="clear" w:color="auto" w:fill="FFFFFF"/>
        </w:rPr>
        <w:t>рую партию, соответственно, Варваре</w:t>
      </w:r>
      <w:r w:rsidRPr="005C2036">
        <w:rPr>
          <w:rFonts w:ascii="Times New Roman" w:hAnsi="Times New Roman" w:cs="Times New Roman"/>
          <w:color w:val="333333"/>
          <w:sz w:val="28"/>
          <w:szCs w:val="28"/>
          <w:shd w:val="clear" w:color="auto" w:fill="FFFFFF"/>
        </w:rPr>
        <w:t>, в связи с особенностями аккомпанемента</w:t>
      </w:r>
    </w:p>
    <w:p w:rsidR="00CA4FB2" w:rsidRDefault="005C2036" w:rsidP="005C2036">
      <w:pPr>
        <w:jc w:val="center"/>
        <w:rPr>
          <w:rFonts w:ascii="Times New Roman" w:hAnsi="Times New Roman" w:cs="Times New Roman"/>
          <w:sz w:val="44"/>
          <w:szCs w:val="44"/>
        </w:rPr>
      </w:pPr>
      <w:r w:rsidRPr="005C2036">
        <w:rPr>
          <w:rFonts w:ascii="Times New Roman" w:hAnsi="Times New Roman" w:cs="Times New Roman"/>
          <w:sz w:val="44"/>
          <w:szCs w:val="44"/>
        </w:rPr>
        <w:t>Основная часть</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b/>
          <w:sz w:val="28"/>
          <w:szCs w:val="28"/>
        </w:rPr>
        <w:t xml:space="preserve">                 Анатолий </w:t>
      </w:r>
      <w:proofErr w:type="spellStart"/>
      <w:r w:rsidRPr="005C2036">
        <w:rPr>
          <w:b/>
          <w:sz w:val="28"/>
          <w:szCs w:val="28"/>
        </w:rPr>
        <w:t>ГригорьевичНовиков</w:t>
      </w:r>
      <w:proofErr w:type="spellEnd"/>
      <w:r w:rsidRPr="005C2036">
        <w:rPr>
          <w:sz w:val="28"/>
          <w:szCs w:val="28"/>
        </w:rPr>
        <w:t xml:space="preserve"> родился 18 </w:t>
      </w:r>
      <w:hyperlink r:id="rId7" w:tooltip="30 октября" w:history="1">
        <w:r w:rsidRPr="005C2036">
          <w:rPr>
            <w:rStyle w:val="a6"/>
            <w:color w:val="auto"/>
            <w:sz w:val="28"/>
            <w:szCs w:val="28"/>
            <w:u w:val="none"/>
          </w:rPr>
          <w:t>(30) октября</w:t>
        </w:r>
      </w:hyperlink>
      <w:r w:rsidRPr="005C2036">
        <w:rPr>
          <w:sz w:val="28"/>
          <w:szCs w:val="28"/>
        </w:rPr>
        <w:t> </w:t>
      </w:r>
      <w:hyperlink r:id="rId8" w:tooltip="1896 год" w:history="1">
        <w:r w:rsidRPr="005C2036">
          <w:rPr>
            <w:rStyle w:val="a6"/>
            <w:color w:val="auto"/>
            <w:sz w:val="28"/>
            <w:szCs w:val="28"/>
            <w:u w:val="none"/>
          </w:rPr>
          <w:t>1896 года</w:t>
        </w:r>
      </w:hyperlink>
      <w:r w:rsidRPr="005C2036">
        <w:rPr>
          <w:sz w:val="28"/>
          <w:szCs w:val="28"/>
        </w:rPr>
        <w:t> в </w:t>
      </w:r>
      <w:hyperlink r:id="rId9" w:tooltip="Скопин" w:history="1">
        <w:r w:rsidRPr="005C2036">
          <w:rPr>
            <w:rStyle w:val="a6"/>
            <w:color w:val="auto"/>
            <w:sz w:val="28"/>
            <w:szCs w:val="28"/>
            <w:u w:val="none"/>
          </w:rPr>
          <w:t>Скопине</w:t>
        </w:r>
      </w:hyperlink>
      <w:r w:rsidRPr="005C2036">
        <w:rPr>
          <w:sz w:val="28"/>
          <w:szCs w:val="28"/>
        </w:rPr>
        <w:t> (ныне </w:t>
      </w:r>
      <w:hyperlink r:id="rId10" w:tooltip="Рязанская область" w:history="1">
        <w:r w:rsidRPr="005C2036">
          <w:rPr>
            <w:rStyle w:val="a6"/>
            <w:color w:val="auto"/>
            <w:sz w:val="28"/>
            <w:szCs w:val="28"/>
            <w:u w:val="none"/>
          </w:rPr>
          <w:t>Рязанская область</w:t>
        </w:r>
      </w:hyperlink>
      <w:r w:rsidRPr="005C2036">
        <w:rPr>
          <w:sz w:val="28"/>
          <w:szCs w:val="28"/>
        </w:rPr>
        <w:t>).</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Первоначальное музыкальное образование получил в Рязанской учительской семинарии (1912—1916) и Московской </w:t>
      </w:r>
      <w:hyperlink r:id="rId11" w:tooltip="Народная консерватория" w:history="1">
        <w:r w:rsidRPr="005C2036">
          <w:rPr>
            <w:rStyle w:val="a6"/>
            <w:color w:val="auto"/>
            <w:sz w:val="28"/>
            <w:szCs w:val="28"/>
            <w:u w:val="none"/>
          </w:rPr>
          <w:t>народной консерватории</w:t>
        </w:r>
      </w:hyperlink>
      <w:r w:rsidRPr="005C2036">
        <w:rPr>
          <w:sz w:val="28"/>
          <w:szCs w:val="28"/>
        </w:rPr>
        <w:t> (1916—1917; ученик </w:t>
      </w:r>
      <w:hyperlink r:id="rId12" w:tooltip="Пасхалов, Вячеслав Викторович" w:history="1">
        <w:r w:rsidRPr="005C2036">
          <w:rPr>
            <w:rStyle w:val="a6"/>
            <w:color w:val="auto"/>
            <w:sz w:val="28"/>
            <w:szCs w:val="28"/>
            <w:u w:val="none"/>
          </w:rPr>
          <w:t xml:space="preserve">В. В. </w:t>
        </w:r>
        <w:proofErr w:type="spellStart"/>
        <w:r w:rsidRPr="005C2036">
          <w:rPr>
            <w:rStyle w:val="a6"/>
            <w:color w:val="auto"/>
            <w:sz w:val="28"/>
            <w:szCs w:val="28"/>
            <w:u w:val="none"/>
          </w:rPr>
          <w:t>Пасхалова</w:t>
        </w:r>
        <w:proofErr w:type="spellEnd"/>
      </w:hyperlink>
      <w:r w:rsidRPr="005C2036">
        <w:rPr>
          <w:sz w:val="28"/>
          <w:szCs w:val="28"/>
        </w:rPr>
        <w:t>, </w:t>
      </w:r>
      <w:hyperlink r:id="rId13" w:tooltip="Крейн, Александр Абрамович" w:history="1">
        <w:r w:rsidRPr="005C2036">
          <w:rPr>
            <w:rStyle w:val="a6"/>
            <w:color w:val="auto"/>
            <w:sz w:val="28"/>
            <w:szCs w:val="28"/>
            <w:u w:val="none"/>
          </w:rPr>
          <w:t xml:space="preserve">А. А. </w:t>
        </w:r>
        <w:proofErr w:type="spellStart"/>
        <w:r w:rsidRPr="005C2036">
          <w:rPr>
            <w:rStyle w:val="a6"/>
            <w:color w:val="auto"/>
            <w:sz w:val="28"/>
            <w:szCs w:val="28"/>
            <w:u w:val="none"/>
          </w:rPr>
          <w:t>Крейна</w:t>
        </w:r>
        <w:proofErr w:type="spellEnd"/>
      </w:hyperlink>
      <w:hyperlink r:id="rId14" w:anchor="cite_note-3" w:history="1">
        <w:r w:rsidRPr="005C2036">
          <w:rPr>
            <w:rStyle w:val="a6"/>
            <w:color w:val="auto"/>
            <w:sz w:val="28"/>
            <w:szCs w:val="28"/>
            <w:u w:val="none"/>
            <w:vertAlign w:val="superscript"/>
          </w:rPr>
          <w:t>[3]</w:t>
        </w:r>
      </w:hyperlink>
      <w:r w:rsidRPr="005C2036">
        <w:rPr>
          <w:sz w:val="28"/>
          <w:szCs w:val="28"/>
        </w:rPr>
        <w:t>).</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В 1918—1920 годах — дирижёр хора при Отделе народного образования Скопина. В 1921—1924 годах — преподаватель музыки сельскохозяйственного техникума, расположенного в бывшей усадьбе князей </w:t>
      </w:r>
      <w:hyperlink r:id="rId15" w:tooltip="Трубецкие" w:history="1">
        <w:r w:rsidRPr="005C2036">
          <w:rPr>
            <w:rStyle w:val="a6"/>
            <w:color w:val="auto"/>
            <w:sz w:val="28"/>
            <w:szCs w:val="28"/>
            <w:u w:val="none"/>
          </w:rPr>
          <w:t>Трубецких</w:t>
        </w:r>
      </w:hyperlink>
      <w:r w:rsidRPr="005C2036">
        <w:rPr>
          <w:sz w:val="28"/>
          <w:szCs w:val="28"/>
        </w:rPr>
        <w:t> </w:t>
      </w:r>
      <w:proofErr w:type="spellStart"/>
      <w:r w:rsidR="00CC619E" w:rsidRPr="005C2036">
        <w:rPr>
          <w:sz w:val="28"/>
          <w:szCs w:val="28"/>
        </w:rPr>
        <w:fldChar w:fldCharType="begin"/>
      </w:r>
      <w:r w:rsidRPr="005C2036">
        <w:rPr>
          <w:sz w:val="28"/>
          <w:szCs w:val="28"/>
        </w:rPr>
        <w:instrText xml:space="preserve"> HYPERLINK "https://wikipedia.green/%D0%97%D0%BD%D0%B0%D0%BC%D0%B5%D0%BD%D1%81%D0%BA%D0%BE%D0%B5-%D0%A1%D0%B0%D0%B4%D0%BA%D0%B8" \o "Знаменское-Садки" </w:instrText>
      </w:r>
      <w:r w:rsidR="00CC619E" w:rsidRPr="005C2036">
        <w:rPr>
          <w:sz w:val="28"/>
          <w:szCs w:val="28"/>
        </w:rPr>
        <w:fldChar w:fldCharType="separate"/>
      </w:r>
      <w:proofErr w:type="gramStart"/>
      <w:r w:rsidRPr="005C2036">
        <w:rPr>
          <w:rStyle w:val="a6"/>
          <w:color w:val="auto"/>
          <w:sz w:val="28"/>
          <w:szCs w:val="28"/>
          <w:u w:val="none"/>
        </w:rPr>
        <w:t>Знаменское-Садки</w:t>
      </w:r>
      <w:proofErr w:type="spellEnd"/>
      <w:proofErr w:type="gramEnd"/>
      <w:r w:rsidR="00CC619E" w:rsidRPr="005C2036">
        <w:rPr>
          <w:sz w:val="28"/>
          <w:szCs w:val="28"/>
        </w:rPr>
        <w:fldChar w:fldCharType="end"/>
      </w:r>
      <w:r w:rsidRPr="005C2036">
        <w:rPr>
          <w:sz w:val="28"/>
          <w:szCs w:val="28"/>
        </w:rPr>
        <w:t> в Москве. В 1924—1926 годах — руководитель художественной самодеятельности в клубе </w:t>
      </w:r>
      <w:hyperlink r:id="rId16" w:tooltip="Военная академия имени М. В. Фрунзе" w:history="1">
        <w:r w:rsidRPr="005C2036">
          <w:rPr>
            <w:rStyle w:val="a6"/>
            <w:color w:val="auto"/>
            <w:sz w:val="28"/>
            <w:szCs w:val="28"/>
            <w:u w:val="none"/>
          </w:rPr>
          <w:t>Военной академии имени М. Фрунзе</w:t>
        </w:r>
      </w:hyperlink>
      <w:r w:rsidRPr="005C2036">
        <w:rPr>
          <w:sz w:val="28"/>
          <w:szCs w:val="28"/>
        </w:rPr>
        <w:t> в Москве.</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В 1921—1927 годах учился в </w:t>
      </w:r>
      <w:hyperlink r:id="rId17" w:tooltip="Московская консерватория" w:history="1">
        <w:r w:rsidRPr="005C2036">
          <w:rPr>
            <w:rStyle w:val="a6"/>
            <w:color w:val="auto"/>
            <w:sz w:val="28"/>
            <w:szCs w:val="28"/>
            <w:u w:val="none"/>
          </w:rPr>
          <w:t>Московской консерватории им. П. И. Чайковского</w:t>
        </w:r>
      </w:hyperlink>
      <w:r w:rsidRPr="005C2036">
        <w:rPr>
          <w:sz w:val="28"/>
          <w:szCs w:val="28"/>
        </w:rPr>
        <w:t> (класс композиции </w:t>
      </w:r>
      <w:hyperlink r:id="rId18" w:tooltip="Глиэр, Рейнгольд Морицевич" w:history="1">
        <w:r w:rsidRPr="005C2036">
          <w:rPr>
            <w:rStyle w:val="a6"/>
            <w:color w:val="auto"/>
            <w:sz w:val="28"/>
            <w:szCs w:val="28"/>
            <w:u w:val="none"/>
          </w:rPr>
          <w:t>Р. М. Глиэра</w:t>
        </w:r>
      </w:hyperlink>
      <w:r w:rsidRPr="005C2036">
        <w:rPr>
          <w:sz w:val="28"/>
          <w:szCs w:val="28"/>
        </w:rPr>
        <w:t>).</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В 1920—1930-х годах — руководитель самодеятельных хоров, в том числе армейских. В 1926—1928 годах — преподаватель теории музыки на вокальных курсах </w:t>
      </w:r>
      <w:hyperlink r:id="rId19" w:tooltip="Государственный институт музыкальной науки (страница отсутствует)" w:history="1">
        <w:r w:rsidRPr="005C2036">
          <w:rPr>
            <w:rStyle w:val="a6"/>
            <w:color w:val="auto"/>
            <w:sz w:val="28"/>
            <w:szCs w:val="28"/>
            <w:u w:val="none"/>
          </w:rPr>
          <w:t>Государственного института музыкальной науки</w:t>
        </w:r>
      </w:hyperlink>
      <w:r w:rsidRPr="005C2036">
        <w:rPr>
          <w:sz w:val="28"/>
          <w:szCs w:val="28"/>
        </w:rPr>
        <w:t>, в 1929—1932 — музыкального техникума имени Октябрьской революции (ныне </w:t>
      </w:r>
      <w:hyperlink r:id="rId20" w:tooltip="Московский государственный институт музыки имени А. Г. Шнитке" w:history="1">
        <w:r w:rsidRPr="005C2036">
          <w:rPr>
            <w:rStyle w:val="a6"/>
            <w:color w:val="auto"/>
            <w:sz w:val="28"/>
            <w:szCs w:val="28"/>
            <w:u w:val="none"/>
          </w:rPr>
          <w:t xml:space="preserve">Московский государственный институт музыки имени А. Г. </w:t>
        </w:r>
        <w:proofErr w:type="spellStart"/>
        <w:r w:rsidRPr="005C2036">
          <w:rPr>
            <w:rStyle w:val="a6"/>
            <w:color w:val="auto"/>
            <w:sz w:val="28"/>
            <w:szCs w:val="28"/>
            <w:u w:val="none"/>
          </w:rPr>
          <w:t>Шнитке</w:t>
        </w:r>
        <w:proofErr w:type="spellEnd"/>
      </w:hyperlink>
      <w:r w:rsidRPr="005C2036">
        <w:rPr>
          <w:sz w:val="28"/>
          <w:szCs w:val="28"/>
        </w:rPr>
        <w:t xml:space="preserve">).                  </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В 1928—1938 годах — инструктор по красноармейской самодеятельности </w:t>
      </w:r>
      <w:hyperlink r:id="rId21" w:tooltip="Центральный дом Красной Армии" w:history="1">
        <w:r w:rsidRPr="005C2036">
          <w:rPr>
            <w:rStyle w:val="a6"/>
            <w:color w:val="auto"/>
            <w:sz w:val="28"/>
            <w:szCs w:val="28"/>
            <w:u w:val="none"/>
          </w:rPr>
          <w:t>Центрального дома Красной Армии</w:t>
        </w:r>
      </w:hyperlink>
      <w:r w:rsidRPr="005C2036">
        <w:rPr>
          <w:sz w:val="28"/>
          <w:szCs w:val="28"/>
        </w:rPr>
        <w:t>, Московских артиллерийских курсов, Политуправления </w:t>
      </w:r>
      <w:hyperlink r:id="rId22" w:tooltip="Московский военный округ" w:history="1">
        <w:r w:rsidRPr="005C2036">
          <w:rPr>
            <w:rStyle w:val="a6"/>
            <w:color w:val="auto"/>
            <w:sz w:val="28"/>
            <w:szCs w:val="28"/>
            <w:u w:val="none"/>
          </w:rPr>
          <w:t>Московского военного округа</w:t>
        </w:r>
      </w:hyperlink>
      <w:r w:rsidRPr="005C2036">
        <w:rPr>
          <w:sz w:val="28"/>
          <w:szCs w:val="28"/>
        </w:rPr>
        <w:t>.</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В 1939—1943 годах — художественный руководитель Ансамбля песни и пляски </w:t>
      </w:r>
      <w:hyperlink r:id="rId23" w:tooltip="ВЦСПС" w:history="1">
        <w:r w:rsidRPr="005C2036">
          <w:rPr>
            <w:rStyle w:val="a6"/>
            <w:color w:val="auto"/>
            <w:sz w:val="28"/>
            <w:szCs w:val="28"/>
            <w:u w:val="none"/>
          </w:rPr>
          <w:t>ВЦСПС</w:t>
        </w:r>
      </w:hyperlink>
      <w:r w:rsidRPr="005C2036">
        <w:rPr>
          <w:sz w:val="28"/>
          <w:szCs w:val="28"/>
        </w:rPr>
        <w:t>, в 1948—1951 — Ансамбля песни </w:t>
      </w:r>
      <w:hyperlink r:id="rId24" w:tooltip="Всесоюзное радио" w:history="1">
        <w:r w:rsidRPr="005C2036">
          <w:rPr>
            <w:rStyle w:val="a6"/>
            <w:color w:val="auto"/>
            <w:sz w:val="28"/>
            <w:szCs w:val="28"/>
            <w:u w:val="none"/>
          </w:rPr>
          <w:t>Всесоюзного радио</w:t>
        </w:r>
      </w:hyperlink>
      <w:r w:rsidRPr="005C2036">
        <w:rPr>
          <w:sz w:val="28"/>
          <w:szCs w:val="28"/>
        </w:rPr>
        <w:t>.</w:t>
      </w:r>
    </w:p>
    <w:p w:rsidR="005C2036" w:rsidRPr="005C2036" w:rsidRDefault="005C2036" w:rsidP="005C2036">
      <w:pPr>
        <w:pStyle w:val="a3"/>
        <w:shd w:val="clear" w:color="auto" w:fill="FFFFFF"/>
        <w:spacing w:before="120" w:beforeAutospacing="0" w:after="120" w:afterAutospacing="0"/>
        <w:jc w:val="both"/>
        <w:rPr>
          <w:sz w:val="28"/>
          <w:szCs w:val="28"/>
        </w:rPr>
      </w:pPr>
      <w:r w:rsidRPr="005C2036">
        <w:rPr>
          <w:sz w:val="28"/>
          <w:szCs w:val="28"/>
        </w:rPr>
        <w:t xml:space="preserve">              Начал сочинять музыку с 1917 года. </w:t>
      </w:r>
      <w:proofErr w:type="gramStart"/>
      <w:r w:rsidRPr="005C2036">
        <w:rPr>
          <w:sz w:val="28"/>
          <w:szCs w:val="28"/>
        </w:rPr>
        <w:t>Автор более 600 песен на слова советских поэтов, посвящены патриотической, гражданской теме — историческим событиям, героям </w:t>
      </w:r>
      <w:hyperlink r:id="rId25" w:tooltip="Гражданская война в России" w:history="1">
        <w:r w:rsidRPr="005C2036">
          <w:rPr>
            <w:rStyle w:val="a6"/>
            <w:color w:val="auto"/>
            <w:sz w:val="28"/>
            <w:szCs w:val="28"/>
            <w:u w:val="none"/>
          </w:rPr>
          <w:t>Гражданской</w:t>
        </w:r>
      </w:hyperlink>
      <w:r w:rsidRPr="005C2036">
        <w:rPr>
          <w:sz w:val="28"/>
          <w:szCs w:val="28"/>
        </w:rPr>
        <w:t> (1918—1920) и </w:t>
      </w:r>
      <w:hyperlink r:id="rId26" w:tooltip="Великая Отечественная война" w:history="1">
        <w:r w:rsidRPr="005C2036">
          <w:rPr>
            <w:rStyle w:val="a6"/>
            <w:color w:val="auto"/>
            <w:sz w:val="28"/>
            <w:szCs w:val="28"/>
            <w:u w:val="none"/>
          </w:rPr>
          <w:t>Отечественной</w:t>
        </w:r>
      </w:hyperlink>
      <w:r w:rsidRPr="005C2036">
        <w:rPr>
          <w:sz w:val="28"/>
          <w:szCs w:val="28"/>
        </w:rPr>
        <w:t> (1941—1945) войн, </w:t>
      </w:r>
      <w:hyperlink r:id="rId27" w:tooltip="Партизан" w:history="1">
        <w:r w:rsidRPr="005C2036">
          <w:rPr>
            <w:rStyle w:val="a6"/>
            <w:color w:val="auto"/>
            <w:sz w:val="28"/>
            <w:szCs w:val="28"/>
            <w:u w:val="none"/>
          </w:rPr>
          <w:t>партизанскому</w:t>
        </w:r>
      </w:hyperlink>
      <w:r w:rsidRPr="005C2036">
        <w:rPr>
          <w:sz w:val="28"/>
          <w:szCs w:val="28"/>
        </w:rPr>
        <w:t> движению, борьбе за мир, демократическому движению молодёжи, в том числе «</w:t>
      </w:r>
      <w:hyperlink r:id="rId28" w:tooltip="Смуглянка" w:history="1">
        <w:r w:rsidRPr="005C2036">
          <w:rPr>
            <w:rStyle w:val="a6"/>
            <w:color w:val="auto"/>
            <w:sz w:val="28"/>
            <w:szCs w:val="28"/>
            <w:u w:val="none"/>
          </w:rPr>
          <w:t>Смуглянка</w:t>
        </w:r>
      </w:hyperlink>
      <w:r w:rsidRPr="005C2036">
        <w:rPr>
          <w:sz w:val="28"/>
          <w:szCs w:val="28"/>
        </w:rPr>
        <w:t>» (1940), «</w:t>
      </w:r>
      <w:hyperlink r:id="rId29" w:tooltip="Эх, дороги…" w:history="1">
        <w:r w:rsidRPr="005C2036">
          <w:rPr>
            <w:rStyle w:val="a6"/>
            <w:color w:val="auto"/>
            <w:sz w:val="28"/>
            <w:szCs w:val="28"/>
            <w:u w:val="none"/>
          </w:rPr>
          <w:t>Эх, дороги…</w:t>
        </w:r>
      </w:hyperlink>
      <w:r w:rsidRPr="005C2036">
        <w:rPr>
          <w:sz w:val="28"/>
          <w:szCs w:val="28"/>
        </w:rPr>
        <w:t>» (1946), «Россия» (1946), «</w:t>
      </w:r>
      <w:hyperlink r:id="rId30" w:tooltip="Гимн демократической молодёжи мира" w:history="1">
        <w:r w:rsidRPr="005C2036">
          <w:rPr>
            <w:rStyle w:val="a6"/>
            <w:color w:val="auto"/>
            <w:sz w:val="28"/>
            <w:szCs w:val="28"/>
            <w:u w:val="none"/>
          </w:rPr>
          <w:t>Гимн демократической молодёжи мира</w:t>
        </w:r>
      </w:hyperlink>
      <w:r w:rsidRPr="005C2036">
        <w:rPr>
          <w:sz w:val="28"/>
          <w:szCs w:val="28"/>
        </w:rPr>
        <w:t>» (1947), а также музыкальных комедий («Василий Тёркин», 1971 и др.).</w:t>
      </w:r>
      <w:proofErr w:type="gramEnd"/>
      <w:r w:rsidRPr="005C2036">
        <w:rPr>
          <w:sz w:val="28"/>
          <w:szCs w:val="28"/>
        </w:rPr>
        <w:t xml:space="preserve"> В 1936—1937 годах собрал и отредактировал около 500 русских народных песен («Русские народные песни», т. 1-3, некоторые в собственной записи).</w:t>
      </w:r>
    </w:p>
    <w:p w:rsidR="00117975" w:rsidRDefault="00117975" w:rsidP="00117975">
      <w:p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Pr="00117975">
        <w:rPr>
          <w:rFonts w:ascii="Times New Roman" w:hAnsi="Times New Roman" w:cs="Times New Roman"/>
          <w:color w:val="333333"/>
          <w:sz w:val="28"/>
          <w:szCs w:val="28"/>
          <w:shd w:val="clear" w:color="auto" w:fill="FFFFFF"/>
        </w:rPr>
        <w:t>Теперь можно приступить к </w:t>
      </w:r>
      <w:r w:rsidRPr="00117975">
        <w:rPr>
          <w:rStyle w:val="a7"/>
          <w:rFonts w:ascii="Times New Roman" w:hAnsi="Times New Roman" w:cs="Times New Roman"/>
          <w:b/>
          <w:bCs/>
          <w:color w:val="333333"/>
          <w:sz w:val="28"/>
          <w:szCs w:val="28"/>
          <w:shd w:val="clear" w:color="auto" w:fill="FFFFFF"/>
        </w:rPr>
        <w:t>практической части</w:t>
      </w:r>
      <w:r w:rsidRPr="00117975">
        <w:rPr>
          <w:rFonts w:ascii="Times New Roman" w:hAnsi="Times New Roman" w:cs="Times New Roman"/>
          <w:color w:val="333333"/>
          <w:sz w:val="28"/>
          <w:szCs w:val="28"/>
          <w:shd w:val="clear" w:color="auto" w:fill="FFFFFF"/>
        </w:rPr>
        <w:t xml:space="preserve"> занятия. Одно из самых главных условий ансамблевого исполнительства является синхронное начало и окончание произведения. Поэтому,  сначала мы поработаем над вступлением. Девочки обязательно должны </w:t>
      </w:r>
      <w:proofErr w:type="gramStart"/>
      <w:r w:rsidRPr="00117975">
        <w:rPr>
          <w:rFonts w:ascii="Times New Roman" w:hAnsi="Times New Roman" w:cs="Times New Roman"/>
          <w:color w:val="333333"/>
          <w:sz w:val="28"/>
          <w:szCs w:val="28"/>
          <w:shd w:val="clear" w:color="auto" w:fill="FFFFFF"/>
        </w:rPr>
        <w:t>в начале</w:t>
      </w:r>
      <w:proofErr w:type="gramEnd"/>
      <w:r w:rsidRPr="00117975">
        <w:rPr>
          <w:rFonts w:ascii="Times New Roman" w:hAnsi="Times New Roman" w:cs="Times New Roman"/>
          <w:color w:val="333333"/>
          <w:sz w:val="28"/>
          <w:szCs w:val="28"/>
          <w:shd w:val="clear" w:color="auto" w:fill="FFFFFF"/>
        </w:rPr>
        <w:t xml:space="preserve"> посмотреть друг на </w:t>
      </w:r>
      <w:r w:rsidRPr="00117975">
        <w:rPr>
          <w:rFonts w:ascii="Times New Roman" w:hAnsi="Times New Roman" w:cs="Times New Roman"/>
          <w:color w:val="333333"/>
          <w:sz w:val="28"/>
          <w:szCs w:val="28"/>
          <w:shd w:val="clear" w:color="auto" w:fill="FFFFFF"/>
        </w:rPr>
        <w:lastRenderedPageBreak/>
        <w:t xml:space="preserve">друга, чтобы убедиться в готовности к исполнению. После того как руки поставлены на клавиатуру,  вместе сделать вдох и начать. Поскольку в этом произведении партии вступают </w:t>
      </w:r>
      <w:proofErr w:type="spellStart"/>
      <w:r w:rsidRPr="00117975">
        <w:rPr>
          <w:rFonts w:ascii="Times New Roman" w:hAnsi="Times New Roman" w:cs="Times New Roman"/>
          <w:color w:val="333333"/>
          <w:sz w:val="28"/>
          <w:szCs w:val="28"/>
          <w:shd w:val="clear" w:color="auto" w:fill="FFFFFF"/>
        </w:rPr>
        <w:t>неодновременно</w:t>
      </w:r>
      <w:proofErr w:type="spellEnd"/>
      <w:r w:rsidRPr="00117975">
        <w:rPr>
          <w:rFonts w:ascii="Times New Roman" w:hAnsi="Times New Roman" w:cs="Times New Roman"/>
          <w:color w:val="333333"/>
          <w:sz w:val="28"/>
          <w:szCs w:val="28"/>
          <w:shd w:val="clear" w:color="auto" w:fill="FFFFFF"/>
        </w:rPr>
        <w:t xml:space="preserve">, начать исполнение вместе проще. Теперь девочки должны понять, какая партия является солирующей, а какая аккомпанирующей. </w:t>
      </w:r>
      <w:proofErr w:type="gramStart"/>
      <w:r w:rsidRPr="00117975">
        <w:rPr>
          <w:rFonts w:ascii="Times New Roman" w:hAnsi="Times New Roman" w:cs="Times New Roman"/>
          <w:color w:val="333333"/>
          <w:sz w:val="28"/>
          <w:szCs w:val="28"/>
          <w:shd w:val="clear" w:color="auto" w:fill="FFFFFF"/>
        </w:rPr>
        <w:t>Глядя на ноты и с помощью слухового анализа девочки определяют</w:t>
      </w:r>
      <w:proofErr w:type="gramEnd"/>
      <w:r w:rsidRPr="00117975">
        <w:rPr>
          <w:rFonts w:ascii="Times New Roman" w:hAnsi="Times New Roman" w:cs="Times New Roman"/>
          <w:color w:val="333333"/>
          <w:sz w:val="28"/>
          <w:szCs w:val="28"/>
          <w:shd w:val="clear" w:color="auto" w:fill="FFFFFF"/>
        </w:rPr>
        <w:t>, что первая партия могла бы принадлежать вокалисту, а вторая концертмейстеру.  Исходя из этого, поработаем над балансировкой звука, пока только во вступлении. Начнем со второй партии, которая является чисто аккомпанирующей. </w:t>
      </w:r>
    </w:p>
    <w:p w:rsidR="00117975" w:rsidRDefault="00117975" w:rsidP="00117975">
      <w:pPr>
        <w:ind w:firstLine="708"/>
        <w:jc w:val="both"/>
        <w:rPr>
          <w:rFonts w:ascii="Times New Roman" w:hAnsi="Times New Roman" w:cs="Times New Roman"/>
          <w:sz w:val="28"/>
          <w:szCs w:val="28"/>
        </w:rPr>
      </w:pPr>
      <w:r w:rsidRPr="00117975">
        <w:rPr>
          <w:rFonts w:ascii="Times New Roman" w:hAnsi="Times New Roman" w:cs="Times New Roman"/>
          <w:color w:val="333333"/>
          <w:sz w:val="28"/>
          <w:szCs w:val="28"/>
          <w:shd w:val="clear" w:color="auto" w:fill="FFFFFF"/>
        </w:rPr>
        <w:t>По всем законам аккомпанемента, бас является основой, «фундаментом» для всего произведения. Берем его мягко, но звучно, как бы погружаясь в клавишу до самого дна. Ноты правой руки являются гармоническим заполнением баса, поэтому не являются как бы фоном. Это можно сравнить с картиной, где присутствует основное изображение и задний фон. Играем их легко и нежно, окутывая бас и не мешая основной мелодии. Важно также рассмотреть аккомпанемент с точки зрения метроритма. Бас выпадает  на первую, сильную, и на третью, относительно сильную долю, далее идет движение по восьмым. Те ноты, которые звучат на счет «и» должны звучать максимально тихо, как самые слабые доли. Теперь перейдем к мелодии, т.е. к первой партии. Раз мы решили, что она могла принадлежать вокалисту, то и играть ее нужно соответственно певуче и нежно. Здесь главная задача не выталкивать звуки, а брать мягко, плавно переводя один в другой так, как мы бы это сделали голосом. В ходе мелодии появляются шестнадцатые, которые обязательно нужно пропеть, не ускоряя темп, уделить внимание каждой нотке. </w:t>
      </w:r>
    </w:p>
    <w:p w:rsidR="00117975" w:rsidRPr="00117975" w:rsidRDefault="00117975" w:rsidP="00117975">
      <w:pPr>
        <w:pStyle w:val="a3"/>
        <w:shd w:val="clear" w:color="auto" w:fill="FFFFFF"/>
        <w:spacing w:before="0" w:beforeAutospacing="0" w:after="150" w:afterAutospacing="0"/>
        <w:jc w:val="both"/>
        <w:rPr>
          <w:color w:val="333333"/>
          <w:sz w:val="28"/>
          <w:szCs w:val="28"/>
        </w:rPr>
      </w:pPr>
      <w:r>
        <w:rPr>
          <w:sz w:val="28"/>
          <w:szCs w:val="28"/>
        </w:rPr>
        <w:tab/>
        <w:t xml:space="preserve">                                            </w:t>
      </w:r>
      <w:r w:rsidRPr="00117975">
        <w:rPr>
          <w:rStyle w:val="a4"/>
          <w:color w:val="333333"/>
          <w:sz w:val="28"/>
          <w:szCs w:val="28"/>
        </w:rPr>
        <w:t>Заключение</w:t>
      </w:r>
    </w:p>
    <w:p w:rsidR="00117975" w:rsidRPr="00117975" w:rsidRDefault="00117975" w:rsidP="00117975">
      <w:pPr>
        <w:pStyle w:val="a3"/>
        <w:shd w:val="clear" w:color="auto" w:fill="FFFFFF"/>
        <w:spacing w:before="0" w:beforeAutospacing="0" w:after="150" w:afterAutospacing="0"/>
        <w:jc w:val="both"/>
        <w:rPr>
          <w:color w:val="333333"/>
          <w:sz w:val="28"/>
          <w:szCs w:val="28"/>
        </w:rPr>
      </w:pPr>
      <w:r w:rsidRPr="00117975">
        <w:rPr>
          <w:color w:val="333333"/>
          <w:sz w:val="28"/>
          <w:szCs w:val="28"/>
        </w:rPr>
        <w:t xml:space="preserve">        </w:t>
      </w:r>
      <w:proofErr w:type="gramStart"/>
      <w:r w:rsidRPr="00117975">
        <w:rPr>
          <w:color w:val="333333"/>
          <w:sz w:val="28"/>
          <w:szCs w:val="28"/>
        </w:rPr>
        <w:t>Приобретённые навыки и умения игры в различного рода ансамблях совершенствуют слуховые, ритмические, образные представления учащихся, формируют их музыкально – эстетический вкус на высокохудожественных произведениях, воспитывают чувство партнёра, обогащают кругозор, учат воспринимать музыку осознанно.</w:t>
      </w:r>
      <w:proofErr w:type="gramEnd"/>
      <w:r w:rsidRPr="00117975">
        <w:rPr>
          <w:color w:val="333333"/>
          <w:sz w:val="28"/>
          <w:szCs w:val="28"/>
        </w:rPr>
        <w:t xml:space="preserve"> Игра в ансамбле вызывает живой интерес у учащихся, активизирует их внимание, организует исполнительскую волю, повышает чувство ответственности за ансамбль.</w:t>
      </w:r>
    </w:p>
    <w:p w:rsidR="00117975" w:rsidRDefault="00117975" w:rsidP="00117975">
      <w:pPr>
        <w:pStyle w:val="a3"/>
        <w:shd w:val="clear" w:color="auto" w:fill="FFFFFF"/>
        <w:spacing w:before="0" w:beforeAutospacing="0" w:after="150" w:afterAutospacing="0"/>
        <w:jc w:val="both"/>
        <w:rPr>
          <w:color w:val="333333"/>
          <w:sz w:val="28"/>
          <w:szCs w:val="28"/>
        </w:rPr>
      </w:pPr>
      <w:r w:rsidRPr="00117975">
        <w:rPr>
          <w:color w:val="333333"/>
          <w:sz w:val="28"/>
          <w:szCs w:val="28"/>
        </w:rPr>
        <w:t xml:space="preserve">          Ценным в работе над фортепианным ансамблем является то, что учащиеся получают удовлетворение от совместно выполненной художественной работы, чувствуют радость общего порыва, объединённых усилий, взаимной поддержки, начинают понимать своеобразие совместного исполнительства. Все это говорит о необходимости занятий </w:t>
      </w:r>
      <w:proofErr w:type="gramStart"/>
      <w:r w:rsidRPr="00117975">
        <w:rPr>
          <w:color w:val="333333"/>
          <w:sz w:val="28"/>
          <w:szCs w:val="28"/>
        </w:rPr>
        <w:t>ансамблевым</w:t>
      </w:r>
      <w:proofErr w:type="gramEnd"/>
      <w:r w:rsidRPr="00117975">
        <w:rPr>
          <w:color w:val="333333"/>
          <w:sz w:val="28"/>
          <w:szCs w:val="28"/>
        </w:rPr>
        <w:t xml:space="preserve"> </w:t>
      </w:r>
      <w:proofErr w:type="spellStart"/>
      <w:r w:rsidRPr="00117975">
        <w:rPr>
          <w:color w:val="333333"/>
          <w:sz w:val="28"/>
          <w:szCs w:val="28"/>
        </w:rPr>
        <w:t>музицированием</w:t>
      </w:r>
      <w:proofErr w:type="spellEnd"/>
      <w:r w:rsidRPr="00117975">
        <w:rPr>
          <w:color w:val="333333"/>
          <w:sz w:val="28"/>
          <w:szCs w:val="28"/>
        </w:rPr>
        <w:t>.</w:t>
      </w:r>
    </w:p>
    <w:p w:rsidR="00F22605" w:rsidRPr="00117975" w:rsidRDefault="00F22605" w:rsidP="00117975">
      <w:pPr>
        <w:pStyle w:val="a3"/>
        <w:shd w:val="clear" w:color="auto" w:fill="FFFFFF"/>
        <w:spacing w:before="0" w:beforeAutospacing="0" w:after="150" w:afterAutospacing="0"/>
        <w:jc w:val="both"/>
        <w:rPr>
          <w:color w:val="333333"/>
          <w:sz w:val="28"/>
          <w:szCs w:val="28"/>
        </w:rPr>
      </w:pPr>
    </w:p>
    <w:p w:rsidR="00117975" w:rsidRPr="00117975" w:rsidRDefault="00117975" w:rsidP="0011797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b/>
          <w:bCs/>
          <w:color w:val="333333"/>
          <w:sz w:val="28"/>
          <w:szCs w:val="28"/>
          <w:lang w:eastAsia="ru-RU"/>
        </w:rPr>
        <w:lastRenderedPageBreak/>
        <w:t>Литература.</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Алексеев А. Методика обучения игре на фортепиано. М.: Музыка, 1978.</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proofErr w:type="spellStart"/>
      <w:r w:rsidRPr="00117975">
        <w:rPr>
          <w:rFonts w:ascii="Times New Roman" w:eastAsia="Times New Roman" w:hAnsi="Times New Roman" w:cs="Times New Roman"/>
          <w:color w:val="333333"/>
          <w:sz w:val="28"/>
          <w:szCs w:val="28"/>
          <w:lang w:eastAsia="ru-RU"/>
        </w:rPr>
        <w:t>Баренбойм</w:t>
      </w:r>
      <w:proofErr w:type="spellEnd"/>
      <w:r w:rsidRPr="00117975">
        <w:rPr>
          <w:rFonts w:ascii="Times New Roman" w:eastAsia="Times New Roman" w:hAnsi="Times New Roman" w:cs="Times New Roman"/>
          <w:color w:val="333333"/>
          <w:sz w:val="28"/>
          <w:szCs w:val="28"/>
          <w:lang w:eastAsia="ru-RU"/>
        </w:rPr>
        <w:t xml:space="preserve"> Л. Вопросы фортепианной педагогики и исполнительства. Л., 1969.</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 xml:space="preserve">Вопросы фортепианной педагогики – сборник статей под ред. В. </w:t>
      </w:r>
      <w:proofErr w:type="spellStart"/>
      <w:r w:rsidRPr="00117975">
        <w:rPr>
          <w:rFonts w:ascii="Times New Roman" w:eastAsia="Times New Roman" w:hAnsi="Times New Roman" w:cs="Times New Roman"/>
          <w:color w:val="333333"/>
          <w:sz w:val="28"/>
          <w:szCs w:val="28"/>
          <w:lang w:eastAsia="ru-RU"/>
        </w:rPr>
        <w:t>Натансона</w:t>
      </w:r>
      <w:proofErr w:type="spellEnd"/>
      <w:r w:rsidRPr="00117975">
        <w:rPr>
          <w:rFonts w:ascii="Times New Roman" w:eastAsia="Times New Roman" w:hAnsi="Times New Roman" w:cs="Times New Roman"/>
          <w:color w:val="333333"/>
          <w:sz w:val="28"/>
          <w:szCs w:val="28"/>
          <w:lang w:eastAsia="ru-RU"/>
        </w:rPr>
        <w:t>. М.: Музыка, 1971.</w:t>
      </w:r>
      <w:r w:rsidRPr="00117975">
        <w:rPr>
          <w:rFonts w:ascii="Times New Roman" w:eastAsia="Times New Roman" w:hAnsi="Times New Roman" w:cs="Times New Roman"/>
          <w:color w:val="333333"/>
          <w:sz w:val="28"/>
          <w:szCs w:val="28"/>
          <w:lang w:eastAsia="ru-RU"/>
        </w:rPr>
        <w:br/>
        <w:t xml:space="preserve">Статьи: </w:t>
      </w:r>
      <w:proofErr w:type="spellStart"/>
      <w:r w:rsidRPr="00117975">
        <w:rPr>
          <w:rFonts w:ascii="Times New Roman" w:eastAsia="Times New Roman" w:hAnsi="Times New Roman" w:cs="Times New Roman"/>
          <w:color w:val="333333"/>
          <w:sz w:val="28"/>
          <w:szCs w:val="28"/>
          <w:lang w:eastAsia="ru-RU"/>
        </w:rPr>
        <w:t>Готлиб</w:t>
      </w:r>
      <w:proofErr w:type="spellEnd"/>
      <w:r w:rsidRPr="00117975">
        <w:rPr>
          <w:rFonts w:ascii="Times New Roman" w:eastAsia="Times New Roman" w:hAnsi="Times New Roman" w:cs="Times New Roman"/>
          <w:color w:val="333333"/>
          <w:sz w:val="28"/>
          <w:szCs w:val="28"/>
          <w:lang w:eastAsia="ru-RU"/>
        </w:rPr>
        <w:t xml:space="preserve"> А. Первые уроки фортепианного ансамбля.</w:t>
      </w:r>
      <w:r w:rsidRPr="00117975">
        <w:rPr>
          <w:rFonts w:ascii="Times New Roman" w:eastAsia="Times New Roman" w:hAnsi="Times New Roman" w:cs="Times New Roman"/>
          <w:color w:val="333333"/>
          <w:sz w:val="28"/>
          <w:szCs w:val="28"/>
          <w:lang w:eastAsia="ru-RU"/>
        </w:rPr>
        <w:br/>
      </w:r>
      <w:proofErr w:type="spellStart"/>
      <w:r w:rsidRPr="00117975">
        <w:rPr>
          <w:rFonts w:ascii="Times New Roman" w:eastAsia="Times New Roman" w:hAnsi="Times New Roman" w:cs="Times New Roman"/>
          <w:color w:val="333333"/>
          <w:sz w:val="28"/>
          <w:szCs w:val="28"/>
          <w:lang w:eastAsia="ru-RU"/>
        </w:rPr>
        <w:t>Лерман</w:t>
      </w:r>
      <w:proofErr w:type="spellEnd"/>
      <w:r w:rsidRPr="00117975">
        <w:rPr>
          <w:rFonts w:ascii="Times New Roman" w:eastAsia="Times New Roman" w:hAnsi="Times New Roman" w:cs="Times New Roman"/>
          <w:color w:val="333333"/>
          <w:sz w:val="28"/>
          <w:szCs w:val="28"/>
          <w:lang w:eastAsia="ru-RU"/>
        </w:rPr>
        <w:t xml:space="preserve"> М. О некоторых задачах обучения будущего пианиста.</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Коган Г. Работа пианиста. М., 1979.</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Нейгауз Г. Об искусстве фортепианной игры. М., 1982.</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Перельман Н. В классе рояля. М., 2002.</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Сорокина Е. Фортепианный дуэт. М.: Музыка, 1988.</w:t>
      </w:r>
    </w:p>
    <w:p w:rsidR="00117975" w:rsidRPr="00117975" w:rsidRDefault="00117975" w:rsidP="00117975">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117975">
        <w:rPr>
          <w:rFonts w:ascii="Times New Roman" w:eastAsia="Times New Roman" w:hAnsi="Times New Roman" w:cs="Times New Roman"/>
          <w:color w:val="333333"/>
          <w:sz w:val="28"/>
          <w:szCs w:val="28"/>
          <w:lang w:eastAsia="ru-RU"/>
        </w:rPr>
        <w:t>Цыпин Г. Обучение игре на фортепиано. М.: Просвещение, 1984.</w:t>
      </w:r>
    </w:p>
    <w:p w:rsidR="005C2036" w:rsidRPr="00117975" w:rsidRDefault="005C2036" w:rsidP="00117975">
      <w:pPr>
        <w:tabs>
          <w:tab w:val="left" w:pos="2940"/>
        </w:tabs>
        <w:rPr>
          <w:rFonts w:ascii="Times New Roman" w:hAnsi="Times New Roman" w:cs="Times New Roman"/>
          <w:sz w:val="28"/>
          <w:szCs w:val="28"/>
        </w:rPr>
      </w:pPr>
    </w:p>
    <w:sectPr w:rsidR="005C2036" w:rsidRPr="00117975" w:rsidSect="00F22605">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05" w:rsidRDefault="00F22605" w:rsidP="00F22605">
      <w:pPr>
        <w:spacing w:after="0" w:line="240" w:lineRule="auto"/>
      </w:pPr>
      <w:r>
        <w:separator/>
      </w:r>
    </w:p>
  </w:endnote>
  <w:endnote w:type="continuationSeparator" w:id="0">
    <w:p w:rsidR="00F22605" w:rsidRDefault="00F22605" w:rsidP="00F22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05" w:rsidRDefault="00F22605" w:rsidP="00F22605">
      <w:pPr>
        <w:spacing w:after="0" w:line="240" w:lineRule="auto"/>
      </w:pPr>
      <w:r>
        <w:separator/>
      </w:r>
    </w:p>
  </w:footnote>
  <w:footnote w:type="continuationSeparator" w:id="0">
    <w:p w:rsidR="00F22605" w:rsidRDefault="00F22605" w:rsidP="00F22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3B96"/>
    <w:multiLevelType w:val="multilevel"/>
    <w:tmpl w:val="55AA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063FD"/>
    <w:multiLevelType w:val="multilevel"/>
    <w:tmpl w:val="757E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623E3"/>
    <w:multiLevelType w:val="hybridMultilevel"/>
    <w:tmpl w:val="C9787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D61F82"/>
    <w:multiLevelType w:val="multilevel"/>
    <w:tmpl w:val="EDC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16412"/>
    <w:multiLevelType w:val="multilevel"/>
    <w:tmpl w:val="AB58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startOverride w:val="4"/>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85B"/>
    <w:rsid w:val="00117975"/>
    <w:rsid w:val="005C2036"/>
    <w:rsid w:val="00A4085B"/>
    <w:rsid w:val="00CA4FB2"/>
    <w:rsid w:val="00CC619E"/>
    <w:rsid w:val="00F22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85B"/>
    <w:rPr>
      <w:b/>
      <w:bCs/>
    </w:rPr>
  </w:style>
  <w:style w:type="paragraph" w:styleId="a5">
    <w:name w:val="List Paragraph"/>
    <w:basedOn w:val="a"/>
    <w:uiPriority w:val="34"/>
    <w:qFormat/>
    <w:rsid w:val="00A4085B"/>
    <w:pPr>
      <w:ind w:left="720"/>
      <w:contextualSpacing/>
    </w:pPr>
  </w:style>
  <w:style w:type="character" w:styleId="a6">
    <w:name w:val="Hyperlink"/>
    <w:basedOn w:val="a0"/>
    <w:uiPriority w:val="99"/>
    <w:semiHidden/>
    <w:unhideWhenUsed/>
    <w:rsid w:val="005C2036"/>
    <w:rPr>
      <w:color w:val="0000FF"/>
      <w:u w:val="single"/>
    </w:rPr>
  </w:style>
  <w:style w:type="character" w:styleId="a7">
    <w:name w:val="Emphasis"/>
    <w:basedOn w:val="a0"/>
    <w:uiPriority w:val="20"/>
    <w:qFormat/>
    <w:rsid w:val="00117975"/>
    <w:rPr>
      <w:i/>
      <w:iCs/>
    </w:rPr>
  </w:style>
  <w:style w:type="paragraph" w:styleId="a8">
    <w:name w:val="header"/>
    <w:basedOn w:val="a"/>
    <w:link w:val="a9"/>
    <w:uiPriority w:val="99"/>
    <w:semiHidden/>
    <w:unhideWhenUsed/>
    <w:rsid w:val="00F226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2605"/>
  </w:style>
  <w:style w:type="paragraph" w:styleId="aa">
    <w:name w:val="footer"/>
    <w:basedOn w:val="a"/>
    <w:link w:val="ab"/>
    <w:uiPriority w:val="99"/>
    <w:semiHidden/>
    <w:unhideWhenUsed/>
    <w:rsid w:val="00F226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22605"/>
  </w:style>
</w:styles>
</file>

<file path=word/webSettings.xml><?xml version="1.0" encoding="utf-8"?>
<w:webSettings xmlns:r="http://schemas.openxmlformats.org/officeDocument/2006/relationships" xmlns:w="http://schemas.openxmlformats.org/wordprocessingml/2006/main">
  <w:divs>
    <w:div w:id="697392756">
      <w:bodyDiv w:val="1"/>
      <w:marLeft w:val="0"/>
      <w:marRight w:val="0"/>
      <w:marTop w:val="0"/>
      <w:marBottom w:val="0"/>
      <w:divBdr>
        <w:top w:val="none" w:sz="0" w:space="0" w:color="auto"/>
        <w:left w:val="none" w:sz="0" w:space="0" w:color="auto"/>
        <w:bottom w:val="none" w:sz="0" w:space="0" w:color="auto"/>
        <w:right w:val="none" w:sz="0" w:space="0" w:color="auto"/>
      </w:divBdr>
    </w:div>
    <w:div w:id="738288450">
      <w:bodyDiv w:val="1"/>
      <w:marLeft w:val="0"/>
      <w:marRight w:val="0"/>
      <w:marTop w:val="0"/>
      <w:marBottom w:val="0"/>
      <w:divBdr>
        <w:top w:val="none" w:sz="0" w:space="0" w:color="auto"/>
        <w:left w:val="none" w:sz="0" w:space="0" w:color="auto"/>
        <w:bottom w:val="none" w:sz="0" w:space="0" w:color="auto"/>
        <w:right w:val="none" w:sz="0" w:space="0" w:color="auto"/>
      </w:divBdr>
    </w:div>
    <w:div w:id="832187354">
      <w:bodyDiv w:val="1"/>
      <w:marLeft w:val="0"/>
      <w:marRight w:val="0"/>
      <w:marTop w:val="0"/>
      <w:marBottom w:val="0"/>
      <w:divBdr>
        <w:top w:val="none" w:sz="0" w:space="0" w:color="auto"/>
        <w:left w:val="none" w:sz="0" w:space="0" w:color="auto"/>
        <w:bottom w:val="none" w:sz="0" w:space="0" w:color="auto"/>
        <w:right w:val="none" w:sz="0" w:space="0" w:color="auto"/>
      </w:divBdr>
    </w:div>
    <w:div w:id="1506476522">
      <w:bodyDiv w:val="1"/>
      <w:marLeft w:val="0"/>
      <w:marRight w:val="0"/>
      <w:marTop w:val="0"/>
      <w:marBottom w:val="0"/>
      <w:divBdr>
        <w:top w:val="none" w:sz="0" w:space="0" w:color="auto"/>
        <w:left w:val="none" w:sz="0" w:space="0" w:color="auto"/>
        <w:bottom w:val="none" w:sz="0" w:space="0" w:color="auto"/>
        <w:right w:val="none" w:sz="0" w:space="0" w:color="auto"/>
      </w:divBdr>
    </w:div>
    <w:div w:id="1921672593">
      <w:bodyDiv w:val="1"/>
      <w:marLeft w:val="0"/>
      <w:marRight w:val="0"/>
      <w:marTop w:val="0"/>
      <w:marBottom w:val="0"/>
      <w:divBdr>
        <w:top w:val="none" w:sz="0" w:space="0" w:color="auto"/>
        <w:left w:val="none" w:sz="0" w:space="0" w:color="auto"/>
        <w:bottom w:val="none" w:sz="0" w:space="0" w:color="auto"/>
        <w:right w:val="none" w:sz="0" w:space="0" w:color="auto"/>
      </w:divBdr>
    </w:div>
    <w:div w:id="21307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pedia.green/1896_%D0%B3%D0%BE%D0%B4" TargetMode="External"/><Relationship Id="rId13" Type="http://schemas.openxmlformats.org/officeDocument/2006/relationships/hyperlink" Target="https://wikipedia.green/%D0%9A%D1%80%D0%B5%D0%B9%D0%BD,_%D0%90%D0%BB%D0%B5%D0%BA%D1%81%D0%B0%D0%BD%D0%B4%D1%80_%D0%90%D0%B1%D1%80%D0%B0%D0%BC%D0%BE%D0%B2%D0%B8%D1%87" TargetMode="External"/><Relationship Id="rId18" Type="http://schemas.openxmlformats.org/officeDocument/2006/relationships/hyperlink" Target="https://wikipedia.green/%D0%93%D0%BB%D0%B8%D1%8D%D1%80,_%D0%A0%D0%B5%D0%B9%D0%BD%D0%B3%D0%BE%D0%BB%D1%8C%D0%B4_%D0%9C%D0%BE%D1%80%D0%B8%D1%86%D0%B5%D0%B2%D0%B8%D1%87" TargetMode="External"/><Relationship Id="rId26" Type="http://schemas.openxmlformats.org/officeDocument/2006/relationships/hyperlink" Target="https://wikipedia.green/%D0%92%D0%B5%D0%BB%D0%B8%D0%BA%D0%B0%D1%8F_%D0%9E%D1%82%D0%B5%D1%87%D0%B5%D1%81%D1%82%D0%B2%D0%B5%D0%BD%D0%BD%D0%B0%D1%8F_%D0%B2%D0%BE%D0%B9%D0%BD%D0%B0" TargetMode="External"/><Relationship Id="rId3" Type="http://schemas.openxmlformats.org/officeDocument/2006/relationships/settings" Target="settings.xml"/><Relationship Id="rId21" Type="http://schemas.openxmlformats.org/officeDocument/2006/relationships/hyperlink" Target="https://wikipedia.green/%D0%A6%D0%B5%D0%BD%D1%82%D1%80%D0%B0%D0%BB%D1%8C%D0%BD%D1%8B%D0%B9_%D0%B4%D0%BE%D0%BC_%D0%9A%D1%80%D0%B0%D1%81%D0%BD%D0%BE%D0%B9_%D0%90%D1%80%D0%BC%D0%B8%D0%B8" TargetMode="External"/><Relationship Id="rId7" Type="http://schemas.openxmlformats.org/officeDocument/2006/relationships/hyperlink" Target="https://wikipedia.green/30_%D0%BE%D0%BA%D1%82%D1%8F%D0%B1%D1%80%D1%8F" TargetMode="External"/><Relationship Id="rId12" Type="http://schemas.openxmlformats.org/officeDocument/2006/relationships/hyperlink" Target="https://wikipedia.green/%D0%9F%D0%B0%D1%81%D1%85%D0%B0%D0%BB%D0%BE%D0%B2,_%D0%92%D1%8F%D1%87%D0%B5%D1%81%D0%BB%D0%B0%D0%B2_%D0%92%D0%B8%D0%BA%D1%82%D0%BE%D1%80%D0%BE%D0%B2%D0%B8%D1%87" TargetMode="External"/><Relationship Id="rId17" Type="http://schemas.openxmlformats.org/officeDocument/2006/relationships/hyperlink" Target="https://wikipedia.green/%D0%9C%D0%BE%D1%81%D0%BA%D0%BE%D0%B2%D1%81%D0%BA%D0%B0%D1%8F_%D0%BA%D0%BE%D0%BD%D1%81%D0%B5%D1%80%D0%B2%D0%B0%D1%82%D0%BE%D1%80%D0%B8%D1%8F" TargetMode="External"/><Relationship Id="rId25" Type="http://schemas.openxmlformats.org/officeDocument/2006/relationships/hyperlink" Target="https://wikipedia.green/%D0%93%D1%80%D0%B0%D0%B6%D0%B4%D0%B0%D0%BD%D1%81%D0%BA%D0%B0%D1%8F_%D0%B2%D0%BE%D0%B9%D0%BD%D0%B0_%D0%B2_%D0%A0%D0%BE%D1%81%D1%81%D0%B8%D0%B8" TargetMode="External"/><Relationship Id="rId2" Type="http://schemas.openxmlformats.org/officeDocument/2006/relationships/styles" Target="styles.xml"/><Relationship Id="rId16" Type="http://schemas.openxmlformats.org/officeDocument/2006/relationships/hyperlink" Target="https://wikipedia.green/%D0%92%D0%BE%D0%B5%D0%BD%D0%BD%D0%B0%D1%8F_%D0%B0%D0%BA%D0%B0%D0%B4%D0%B5%D0%BC%D0%B8%D1%8F_%D0%B8%D0%BC%D0%B5%D0%BD%D0%B8_%D0%9C._%D0%92._%D0%A4%D1%80%D1%83%D0%BD%D0%B7%D0%B5" TargetMode="External"/><Relationship Id="rId20" Type="http://schemas.openxmlformats.org/officeDocument/2006/relationships/hyperlink" Target="https://wikipedia.green/%D0%9C%D0%BE%D1%81%D0%BA%D0%BE%D0%B2%D1%81%D0%BA%D0%B8%D0%B9_%D0%B3%D0%BE%D1%81%D1%83%D0%B4%D0%B0%D1%80%D1%81%D1%82%D0%B2%D0%B5%D0%BD%D0%BD%D1%8B%D0%B9_%D0%B8%D0%BD%D1%81%D1%82%D0%B8%D1%82%D1%83%D1%82_%D0%BC%D1%83%D0%B7%D1%8B%D0%BA%D0%B8_%D0%B8%D0%BC%D0%B5%D0%BD%D0%B8_%D0%90._%D0%93._%D0%A8%D0%BD%D0%B8%D1%82%D0%BA%D0%B5" TargetMode="External"/><Relationship Id="rId29" Type="http://schemas.openxmlformats.org/officeDocument/2006/relationships/hyperlink" Target="https://wikipedia.green/%D0%AD%D1%85,_%D0%B4%D0%BE%D1%80%D0%BE%D0%B3%D0%B8%E2%80%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pedia.green/%D0%9D%D0%B0%D1%80%D0%BE%D0%B4%D0%BD%D0%B0%D1%8F_%D0%BA%D0%BE%D0%BD%D1%81%D0%B5%D1%80%D0%B2%D0%B0%D1%82%D0%BE%D1%80%D0%B8%D1%8F" TargetMode="External"/><Relationship Id="rId24" Type="http://schemas.openxmlformats.org/officeDocument/2006/relationships/hyperlink" Target="https://wikipedia.green/%D0%92%D1%81%D0%B5%D1%81%D0%BE%D1%8E%D0%B7%D0%BD%D0%BE%D0%B5_%D1%80%D0%B0%D0%B4%D0%B8%D0%B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ikipedia.green/%D0%A2%D1%80%D1%83%D0%B1%D0%B5%D1%86%D0%BA%D0%B8%D0%B5" TargetMode="External"/><Relationship Id="rId23" Type="http://schemas.openxmlformats.org/officeDocument/2006/relationships/hyperlink" Target="https://wikipedia.green/%D0%92%D0%A6%D0%A1%D0%9F%D0%A1" TargetMode="External"/><Relationship Id="rId28" Type="http://schemas.openxmlformats.org/officeDocument/2006/relationships/hyperlink" Target="https://wikipedia.green/%D0%A1%D0%BC%D1%83%D0%B3%D0%BB%D1%8F%D0%BD%D0%BA%D0%B0" TargetMode="External"/><Relationship Id="rId10" Type="http://schemas.openxmlformats.org/officeDocument/2006/relationships/hyperlink" Target="https://wikipedia.green/%D0%A0%D1%8F%D0%B7%D0%B0%D0%BD%D1%81%D0%BA%D0%B0%D1%8F_%D0%BE%D0%B1%D0%BB%D0%B0%D1%81%D1%82%D1%8C" TargetMode="External"/><Relationship Id="rId19" Type="http://schemas.openxmlformats.org/officeDocument/2006/relationships/hyperlink" Target="https://wikipedia.green/w/index.php?title=%D0%93%D0%BE%D1%81%D1%83%D0%B4%D0%B0%D1%80%D1%81%D1%82%D0%B2%D0%B5%D0%BD%D0%BD%D1%8B%D0%B9_%D0%B8%D0%BD%D1%81%D1%82%D0%B8%D1%82%D1%83%D1%82_%D0%BC%D1%83%D0%B7%D1%8B%D0%BA%D0%B0%D0%BB%D1%8C%D0%BD%D0%BE%D0%B9_%D0%BD%D0%B0%D1%83%D0%BA%D0%B8&amp;action=edit&amp;redlink=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pedia.green/%D0%A1%D0%BA%D0%BE%D0%BF%D0%B8%D0%BD" TargetMode="External"/><Relationship Id="rId14" Type="http://schemas.openxmlformats.org/officeDocument/2006/relationships/hyperlink" Target="https://wikipedia.green/%D0%9D%D0%BE%D0%B2%D0%B8%D0%BA%D0%BE%D0%B2,_%D0%90%D0%BD%D0%B0%D1%82%D0%BE%D0%BB%D0%B8%D0%B9_%D0%93%D1%80%D0%B8%D0%B3%D0%BE%D1%80%D1%8C%D0%B5%D0%B2%D0%B8%D1%87" TargetMode="External"/><Relationship Id="rId22" Type="http://schemas.openxmlformats.org/officeDocument/2006/relationships/hyperlink" Target="https://wikipedia.green/%D0%9C%D0%BE%D1%81%D0%BA%D0%BE%D0%B2%D1%81%D0%BA%D0%B8%D0%B9_%D0%B2%D0%BE%D0%B5%D0%BD%D0%BD%D1%8B%D0%B9_%D0%BE%D0%BA%D1%80%D1%83%D0%B3" TargetMode="External"/><Relationship Id="rId27" Type="http://schemas.openxmlformats.org/officeDocument/2006/relationships/hyperlink" Target="https://wikipedia.green/%D0%9F%D0%B0%D1%80%D1%82%D0%B8%D0%B7%D0%B0%D0%BD" TargetMode="External"/><Relationship Id="rId30" Type="http://schemas.openxmlformats.org/officeDocument/2006/relationships/hyperlink" Target="https://wikipedia.green/%D0%93%D0%B8%D0%BC%D0%BD_%D0%B4%D0%B5%D0%BC%D0%BE%D0%BA%D1%80%D0%B0%D1%82%D0%B8%D1%87%D0%B5%D1%81%D0%BA%D0%BE%D0%B9_%D0%BC%D0%BE%D0%BB%D0%BE%D0%B4%D1%91%D0%B6%D0%B8_%D0%BC%D0%B8%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2020-03-15T04:10:00Z</dcterms:created>
  <dcterms:modified xsi:type="dcterms:W3CDTF">2020-03-16T10:04:00Z</dcterms:modified>
</cp:coreProperties>
</file>