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65" w:rsidRPr="0035661B" w:rsidRDefault="002E1465" w:rsidP="0035661B">
      <w:pPr>
        <w:spacing w:after="0" w:line="240" w:lineRule="auto"/>
        <w:ind w:firstLine="426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35661B">
        <w:rPr>
          <w:rFonts w:cstheme="minorHAnsi"/>
          <w:b/>
          <w:bCs/>
          <w:sz w:val="20"/>
          <w:szCs w:val="20"/>
        </w:rPr>
        <w:t>Аналитический  отчёт как форма представления результата практической деятельности педагога за межаттестационный период</w:t>
      </w:r>
    </w:p>
    <w:p w:rsidR="005D3721" w:rsidRPr="0035661B" w:rsidRDefault="00575385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Приказ</w:t>
      </w:r>
      <w:r w:rsidR="005D3721" w:rsidRPr="0035661B">
        <w:rPr>
          <w:rFonts w:cstheme="minorHAnsi"/>
          <w:sz w:val="20"/>
          <w:szCs w:val="20"/>
        </w:rPr>
        <w:t>ом</w:t>
      </w:r>
      <w:r w:rsidRPr="0035661B">
        <w:rPr>
          <w:rFonts w:cstheme="minorHAnsi"/>
          <w:sz w:val="20"/>
          <w:szCs w:val="20"/>
        </w:rPr>
        <w:t xml:space="preserve"> № 33-ал от 13.01</w:t>
      </w:r>
      <w:r w:rsidR="005D3721" w:rsidRPr="0035661B">
        <w:rPr>
          <w:rFonts w:cstheme="minorHAnsi"/>
          <w:sz w:val="20"/>
          <w:szCs w:val="20"/>
        </w:rPr>
        <w:t>.</w:t>
      </w:r>
      <w:r w:rsidRPr="0035661B">
        <w:rPr>
          <w:rFonts w:cstheme="minorHAnsi"/>
          <w:sz w:val="20"/>
          <w:szCs w:val="20"/>
        </w:rPr>
        <w:t xml:space="preserve">2011г. </w:t>
      </w:r>
      <w:r w:rsidR="005D3721" w:rsidRPr="0035661B">
        <w:rPr>
          <w:rFonts w:cstheme="minorHAnsi"/>
          <w:sz w:val="20"/>
          <w:szCs w:val="20"/>
        </w:rPr>
        <w:t>«</w:t>
      </w:r>
      <w:r w:rsidRPr="0035661B">
        <w:rPr>
          <w:rFonts w:cstheme="minorHAnsi"/>
          <w:sz w:val="20"/>
          <w:szCs w:val="20"/>
        </w:rPr>
        <w:t>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</w:t>
      </w:r>
      <w:r w:rsidR="005D3721" w:rsidRPr="0035661B">
        <w:rPr>
          <w:rFonts w:cstheme="minorHAnsi"/>
          <w:sz w:val="20"/>
          <w:szCs w:val="20"/>
        </w:rPr>
        <w:t xml:space="preserve">», </w:t>
      </w:r>
      <w:r w:rsidR="0098364A" w:rsidRPr="0035661B">
        <w:rPr>
          <w:rFonts w:cstheme="minorHAnsi"/>
          <w:sz w:val="20"/>
          <w:szCs w:val="20"/>
        </w:rPr>
        <w:t xml:space="preserve"> утверждено</w:t>
      </w:r>
      <w:r w:rsidR="005D3721" w:rsidRPr="0035661B">
        <w:rPr>
          <w:rFonts w:cstheme="minorHAnsi"/>
          <w:sz w:val="20"/>
          <w:szCs w:val="20"/>
        </w:rPr>
        <w:t xml:space="preserve">  Положение о Главной аттестационной комиссии Министерства общего и профессионального образования Свердловской области</w:t>
      </w:r>
      <w:r w:rsidR="006C13B9" w:rsidRPr="0035661B">
        <w:rPr>
          <w:rFonts w:cstheme="minorHAnsi"/>
          <w:sz w:val="20"/>
          <w:szCs w:val="20"/>
        </w:rPr>
        <w:t>. Приложение</w:t>
      </w:r>
      <w:r w:rsidR="0095736C" w:rsidRPr="0035661B">
        <w:rPr>
          <w:rFonts w:cstheme="minorHAnsi"/>
          <w:sz w:val="20"/>
          <w:szCs w:val="20"/>
        </w:rPr>
        <w:t>мк приказу</w:t>
      </w:r>
      <w:r w:rsidR="00AA47F7" w:rsidRPr="0035661B">
        <w:rPr>
          <w:rFonts w:cstheme="minorHAnsi"/>
          <w:sz w:val="20"/>
          <w:szCs w:val="20"/>
        </w:rPr>
        <w:t xml:space="preserve"> № 33-ал от 13.01.2011г. утверждены</w:t>
      </w:r>
    </w:p>
    <w:p w:rsidR="00AA47F7" w:rsidRPr="0035661B" w:rsidRDefault="00AA47F7" w:rsidP="0035661B">
      <w:pPr>
        <w:spacing w:after="0" w:line="240" w:lineRule="auto"/>
        <w:ind w:firstLine="426"/>
        <w:jc w:val="center"/>
        <w:rPr>
          <w:rFonts w:cstheme="minorHAnsi"/>
          <w:caps/>
          <w:sz w:val="20"/>
          <w:szCs w:val="20"/>
        </w:rPr>
      </w:pPr>
      <w:r w:rsidRPr="0035661B">
        <w:rPr>
          <w:rFonts w:cstheme="minorHAnsi"/>
          <w:caps/>
          <w:sz w:val="20"/>
          <w:szCs w:val="20"/>
        </w:rPr>
        <w:t xml:space="preserve">формы  аттестации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81"/>
      </w:tblGrid>
      <w:tr w:rsidR="00AA47F7" w:rsidRPr="0035661B" w:rsidTr="0035661B">
        <w:trPr>
          <w:trHeight w:val="1417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35661B">
              <w:rPr>
                <w:rFonts w:cstheme="minorHAnsi"/>
                <w:i/>
                <w:sz w:val="20"/>
                <w:szCs w:val="20"/>
              </w:rPr>
              <w:t>Аттестация с целью подтверждения соответствия педагогических работников занимаемым должностям</w:t>
            </w:r>
          </w:p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661B">
              <w:rPr>
                <w:rFonts w:cstheme="minorHAnsi"/>
                <w:i/>
                <w:sz w:val="20"/>
                <w:szCs w:val="20"/>
              </w:rPr>
              <w:t>Аттестация с целью установления соответствия уровня квалификации педагогических работников требованиям, предъявляемым к первой или высшей квалификационным категориям</w:t>
            </w:r>
          </w:p>
        </w:tc>
      </w:tr>
      <w:tr w:rsidR="00AA47F7" w:rsidRPr="0035661B" w:rsidTr="0035661B">
        <w:trPr>
          <w:trHeight w:val="108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 xml:space="preserve">Формы предъявления результатов практической деятельности за межаттестационный период </w:t>
            </w:r>
          </w:p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(на рабочем месте)</w:t>
            </w:r>
          </w:p>
        </w:tc>
      </w:tr>
    </w:tbl>
    <w:p w:rsidR="0095736C" w:rsidRPr="0035661B" w:rsidRDefault="0095736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iCs/>
          <w:sz w:val="20"/>
          <w:szCs w:val="20"/>
        </w:rPr>
        <w:t>В аттестации с целью установления соответствия уровня квалификации педагогических работников требованиям, предъявляемым к первой или высшей квалификационным категория,</w:t>
      </w:r>
      <w:r w:rsidRPr="0035661B">
        <w:rPr>
          <w:rFonts w:cstheme="minorHAnsi"/>
          <w:bCs/>
          <w:sz w:val="20"/>
          <w:szCs w:val="20"/>
        </w:rPr>
        <w:t>с</w:t>
      </w:r>
      <w:r w:rsidR="006C13B9" w:rsidRPr="0035661B">
        <w:rPr>
          <w:rFonts w:cstheme="minorHAnsi"/>
          <w:bCs/>
          <w:sz w:val="20"/>
          <w:szCs w:val="20"/>
        </w:rPr>
        <w:t>реди форм предъявления результатовпрактической деятельности за межаттестационный период (на рабочем месте) утверждён аналитический отчёт</w:t>
      </w:r>
      <w:r w:rsidRPr="0035661B">
        <w:rPr>
          <w:rFonts w:cstheme="minorHAnsi"/>
          <w:bCs/>
          <w:sz w:val="20"/>
          <w:szCs w:val="20"/>
        </w:rPr>
        <w:t>.</w:t>
      </w:r>
    </w:p>
    <w:p w:rsidR="005D3721" w:rsidRPr="0035661B" w:rsidRDefault="0095736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В аттестации на п</w:t>
      </w:r>
      <w:r w:rsidR="005D3721" w:rsidRPr="0035661B">
        <w:rPr>
          <w:rFonts w:cstheme="minorHAnsi"/>
          <w:sz w:val="20"/>
          <w:szCs w:val="20"/>
        </w:rPr>
        <w:t>одтверждение соответствия ПР занимаемым должностям на основе оценки их профессиональной деятельности</w:t>
      </w:r>
      <w:r w:rsidRPr="0035661B">
        <w:rPr>
          <w:rFonts w:cstheme="minorHAnsi"/>
          <w:b/>
          <w:sz w:val="20"/>
          <w:szCs w:val="20"/>
          <w:u w:val="single"/>
        </w:rPr>
        <w:t>такой формы нет.</w:t>
      </w:r>
    </w:p>
    <w:p w:rsidR="00EE240D" w:rsidRPr="0035661B" w:rsidRDefault="00AA47F7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Анализ выбираемых  педагогами Екатеринбурга форм</w:t>
      </w:r>
      <w:r w:rsidR="005565ED" w:rsidRPr="0035661B">
        <w:rPr>
          <w:rFonts w:cstheme="minorHAnsi"/>
          <w:sz w:val="20"/>
          <w:szCs w:val="20"/>
        </w:rPr>
        <w:t xml:space="preserve"> предъявления результатов практической деятельности за межаттестационный период за 2000-2010г. показал, что самой актуальной признана - защ</w:t>
      </w:r>
      <w:r w:rsidR="009E4975" w:rsidRPr="0035661B">
        <w:rPr>
          <w:rFonts w:cstheme="minorHAnsi"/>
          <w:sz w:val="20"/>
          <w:szCs w:val="20"/>
        </w:rPr>
        <w:t xml:space="preserve">ита аналитического отчёта. </w:t>
      </w:r>
      <w:r w:rsidR="00F555FA" w:rsidRPr="0035661B">
        <w:rPr>
          <w:rFonts w:cstheme="minorHAnsi"/>
          <w:sz w:val="20"/>
          <w:szCs w:val="20"/>
        </w:rPr>
        <w:t xml:space="preserve"> Безусловно, педагогическим сообществом н</w:t>
      </w:r>
      <w:r w:rsidR="005565ED" w:rsidRPr="0035661B">
        <w:rPr>
          <w:rFonts w:cstheme="minorHAnsi"/>
          <w:sz w:val="20"/>
          <w:szCs w:val="20"/>
        </w:rPr>
        <w:t>акоплен положительный опыт проведения аттеста</w:t>
      </w:r>
      <w:r w:rsidR="00F555FA" w:rsidRPr="0035661B">
        <w:rPr>
          <w:rFonts w:cstheme="minorHAnsi"/>
          <w:sz w:val="20"/>
          <w:szCs w:val="20"/>
        </w:rPr>
        <w:t>ции в форме защиты аналитического отчёта</w:t>
      </w:r>
      <w:r w:rsidR="005565ED" w:rsidRPr="0035661B">
        <w:rPr>
          <w:rFonts w:cstheme="minorHAnsi"/>
          <w:sz w:val="20"/>
          <w:szCs w:val="20"/>
        </w:rPr>
        <w:t>, который должен быть перенесён в новые условия аттестации педагогических работников.</w:t>
      </w:r>
    </w:p>
    <w:p w:rsidR="001473F9" w:rsidRPr="0035661B" w:rsidRDefault="00C36647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</w:t>
      </w:r>
      <w:r w:rsidR="001473F9" w:rsidRPr="0035661B">
        <w:rPr>
          <w:rFonts w:cstheme="minorHAnsi"/>
          <w:sz w:val="20"/>
          <w:szCs w:val="20"/>
        </w:rPr>
        <w:t xml:space="preserve">ттестация - это прежде всего акт общественного признания, в котором </w:t>
      </w:r>
      <w:r w:rsidR="007A2E2D" w:rsidRPr="0035661B">
        <w:rPr>
          <w:rFonts w:cstheme="minorHAnsi"/>
          <w:sz w:val="20"/>
          <w:szCs w:val="20"/>
        </w:rPr>
        <w:t>педагог</w:t>
      </w:r>
      <w:r w:rsidR="001473F9" w:rsidRPr="0035661B">
        <w:rPr>
          <w:rFonts w:cstheme="minorHAnsi"/>
          <w:sz w:val="20"/>
          <w:szCs w:val="20"/>
        </w:rPr>
        <w:t xml:space="preserve"> наиболее полно </w:t>
      </w:r>
      <w:r w:rsidR="007A2E2D" w:rsidRPr="0035661B">
        <w:rPr>
          <w:rFonts w:cstheme="minorHAnsi"/>
          <w:sz w:val="20"/>
          <w:szCs w:val="20"/>
        </w:rPr>
        <w:t xml:space="preserve">может </w:t>
      </w:r>
      <w:r w:rsidR="001473F9" w:rsidRPr="0035661B">
        <w:rPr>
          <w:rFonts w:cstheme="minorHAnsi"/>
          <w:sz w:val="20"/>
          <w:szCs w:val="20"/>
        </w:rPr>
        <w:t>представить педагогическому сообществу результаты своего труда, а профессиональное сообщество смогло бы увидеть и оценить успехи, результаты профессиональной деятельности педагога, прошедшие за межаттестационный период.</w:t>
      </w:r>
    </w:p>
    <w:p w:rsidR="001473F9" w:rsidRPr="0035661B" w:rsidRDefault="001473F9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В аналитическом отчёте педагог должен проанализировать полученные результаты и оценить эффективность педагогической деятельности, т.е. оценить результат в соответствии с поставленными на межаттестационный период целями и задачами деятельности.</w:t>
      </w:r>
    </w:p>
    <w:p w:rsidR="007C65B6" w:rsidRPr="0035661B" w:rsidRDefault="00041116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Если межаттестационный период педагога был спланирован</w:t>
      </w:r>
      <w:r w:rsidR="009507ED" w:rsidRPr="0035661B">
        <w:rPr>
          <w:rFonts w:cstheme="minorHAnsi"/>
          <w:sz w:val="20"/>
          <w:szCs w:val="20"/>
        </w:rPr>
        <w:t xml:space="preserve">грамотно, то представить аналитический отчёт не будет сложно. Для этого педагог должен быть ориентирован на </w:t>
      </w:r>
      <w:r w:rsidR="009507ED" w:rsidRPr="0035661B">
        <w:rPr>
          <w:rFonts w:cstheme="minorHAnsi"/>
          <w:b/>
          <w:i/>
          <w:sz w:val="20"/>
          <w:szCs w:val="20"/>
          <w:u w:val="single"/>
        </w:rPr>
        <w:t>критерии</w:t>
      </w:r>
      <w:r w:rsidR="002A04FC" w:rsidRPr="0035661B">
        <w:rPr>
          <w:rFonts w:cstheme="minorHAnsi"/>
          <w:b/>
          <w:i/>
          <w:sz w:val="20"/>
          <w:szCs w:val="20"/>
          <w:u w:val="single"/>
        </w:rPr>
        <w:t xml:space="preserve"> установления квалификационной категории</w:t>
      </w:r>
      <w:r w:rsidR="002A04FC" w:rsidRPr="0035661B">
        <w:rPr>
          <w:rFonts w:cstheme="minorHAnsi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4054"/>
        <w:gridCol w:w="3469"/>
      </w:tblGrid>
      <w:tr w:rsidR="00D91FAE" w:rsidRPr="0035661B" w:rsidTr="0035661B">
        <w:trPr>
          <w:jc w:val="center"/>
        </w:trPr>
        <w:tc>
          <w:tcPr>
            <w:tcW w:w="2048" w:type="dxa"/>
          </w:tcPr>
          <w:p w:rsidR="00D91FAE" w:rsidRPr="0035661B" w:rsidRDefault="00D91FAE" w:rsidP="0035661B">
            <w:pPr>
              <w:ind w:firstLine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</w:tcPr>
          <w:p w:rsidR="00D91FAE" w:rsidRPr="0035661B" w:rsidRDefault="00041116" w:rsidP="0035661B">
            <w:pPr>
              <w:ind w:firstLine="426"/>
              <w:jc w:val="center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3469" w:type="dxa"/>
          </w:tcPr>
          <w:p w:rsidR="00D91FAE" w:rsidRPr="0035661B" w:rsidRDefault="00041116" w:rsidP="0035661B">
            <w:pPr>
              <w:ind w:firstLine="426"/>
              <w:jc w:val="center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Высшая</w:t>
            </w:r>
          </w:p>
        </w:tc>
      </w:tr>
      <w:tr w:rsidR="00041116" w:rsidRPr="0035661B" w:rsidTr="0035661B">
        <w:trPr>
          <w:jc w:val="center"/>
        </w:trPr>
        <w:tc>
          <w:tcPr>
            <w:tcW w:w="2048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Критерии установления квалификационной категории</w:t>
            </w:r>
          </w:p>
        </w:tc>
        <w:tc>
          <w:tcPr>
            <w:tcW w:w="4054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9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Имеют установленную первую квалификационную категорию</w:t>
            </w:r>
          </w:p>
        </w:tc>
      </w:tr>
      <w:tr w:rsidR="00CF7E99" w:rsidRPr="0035661B" w:rsidTr="0035661B">
        <w:trPr>
          <w:jc w:val="center"/>
        </w:trPr>
        <w:tc>
          <w:tcPr>
            <w:tcW w:w="2048" w:type="dxa"/>
          </w:tcPr>
          <w:p w:rsidR="00CF7E99" w:rsidRPr="0035661B" w:rsidRDefault="00CF7E99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</w:tcPr>
          <w:p w:rsidR="00CF7E99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</w:t>
            </w:r>
          </w:p>
        </w:tc>
        <w:tc>
          <w:tcPr>
            <w:tcW w:w="3469" w:type="dxa"/>
          </w:tcPr>
          <w:p w:rsidR="00CF7E99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</w:t>
            </w:r>
          </w:p>
        </w:tc>
      </w:tr>
      <w:tr w:rsidR="00041116" w:rsidRPr="0035661B" w:rsidTr="0035661B">
        <w:trPr>
          <w:jc w:val="center"/>
        </w:trPr>
        <w:tc>
          <w:tcPr>
            <w:tcW w:w="2048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Вносят личный вклад в повышение качества образования на основе совершенствования методов обучения и воспитания</w:t>
            </w:r>
          </w:p>
        </w:tc>
        <w:tc>
          <w:tcPr>
            <w:tcW w:w="3469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Вносят личный вклад в повышение качества образования на основе совершенствования методов обучения и воспитания</w:t>
            </w:r>
            <w:r w:rsidR="009507ED" w:rsidRPr="0035661B">
              <w:rPr>
                <w:rFonts w:cstheme="minorHAnsi"/>
                <w:sz w:val="20"/>
                <w:szCs w:val="20"/>
              </w:rPr>
              <w:t xml:space="preserve">, </w:t>
            </w:r>
            <w:r w:rsidR="009507ED" w:rsidRPr="0035661B">
              <w:rPr>
                <w:rFonts w:cstheme="minorHAnsi"/>
                <w:b/>
                <w:i/>
                <w:color w:val="FF0000"/>
                <w:sz w:val="20"/>
                <w:szCs w:val="20"/>
              </w:rPr>
              <w:t>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</w:t>
            </w:r>
          </w:p>
        </w:tc>
      </w:tr>
      <w:tr w:rsidR="009507ED" w:rsidRPr="0035661B" w:rsidTr="0035661B">
        <w:trPr>
          <w:jc w:val="center"/>
        </w:trPr>
        <w:tc>
          <w:tcPr>
            <w:tcW w:w="2048" w:type="dxa"/>
          </w:tcPr>
          <w:p w:rsidR="009507ED" w:rsidRPr="0035661B" w:rsidRDefault="009507ED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</w:tcPr>
          <w:p w:rsidR="009507ED" w:rsidRPr="0035661B" w:rsidRDefault="009507ED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 xml:space="preserve">Имеют стабильные результаты освоения обучающимися (воспитанниками) образовательных программ и показатели динамики их достижений выше средних в </w:t>
            </w:r>
            <w:r w:rsidRPr="0035661B">
              <w:rPr>
                <w:rFonts w:cstheme="minorHAnsi"/>
                <w:sz w:val="20"/>
                <w:szCs w:val="20"/>
              </w:rPr>
              <w:lastRenderedPageBreak/>
              <w:t>субъекте РФ</w:t>
            </w:r>
          </w:p>
        </w:tc>
        <w:tc>
          <w:tcPr>
            <w:tcW w:w="3469" w:type="dxa"/>
          </w:tcPr>
          <w:p w:rsidR="009507ED" w:rsidRPr="0035661B" w:rsidRDefault="006158B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lastRenderedPageBreak/>
              <w:t xml:space="preserve">Имеют стабильные результаты освоения обучающимися (воспитанниками) образовательных программ и показатели динамики их </w:t>
            </w:r>
            <w:r w:rsidRPr="0035661B">
              <w:rPr>
                <w:rFonts w:cstheme="minorHAnsi"/>
                <w:sz w:val="20"/>
                <w:szCs w:val="20"/>
              </w:rPr>
              <w:lastRenderedPageBreak/>
              <w:t>достижений выше средних в субъекте РФ</w:t>
            </w:r>
          </w:p>
        </w:tc>
      </w:tr>
    </w:tbl>
    <w:p w:rsidR="00990B5E" w:rsidRPr="0035661B" w:rsidRDefault="00990B5E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lastRenderedPageBreak/>
        <w:t>Аналитическая деятельность – это анализ результатов педагогической деятельности с целью прогнозирования и внесения изменений в учебно-воспитательный процесс.</w:t>
      </w:r>
    </w:p>
    <w:p w:rsidR="001473F9" w:rsidRPr="0035661B" w:rsidRDefault="001473F9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Аналитические умения входят в структуру профессиональной компетентности педагога. К ним относится и профессиональная рефлексия - внутренняя работа: соотнесение себя, своих возможностей с тем, что требует педагогическая деятельность.</w:t>
      </w:r>
    </w:p>
    <w:p w:rsidR="006B30EA" w:rsidRPr="0035661B" w:rsidRDefault="001473F9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Аналитическая деятельность педагога неразрывно связана с проектировочной деятельно</w:t>
      </w:r>
      <w:r w:rsidR="006B30EA" w:rsidRPr="0035661B">
        <w:rPr>
          <w:rFonts w:cstheme="minorHAnsi"/>
          <w:sz w:val="20"/>
          <w:szCs w:val="20"/>
        </w:rPr>
        <w:t>стью, является её продолжением.</w:t>
      </w:r>
    </w:p>
    <w:p w:rsidR="0098568D" w:rsidRPr="0035661B" w:rsidRDefault="006B30EA" w:rsidP="0035661B">
      <w:pPr>
        <w:spacing w:after="0" w:line="240" w:lineRule="auto"/>
        <w:ind w:firstLine="426"/>
        <w:jc w:val="both"/>
        <w:rPr>
          <w:rFonts w:cstheme="minorHAnsi"/>
          <w:color w:val="FF0000"/>
          <w:sz w:val="20"/>
          <w:szCs w:val="20"/>
          <w:u w:val="single"/>
        </w:rPr>
      </w:pPr>
      <w:r w:rsidRPr="0035661B">
        <w:rPr>
          <w:rFonts w:cstheme="minorHAnsi"/>
          <w:sz w:val="20"/>
          <w:szCs w:val="20"/>
        </w:rPr>
        <w:t>В процессе работы над аналитическим отчётом</w:t>
      </w:r>
      <w:r w:rsidR="0098568D" w:rsidRPr="0035661B">
        <w:rPr>
          <w:rFonts w:cstheme="minorHAnsi"/>
          <w:sz w:val="20"/>
          <w:szCs w:val="20"/>
        </w:rPr>
        <w:t xml:space="preserve"> решаются </w:t>
      </w:r>
      <w:r w:rsidR="0098568D" w:rsidRPr="0035661B">
        <w:rPr>
          <w:rFonts w:cstheme="minorHAnsi"/>
          <w:b/>
          <w:i/>
          <w:sz w:val="20"/>
          <w:szCs w:val="20"/>
          <w:u w:val="single"/>
        </w:rPr>
        <w:t>задачи: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-вычленение системообразующих (ведущих проблем), решаемых педагогом в прошедший межаттестационный период;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-анализ полученных им результатов;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-установление причинно-следственных связей между результатами образования и условиями их получения (применяемыми педагогическим технологиями, уровнем профессионально-личностного потенциала педагога, программно-методическим обеспечением образовательного процесса и др.);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-выявление противоречий, проблем вновь возникших в межаттестационный период. И проектирование путей решения этих противоречий, проблем в следующий межаттестационный период;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-самооценка эффективности деятельности, результатов собственного развития.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  <w:u w:val="single"/>
        </w:rPr>
      </w:pPr>
      <w:r w:rsidRPr="0035661B">
        <w:rPr>
          <w:rFonts w:cstheme="minorHAnsi"/>
          <w:sz w:val="20"/>
          <w:szCs w:val="20"/>
        </w:rPr>
        <w:t xml:space="preserve">Аналитический отчёт является одной из форм педагогического проектирования, следовательно, при его составлении следует руководствоваться общими </w:t>
      </w:r>
      <w:r w:rsidRPr="0035661B">
        <w:rPr>
          <w:rFonts w:cstheme="minorHAnsi"/>
          <w:b/>
          <w:i/>
          <w:sz w:val="20"/>
          <w:szCs w:val="20"/>
          <w:u w:val="single"/>
        </w:rPr>
        <w:t>принципами: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-научности и практичности,</w:t>
      </w:r>
      <w:r w:rsidRPr="0035661B">
        <w:rPr>
          <w:rFonts w:cstheme="minorHAnsi"/>
          <w:sz w:val="20"/>
          <w:szCs w:val="20"/>
        </w:rPr>
        <w:t xml:space="preserve"> т.е. должен опираться на научные теории и концепции и иметь практический характер, отражающий деятельность конкретного педагога;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-целостности, системности и логичности,</w:t>
      </w:r>
      <w:r w:rsidRPr="0035661B">
        <w:rPr>
          <w:rFonts w:cstheme="minorHAnsi"/>
          <w:sz w:val="20"/>
          <w:szCs w:val="20"/>
        </w:rPr>
        <w:t xml:space="preserve"> т.е. предметом проектирования может быть любой объект педагогической деятельности (педагогическая система, образовательный процесс и др.) и должен рассматриваться во взаимосвязи всех компонентов и внешних условий;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Pr="0035661B">
        <w:rPr>
          <w:rFonts w:cstheme="minorHAnsi"/>
          <w:b/>
          <w:i/>
          <w:sz w:val="20"/>
          <w:szCs w:val="20"/>
        </w:rPr>
        <w:t>актуальности, целесообразности и перспективности</w:t>
      </w:r>
      <w:r w:rsidRPr="0035661B">
        <w:rPr>
          <w:rFonts w:cstheme="minorHAnsi"/>
          <w:sz w:val="20"/>
          <w:szCs w:val="20"/>
        </w:rPr>
        <w:t xml:space="preserve"> с учётом тенденций развития современного образования;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Pr="0035661B">
        <w:rPr>
          <w:rFonts w:cstheme="minorHAnsi"/>
          <w:b/>
          <w:i/>
          <w:sz w:val="20"/>
          <w:szCs w:val="20"/>
        </w:rPr>
        <w:t>инновационности</w:t>
      </w:r>
      <w:r w:rsidRPr="0035661B">
        <w:rPr>
          <w:rFonts w:cstheme="minorHAnsi"/>
          <w:sz w:val="20"/>
          <w:szCs w:val="20"/>
        </w:rPr>
        <w:t>- рассматривается характер, уровень инновационной деятельности, осуществляемый педагогом, её оценка с точки зрения здоровьесбережения, результативности, технологичности;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Pr="0035661B">
        <w:rPr>
          <w:rFonts w:cstheme="minorHAnsi"/>
          <w:b/>
          <w:i/>
          <w:sz w:val="20"/>
          <w:szCs w:val="20"/>
        </w:rPr>
        <w:t>безопасности -</w:t>
      </w:r>
      <w:r w:rsidRPr="0035661B">
        <w:rPr>
          <w:rFonts w:cstheme="minorHAnsi"/>
          <w:sz w:val="20"/>
          <w:szCs w:val="20"/>
        </w:rPr>
        <w:t xml:space="preserve"> отражающей гуманные идеи сохранения физического и психического здоровья субъектов образования.</w:t>
      </w:r>
    </w:p>
    <w:p w:rsidR="00C3614D" w:rsidRPr="0035661B" w:rsidRDefault="00C3614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Методические рекомендации по анализу профессиональной деятельности работников образования, составлению тезисов аналитического отчёта за межаттестационный период Е.П.Надеевой применяются педагогами. 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Традиционной можно назвать </w:t>
      </w:r>
      <w:r w:rsidRPr="0035661B">
        <w:rPr>
          <w:rFonts w:cstheme="minorHAnsi"/>
          <w:b/>
          <w:i/>
          <w:sz w:val="20"/>
          <w:szCs w:val="20"/>
          <w:u w:val="single"/>
        </w:rPr>
        <w:t>структуру</w:t>
      </w:r>
      <w:r w:rsidRPr="0035661B">
        <w:rPr>
          <w:rFonts w:cstheme="minorHAnsi"/>
          <w:sz w:val="20"/>
          <w:szCs w:val="20"/>
        </w:rPr>
        <w:t xml:space="preserve"> аналитического отчёта,</w:t>
      </w:r>
      <w:r w:rsidR="00B56309" w:rsidRPr="0035661B">
        <w:rPr>
          <w:rFonts w:cstheme="minorHAnsi"/>
          <w:sz w:val="20"/>
          <w:szCs w:val="20"/>
        </w:rPr>
        <w:t xml:space="preserve"> предложенную «Институтом развития образования»,</w:t>
      </w:r>
      <w:r w:rsidRPr="0035661B">
        <w:rPr>
          <w:rFonts w:cstheme="minorHAnsi"/>
          <w:sz w:val="20"/>
          <w:szCs w:val="20"/>
        </w:rPr>
        <w:t xml:space="preserve"> представленную следующими разделами: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-введение;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-аналитическая часть;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-проектная часть;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-заключение;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-список литературы;</w:t>
      </w:r>
    </w:p>
    <w:p w:rsidR="002C1E2C" w:rsidRPr="0035661B" w:rsidRDefault="000814E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-приложение</w:t>
      </w:r>
      <w:r w:rsidR="00C3614D" w:rsidRPr="0035661B">
        <w:rPr>
          <w:rFonts w:cstheme="minorHAnsi"/>
          <w:sz w:val="20"/>
          <w:szCs w:val="20"/>
        </w:rPr>
        <w:t>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Во </w:t>
      </w:r>
      <w:r w:rsidRPr="0035661B">
        <w:rPr>
          <w:rFonts w:cstheme="minorHAnsi"/>
          <w:b/>
          <w:sz w:val="20"/>
          <w:szCs w:val="20"/>
        </w:rPr>
        <w:t xml:space="preserve">введении </w:t>
      </w:r>
      <w:r w:rsidRPr="0035661B">
        <w:rPr>
          <w:rFonts w:cstheme="minorHAnsi"/>
          <w:sz w:val="20"/>
          <w:szCs w:val="20"/>
        </w:rPr>
        <w:t xml:space="preserve">даётся краткий анализ образовательной ситуации, указываются </w:t>
      </w:r>
      <w:r w:rsidRPr="0035661B">
        <w:rPr>
          <w:rFonts w:cstheme="minorHAnsi"/>
          <w:b/>
          <w:sz w:val="20"/>
          <w:szCs w:val="20"/>
        </w:rPr>
        <w:t>противоречия,проблемы,</w:t>
      </w:r>
      <w:r w:rsidRPr="0035661B">
        <w:rPr>
          <w:rFonts w:cstheme="minorHAnsi"/>
          <w:sz w:val="20"/>
          <w:szCs w:val="20"/>
        </w:rPr>
        <w:t xml:space="preserve"> которые педагог определил как приоритетные и решением которых он занимался в прошедший межаттестационный период. Обосновать актуальность, значит проанализировать, объяснить, почему данную проблему нужно в настоящее время изучать, разрабатывать и т.д. на федеральном, региональном уровне, уровне образовательного учреждения, уровне педагога.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Определяется </w:t>
      </w:r>
      <w:r w:rsidR="00DC5853" w:rsidRPr="0035661B">
        <w:rPr>
          <w:rFonts w:cstheme="minorHAnsi"/>
          <w:sz w:val="20"/>
          <w:szCs w:val="20"/>
        </w:rPr>
        <w:t>тема,</w:t>
      </w:r>
      <w:r w:rsidR="00831765" w:rsidRPr="0035661B">
        <w:rPr>
          <w:rFonts w:cstheme="minorHAnsi"/>
          <w:sz w:val="20"/>
          <w:szCs w:val="20"/>
        </w:rPr>
        <w:t xml:space="preserve"> объект исследования и предмет исследования, цель, задачи.</w:t>
      </w:r>
    </w:p>
    <w:p w:rsidR="00C67EE9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sz w:val="20"/>
          <w:szCs w:val="20"/>
        </w:rPr>
        <w:t>Цель</w:t>
      </w:r>
      <w:r w:rsidRPr="0035661B">
        <w:rPr>
          <w:rFonts w:cstheme="minorHAnsi"/>
          <w:sz w:val="20"/>
          <w:szCs w:val="20"/>
        </w:rPr>
        <w:t xml:space="preserve">формулируется кратко и предельно точно в смысловом отношении выражая то основное, что намеревается сделать педагог и какие результаты ожидает получить. 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Цель –</w:t>
      </w:r>
      <w:r w:rsidR="00933E3C" w:rsidRPr="0035661B">
        <w:rPr>
          <w:rFonts w:cstheme="minorHAnsi"/>
          <w:sz w:val="20"/>
          <w:szCs w:val="20"/>
        </w:rPr>
        <w:t xml:space="preserve"> всегда</w:t>
      </w:r>
      <w:r w:rsidRPr="0035661B">
        <w:rPr>
          <w:rFonts w:cstheme="minorHAnsi"/>
          <w:b/>
          <w:i/>
          <w:sz w:val="20"/>
          <w:szCs w:val="20"/>
        </w:rPr>
        <w:t xml:space="preserve">направлена на </w:t>
      </w:r>
      <w:r w:rsidR="00933E3C" w:rsidRPr="0035661B">
        <w:rPr>
          <w:rFonts w:cstheme="minorHAnsi"/>
          <w:b/>
          <w:i/>
          <w:sz w:val="20"/>
          <w:szCs w:val="20"/>
        </w:rPr>
        <w:t xml:space="preserve">развитие </w:t>
      </w:r>
      <w:r w:rsidRPr="0035661B">
        <w:rPr>
          <w:rFonts w:cstheme="minorHAnsi"/>
          <w:b/>
          <w:i/>
          <w:sz w:val="20"/>
          <w:szCs w:val="20"/>
        </w:rPr>
        <w:t>ребенка</w:t>
      </w:r>
      <w:r w:rsidR="00933E3C" w:rsidRPr="0035661B">
        <w:rPr>
          <w:rFonts w:cstheme="minorHAnsi"/>
          <w:sz w:val="20"/>
          <w:szCs w:val="20"/>
        </w:rPr>
        <w:t>, это ожидаемый результат, который должен быть оценен и измерен.</w:t>
      </w:r>
    </w:p>
    <w:p w:rsidR="002C1E2C" w:rsidRPr="0035661B" w:rsidRDefault="002C1E2C" w:rsidP="003566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5661B">
        <w:rPr>
          <w:rFonts w:cstheme="minorHAnsi"/>
          <w:sz w:val="20"/>
          <w:szCs w:val="20"/>
        </w:rPr>
        <w:t>Цель конкретизируется и развивается в</w:t>
      </w:r>
      <w:r w:rsidRPr="0035661B">
        <w:rPr>
          <w:rFonts w:cstheme="minorHAnsi"/>
          <w:b/>
          <w:sz w:val="20"/>
          <w:szCs w:val="20"/>
        </w:rPr>
        <w:t xml:space="preserve"> задачах</w:t>
      </w:r>
      <w:r w:rsidR="000C6193" w:rsidRPr="0035661B">
        <w:rPr>
          <w:rFonts w:cstheme="minorHAnsi"/>
          <w:b/>
          <w:sz w:val="20"/>
          <w:szCs w:val="20"/>
        </w:rPr>
        <w:t>.</w:t>
      </w:r>
    </w:p>
    <w:p w:rsidR="00766AB5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Задачи (в них речь идет о действиях по достижению цели, прямо по порядку нужно перечислить все этапы достижения цели, сформулировав их как задачи – здесь может быть и освоение новых технологий и создание системы работы, и системы мониторинга и </w:t>
      </w:r>
      <w:r w:rsidR="00766AB5" w:rsidRPr="0035661B">
        <w:rPr>
          <w:rFonts w:cstheme="minorHAnsi"/>
          <w:sz w:val="20"/>
          <w:szCs w:val="20"/>
        </w:rPr>
        <w:t>много другое  для  достижения</w:t>
      </w:r>
      <w:r w:rsidRPr="0035661B">
        <w:rPr>
          <w:rFonts w:cstheme="minorHAnsi"/>
          <w:sz w:val="20"/>
          <w:szCs w:val="20"/>
        </w:rPr>
        <w:t xml:space="preserve"> цели)</w:t>
      </w:r>
      <w:r w:rsidR="00766AB5" w:rsidRPr="0035661B">
        <w:rPr>
          <w:rFonts w:cstheme="minorHAnsi"/>
          <w:sz w:val="20"/>
          <w:szCs w:val="20"/>
        </w:rPr>
        <w:t>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sz w:val="20"/>
          <w:szCs w:val="20"/>
        </w:rPr>
        <w:t>Аналитическая часть</w:t>
      </w:r>
      <w:r w:rsidRPr="0035661B">
        <w:rPr>
          <w:rFonts w:cstheme="minorHAnsi"/>
          <w:sz w:val="20"/>
          <w:szCs w:val="20"/>
        </w:rPr>
        <w:t xml:space="preserve"> посвящена результатам деятельности педагога. Результатом его труда является саморазвитие, развитие педагогической теории и практики, и самый значимый - результат образования воспитанника.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Идёт представление результата, указываются критерии и показатели по которым он оценивался.</w:t>
      </w:r>
    </w:p>
    <w:p w:rsidR="00943204" w:rsidRPr="0035661B" w:rsidRDefault="00943204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Следует выделять процессуальные и результативные показатели деятельности.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43204" w:rsidRPr="0035661B" w:rsidTr="0035661B">
        <w:trPr>
          <w:jc w:val="center"/>
        </w:trPr>
        <w:tc>
          <w:tcPr>
            <w:tcW w:w="4785" w:type="dxa"/>
          </w:tcPr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Процессуальные показатели</w:t>
            </w:r>
          </w:p>
        </w:tc>
        <w:tc>
          <w:tcPr>
            <w:tcW w:w="4786" w:type="dxa"/>
          </w:tcPr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-осуществление педагогической деятельности;</w:t>
            </w:r>
          </w:p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-реализация своего профессионального потенциала в процессе деятельности;</w:t>
            </w:r>
          </w:p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lastRenderedPageBreak/>
              <w:t>-какие виды деятельности и общения учащихся организует;</w:t>
            </w:r>
          </w:p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 xml:space="preserve">-средства воздействия, которые способствуют (или препятствуют) достижению цели </w:t>
            </w:r>
          </w:p>
        </w:tc>
      </w:tr>
      <w:tr w:rsidR="00943204" w:rsidRPr="0035661B" w:rsidTr="0035661B">
        <w:trPr>
          <w:jc w:val="center"/>
        </w:trPr>
        <w:tc>
          <w:tcPr>
            <w:tcW w:w="4785" w:type="dxa"/>
          </w:tcPr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lastRenderedPageBreak/>
              <w:t>Результативные показатели</w:t>
            </w:r>
          </w:p>
        </w:tc>
        <w:tc>
          <w:tcPr>
            <w:tcW w:w="4786" w:type="dxa"/>
          </w:tcPr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-какие результаты деятельности достигнуты (количественные и качественные изменения)</w:t>
            </w:r>
          </w:p>
        </w:tc>
      </w:tr>
    </w:tbl>
    <w:p w:rsidR="00943204" w:rsidRPr="0035661B" w:rsidRDefault="00943204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Результативные показатели являются приоритетными показателями эффективности деятельности педагога.</w:t>
      </w:r>
    </w:p>
    <w:p w:rsidR="002D78E5" w:rsidRPr="0035661B" w:rsidRDefault="002D78E5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Поэтому автор аналитического отчёта должен соотнести объект и предмет анализа (достигнутого результата) с объектом и предметом проектирования (прогнозирования планирования ожидаемого результата).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b/>
          <w:sz w:val="20"/>
          <w:szCs w:val="20"/>
        </w:rPr>
      </w:pPr>
      <w:r w:rsidRPr="0035661B">
        <w:rPr>
          <w:rFonts w:cstheme="minorHAnsi"/>
          <w:b/>
          <w:sz w:val="20"/>
          <w:szCs w:val="20"/>
        </w:rPr>
        <w:t>Проектная часть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Указываются проблемы (трудности), с которыми столкнулся педагог, реализуя свою деятельность в межаттестационный период. Указывает основные направления, этапы совершенствования своей деятельности </w:t>
      </w:r>
      <w:r w:rsidR="003C4208" w:rsidRPr="0035661B">
        <w:rPr>
          <w:rFonts w:cstheme="minorHAnsi"/>
          <w:sz w:val="20"/>
          <w:szCs w:val="20"/>
        </w:rPr>
        <w:t>противоречие, проблему, тему, объект, предмет  на следующий межаттестационный период.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b/>
          <w:sz w:val="20"/>
          <w:szCs w:val="20"/>
        </w:rPr>
      </w:pPr>
      <w:r w:rsidRPr="0035661B">
        <w:rPr>
          <w:rFonts w:cstheme="minorHAnsi"/>
          <w:b/>
          <w:sz w:val="20"/>
          <w:szCs w:val="20"/>
        </w:rPr>
        <w:t>Заключительная часть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-оценка собственной аналитической деятельности. 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-обозначаются основные направления саморазвития и самосоверше</w:t>
      </w:r>
      <w:r w:rsidR="008021B8" w:rsidRPr="0035661B">
        <w:rPr>
          <w:rFonts w:cstheme="minorHAnsi"/>
          <w:sz w:val="20"/>
          <w:szCs w:val="20"/>
        </w:rPr>
        <w:t>нствования сво</w:t>
      </w:r>
      <w:r w:rsidRPr="0035661B">
        <w:rPr>
          <w:rFonts w:cstheme="minorHAnsi"/>
          <w:sz w:val="20"/>
          <w:szCs w:val="20"/>
        </w:rPr>
        <w:t>ей профессиональной деятельности.</w:t>
      </w:r>
    </w:p>
    <w:p w:rsidR="00255E2C" w:rsidRPr="0035661B" w:rsidRDefault="00255E2C" w:rsidP="0035661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b/>
          <w:bCs/>
          <w:i/>
          <w:color w:val="007AD0"/>
          <w:sz w:val="20"/>
          <w:szCs w:val="20"/>
          <w:u w:val="single"/>
        </w:rPr>
      </w:pPr>
      <w:r w:rsidRPr="0035661B">
        <w:rPr>
          <w:rFonts w:asciiTheme="minorHAnsi" w:hAnsiTheme="minorHAnsi" w:cstheme="minorHAnsi"/>
          <w:sz w:val="20"/>
          <w:szCs w:val="20"/>
        </w:rPr>
        <w:t xml:space="preserve">Предложенная «Институтом развития образования» в 2004году «Рабочая тетрадь эксперта по оцениванию педагогического проекта, аналитического отчёта» пока ещё, в течение переходного периода, остаётся актуальной и позволяет выделить </w:t>
      </w:r>
      <w:r w:rsidRPr="0035661B">
        <w:rPr>
          <w:rFonts w:asciiTheme="minorHAnsi" w:hAnsiTheme="minorHAnsi" w:cstheme="minorHAnsi"/>
          <w:b/>
          <w:i/>
          <w:sz w:val="20"/>
          <w:szCs w:val="20"/>
          <w:u w:val="single"/>
        </w:rPr>
        <w:t>критерии оценивания аналитического отчёта:</w:t>
      </w:r>
    </w:p>
    <w:p w:rsidR="00542A2E" w:rsidRPr="0035661B" w:rsidRDefault="00542A2E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Обоснование актуальности аналитического отчёта:</w:t>
      </w:r>
    </w:p>
    <w:p w:rsidR="00542A2E" w:rsidRPr="0035661B" w:rsidRDefault="00542A2E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="00004203" w:rsidRPr="0035661B">
        <w:rPr>
          <w:rFonts w:cstheme="minorHAnsi"/>
          <w:sz w:val="20"/>
          <w:szCs w:val="20"/>
        </w:rPr>
        <w:t xml:space="preserve"> характеристика нормативно-правовых материалов, подтверждающих важность темы (выбранного направления) и выражающие потребности, сформированные на разных уровнях</w:t>
      </w:r>
      <w:r w:rsidR="00E22134" w:rsidRPr="0035661B">
        <w:rPr>
          <w:rFonts w:cstheme="minorHAnsi"/>
          <w:sz w:val="20"/>
          <w:szCs w:val="20"/>
        </w:rPr>
        <w:t>;</w:t>
      </w:r>
    </w:p>
    <w:p w:rsidR="00E22134" w:rsidRPr="0035661B" w:rsidRDefault="00E22134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-проведён анализ состояния образовательной системы на разных уровнях;</w:t>
      </w:r>
    </w:p>
    <w:p w:rsidR="00E22134" w:rsidRPr="0035661B" w:rsidRDefault="00E22134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="00AB78E2" w:rsidRPr="0035661B">
        <w:rPr>
          <w:rFonts w:cstheme="minorHAnsi"/>
          <w:sz w:val="20"/>
          <w:szCs w:val="20"/>
        </w:rPr>
        <w:t>представлены результаты исследования затруднений ограничений и проблем в деятельности педагога, образовательного учреждения, системы образования района, города, региона;</w:t>
      </w:r>
    </w:p>
    <w:p w:rsidR="00AB78E2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-предъявлены доказательства необходимости разработки данной темы (выбранного направления);</w:t>
      </w:r>
    </w:p>
    <w:p w:rsidR="00F1221C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-аналитический отчёт базируется на результатах анализа реальных потребностей образовательного учреждения (системы образования);</w:t>
      </w:r>
    </w:p>
    <w:p w:rsidR="00AB78E2" w:rsidRPr="0035661B" w:rsidRDefault="00AB78E2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Обоснование противоречия, проблемы, на разрешение которых направлен аналитический отчёт:</w:t>
      </w:r>
    </w:p>
    <w:p w:rsidR="00AB78E2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-показано, какие результаты образования требуются, но не достигаются в реальности; какие противоречия разрешатся;</w:t>
      </w:r>
    </w:p>
    <w:p w:rsidR="00AB78E2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-определена цель аналитического отчёта;</w:t>
      </w:r>
    </w:p>
    <w:p w:rsidR="00AB78E2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-выявленные проблемы представлены в виде иерархии задач и возможных способов их решения.</w:t>
      </w:r>
    </w:p>
    <w:p w:rsidR="00255E2C" w:rsidRPr="0035661B" w:rsidRDefault="00F1221C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Обоснование содержания аналитического отчёта:</w:t>
      </w:r>
    </w:p>
    <w:p w:rsidR="00F1221C" w:rsidRPr="0035661B" w:rsidRDefault="00F1221C" w:rsidP="0035661B">
      <w:pPr>
        <w:spacing w:after="0" w:line="240" w:lineRule="auto"/>
        <w:ind w:left="360" w:firstLine="426"/>
        <w:jc w:val="both"/>
        <w:rPr>
          <w:rFonts w:cstheme="minorHAnsi"/>
          <w:b/>
          <w:sz w:val="20"/>
          <w:szCs w:val="20"/>
          <w:u w:val="single"/>
        </w:rPr>
      </w:pPr>
      <w:r w:rsidRPr="0035661B">
        <w:rPr>
          <w:rFonts w:cstheme="minorHAnsi"/>
          <w:b/>
          <w:sz w:val="20"/>
          <w:szCs w:val="20"/>
          <w:u w:val="single"/>
        </w:rPr>
        <w:t>Общекультурное, философско-методологическое обоснование:</w:t>
      </w:r>
    </w:p>
    <w:p w:rsidR="00F1221C" w:rsidRPr="0035661B" w:rsidRDefault="00F1221C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-отражено, на основе, какой философии, методологии выстроен аналитический отчёт;</w:t>
      </w:r>
    </w:p>
    <w:p w:rsidR="00F1221C" w:rsidRPr="0035661B" w:rsidRDefault="00F1221C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-содержательная сторона, теоретическая (научная) обоснованность;</w:t>
      </w:r>
    </w:p>
    <w:p w:rsidR="00F1221C" w:rsidRPr="0035661B" w:rsidRDefault="0026199A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-опора на систему современных психолого-педагогических знаний.</w:t>
      </w:r>
    </w:p>
    <w:p w:rsidR="0026199A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b/>
          <w:sz w:val="20"/>
          <w:szCs w:val="20"/>
          <w:u w:val="single"/>
        </w:rPr>
      </w:pPr>
      <w:r w:rsidRPr="0035661B">
        <w:rPr>
          <w:rFonts w:cstheme="minorHAnsi"/>
          <w:b/>
          <w:sz w:val="20"/>
          <w:szCs w:val="20"/>
          <w:u w:val="single"/>
        </w:rPr>
        <w:t>Нормативно-правовое обоснование: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-отражены нормативно-правовые основания или условия, обеспечивающие аналитический отчёт;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-отражено создание или обеспечение условий для реализации прав субъектов.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b/>
          <w:sz w:val="20"/>
          <w:szCs w:val="20"/>
          <w:u w:val="single"/>
        </w:rPr>
      </w:pPr>
      <w:r w:rsidRPr="0035661B">
        <w:rPr>
          <w:rFonts w:cstheme="minorHAnsi"/>
          <w:b/>
          <w:sz w:val="20"/>
          <w:szCs w:val="20"/>
          <w:u w:val="single"/>
        </w:rPr>
        <w:t>Социально-экономическая эффективность: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-аналитический отчёт соответствует или обеспечивает социально-экономические потребности системы образования конкретного ОУ (района, города, региона);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b/>
          <w:sz w:val="20"/>
          <w:szCs w:val="20"/>
          <w:u w:val="single"/>
        </w:rPr>
      </w:pPr>
      <w:r w:rsidRPr="0035661B">
        <w:rPr>
          <w:rFonts w:cstheme="minorHAnsi"/>
          <w:b/>
          <w:sz w:val="20"/>
          <w:szCs w:val="20"/>
          <w:u w:val="single"/>
        </w:rPr>
        <w:t>Психолого-педагогические основания: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-учтены закономерности и условия развития обучающихся;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="003A3A64" w:rsidRPr="0035661B">
        <w:rPr>
          <w:rFonts w:cstheme="minorHAnsi"/>
          <w:sz w:val="20"/>
          <w:szCs w:val="20"/>
        </w:rPr>
        <w:t>обеспечиваются новообразования на уровне психических функций (интеллектуальных, эмоциональных, волевых) или развитие качеств</w:t>
      </w:r>
      <w:r w:rsidR="00087308" w:rsidRPr="0035661B">
        <w:rPr>
          <w:rFonts w:cstheme="minorHAnsi"/>
          <w:sz w:val="20"/>
          <w:szCs w:val="20"/>
        </w:rPr>
        <w:t xml:space="preserve"> личности</w:t>
      </w:r>
      <w:r w:rsidR="003A3A64" w:rsidRPr="0035661B">
        <w:rPr>
          <w:rFonts w:cstheme="minorHAnsi"/>
          <w:sz w:val="20"/>
          <w:szCs w:val="20"/>
        </w:rPr>
        <w:t xml:space="preserve"> (интеллектуальных, личностных, физических), её межличностных отношений и общения в социуме;</w:t>
      </w:r>
    </w:p>
    <w:p w:rsidR="003A3A64" w:rsidRPr="0035661B" w:rsidRDefault="003A3A64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-учитываются позитивные и негативные последствия использования психолого-педагогических теорий и концепций;</w:t>
      </w:r>
    </w:p>
    <w:p w:rsidR="003A3A64" w:rsidRPr="0035661B" w:rsidRDefault="003A3A64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="00087308" w:rsidRPr="0035661B">
        <w:rPr>
          <w:rFonts w:cstheme="minorHAnsi"/>
          <w:sz w:val="20"/>
          <w:szCs w:val="20"/>
        </w:rPr>
        <w:t>выявлены конкретные психолого-педагогические проблемы в процессе педагогической деятельности;</w:t>
      </w:r>
    </w:p>
    <w:p w:rsidR="00087308" w:rsidRPr="0035661B" w:rsidRDefault="0008730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-обоснован выбор</w:t>
      </w:r>
      <w:r w:rsidR="00531B35" w:rsidRPr="0035661B">
        <w:rPr>
          <w:rFonts w:cstheme="minorHAnsi"/>
          <w:sz w:val="20"/>
          <w:szCs w:val="20"/>
        </w:rPr>
        <w:t xml:space="preserve"> технологий, методов, способов, приёмов;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-обоснованы технические, информационные и прочие ресурсы.</w:t>
      </w:r>
    </w:p>
    <w:p w:rsidR="00531B35" w:rsidRPr="0035661B" w:rsidRDefault="00531B35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Обоснование системы партнёрских взаимодействий: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-выявлены субъекты образовательного процесса;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-раскрыты координационные и тактические аспекты установленного взаимодействия субъектов.</w:t>
      </w:r>
    </w:p>
    <w:p w:rsidR="00531B35" w:rsidRPr="0035661B" w:rsidRDefault="00531B35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Анализ и оценка результатов: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-анализ результатов соотнесён с целями и задачами;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-анализ результатов (в сравнении с планируемыми) отличается глубиной, системностью, объективностью, в нём отражены причинно-следственные и пространственно-временные связи;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lastRenderedPageBreak/>
        <w:t>-</w:t>
      </w:r>
      <w:r w:rsidR="00655ABE" w:rsidRPr="0035661B">
        <w:rPr>
          <w:rFonts w:cstheme="minorHAnsi"/>
          <w:sz w:val="20"/>
          <w:szCs w:val="20"/>
        </w:rPr>
        <w:t>разработана система мониторинга, направленная на контроль качества образования, динамику всех субъектов образовательного процесса, степень социальной успешности;</w:t>
      </w:r>
    </w:p>
    <w:p w:rsidR="00655ABE" w:rsidRPr="0035661B" w:rsidRDefault="00655ABE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-представлен прогноз дальнейшего развития или обоснование необходимости дальнейшей работы;</w:t>
      </w:r>
    </w:p>
    <w:p w:rsidR="00531B35" w:rsidRPr="0035661B" w:rsidRDefault="00914C3B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Информационная культура представления результатов:</w:t>
      </w:r>
    </w:p>
    <w:p w:rsidR="00914C3B" w:rsidRPr="0035661B" w:rsidRDefault="00914C3B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-структура аналитического отчёта соответствует требованиям, предъявляемым к работам данного жанра;</w:t>
      </w:r>
    </w:p>
    <w:p w:rsidR="00914C3B" w:rsidRPr="0035661B" w:rsidRDefault="00914C3B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-оформление работы соответствует нормативным требованиям (выдержаны стандарты оформления печатного текста); </w:t>
      </w:r>
    </w:p>
    <w:p w:rsidR="007A61D5" w:rsidRPr="0035661B" w:rsidRDefault="007A61D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-Сопровождающие материалы, выполненные  в </w:t>
      </w:r>
      <w:r w:rsidR="009E6797" w:rsidRPr="0035661B">
        <w:rPr>
          <w:rFonts w:cstheme="minorHAnsi"/>
          <w:sz w:val="20"/>
          <w:szCs w:val="20"/>
          <w:lang w:val="en-US"/>
        </w:rPr>
        <w:t>Exc</w:t>
      </w:r>
      <w:r w:rsidRPr="0035661B">
        <w:rPr>
          <w:rFonts w:cstheme="minorHAnsi"/>
          <w:sz w:val="20"/>
          <w:szCs w:val="20"/>
          <w:lang w:val="en-US"/>
        </w:rPr>
        <w:t>el</w:t>
      </w:r>
      <w:r w:rsidRPr="0035661B">
        <w:rPr>
          <w:rFonts w:cstheme="minorHAnsi"/>
          <w:sz w:val="20"/>
          <w:szCs w:val="20"/>
        </w:rPr>
        <w:t xml:space="preserve">, </w:t>
      </w:r>
      <w:r w:rsidRPr="0035661B">
        <w:rPr>
          <w:rFonts w:cstheme="minorHAnsi"/>
          <w:sz w:val="20"/>
          <w:szCs w:val="20"/>
          <w:lang w:val="en-US"/>
        </w:rPr>
        <w:t>PowerPoint</w:t>
      </w:r>
      <w:r w:rsidRPr="0035661B">
        <w:rPr>
          <w:rFonts w:cstheme="minorHAnsi"/>
          <w:sz w:val="20"/>
          <w:szCs w:val="20"/>
        </w:rPr>
        <w:t xml:space="preserve">, </w:t>
      </w:r>
      <w:r w:rsidRPr="0035661B">
        <w:rPr>
          <w:rFonts w:cstheme="minorHAnsi"/>
          <w:sz w:val="20"/>
          <w:szCs w:val="20"/>
          <w:lang w:val="en-US"/>
        </w:rPr>
        <w:t>Publisher</w:t>
      </w:r>
      <w:r w:rsidRPr="0035661B">
        <w:rPr>
          <w:rFonts w:cstheme="minorHAnsi"/>
          <w:sz w:val="20"/>
          <w:szCs w:val="20"/>
        </w:rPr>
        <w:t xml:space="preserve"> в виде таблиц. Презентаций, публикаций обеспечивает дополнительные условия адекватной оценки  информационной компетентности аттестующегося.</w:t>
      </w:r>
    </w:p>
    <w:p w:rsidR="00194993" w:rsidRPr="0035661B" w:rsidRDefault="004222FE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Перспективы развития и применения аналитического отчёта в педагогической практике:</w:t>
      </w:r>
    </w:p>
    <w:p w:rsidR="004222FE" w:rsidRPr="0035661B" w:rsidRDefault="004222FE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-раскрыты перспективы развития профессиональных компетентностей и актуальных задач в образовательной практике.</w:t>
      </w:r>
    </w:p>
    <w:p w:rsidR="00DC1A9B" w:rsidRPr="0035661B" w:rsidRDefault="00B21D5A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Аналитический отчет как форма</w:t>
      </w:r>
      <w:r w:rsidRPr="0035661B">
        <w:rPr>
          <w:rFonts w:cstheme="minorHAnsi"/>
          <w:bCs/>
          <w:sz w:val="20"/>
          <w:szCs w:val="20"/>
        </w:rPr>
        <w:t xml:space="preserve"> представления результата практической деятельности педагога за межаттестационный период позволяет педагогу целостно исследовать свою деятельность, определить эффективность педагогической деятельности, произвести самокоррекцию, обеспечить возможность выхода на новый уровень самосовершенствования.</w:t>
      </w:r>
    </w:p>
    <w:sectPr w:rsidR="00DC1A9B" w:rsidRPr="0035661B" w:rsidSect="0035661B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1B" w:rsidRDefault="0008321B" w:rsidP="005143D1">
      <w:pPr>
        <w:spacing w:after="0" w:line="240" w:lineRule="auto"/>
      </w:pPr>
      <w:r>
        <w:separator/>
      </w:r>
    </w:p>
  </w:endnote>
  <w:endnote w:type="continuationSeparator" w:id="0">
    <w:p w:rsidR="0008321B" w:rsidRDefault="0008321B" w:rsidP="005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1B" w:rsidRDefault="0008321B" w:rsidP="005143D1">
      <w:pPr>
        <w:spacing w:after="0" w:line="240" w:lineRule="auto"/>
      </w:pPr>
      <w:r>
        <w:separator/>
      </w:r>
    </w:p>
  </w:footnote>
  <w:footnote w:type="continuationSeparator" w:id="0">
    <w:p w:rsidR="0008321B" w:rsidRDefault="0008321B" w:rsidP="0051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1227EA"/>
    <w:lvl w:ilvl="0">
      <w:numFmt w:val="bullet"/>
      <w:lvlText w:val="*"/>
      <w:lvlJc w:val="left"/>
    </w:lvl>
  </w:abstractNum>
  <w:abstractNum w:abstractNumId="1">
    <w:nsid w:val="017C2EC0"/>
    <w:multiLevelType w:val="hybridMultilevel"/>
    <w:tmpl w:val="71F8B056"/>
    <w:lvl w:ilvl="0" w:tplc="49944A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C68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C25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FB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607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C5D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BA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8E8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0C2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E6C1C"/>
    <w:multiLevelType w:val="hybridMultilevel"/>
    <w:tmpl w:val="D736E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1E38"/>
    <w:multiLevelType w:val="multilevel"/>
    <w:tmpl w:val="FFAE4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04D7F"/>
    <w:multiLevelType w:val="hybridMultilevel"/>
    <w:tmpl w:val="0D280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253E"/>
    <w:multiLevelType w:val="multilevel"/>
    <w:tmpl w:val="C56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42830"/>
    <w:multiLevelType w:val="hybridMultilevel"/>
    <w:tmpl w:val="D736E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1039A"/>
    <w:multiLevelType w:val="multilevel"/>
    <w:tmpl w:val="D8C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64422"/>
    <w:multiLevelType w:val="multilevel"/>
    <w:tmpl w:val="8ED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702DB"/>
    <w:multiLevelType w:val="multilevel"/>
    <w:tmpl w:val="8BA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858C5"/>
    <w:multiLevelType w:val="hybridMultilevel"/>
    <w:tmpl w:val="90208CFA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1">
    <w:nsid w:val="6B99182F"/>
    <w:multiLevelType w:val="hybridMultilevel"/>
    <w:tmpl w:val="0638E948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2">
    <w:nsid w:val="6C0A13B5"/>
    <w:multiLevelType w:val="hybridMultilevel"/>
    <w:tmpl w:val="8B385CCE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3">
    <w:nsid w:val="77E4264B"/>
    <w:multiLevelType w:val="hybridMultilevel"/>
    <w:tmpl w:val="AA9488D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85"/>
    <w:rsid w:val="00004203"/>
    <w:rsid w:val="00041116"/>
    <w:rsid w:val="00075A28"/>
    <w:rsid w:val="000814EC"/>
    <w:rsid w:val="0008321B"/>
    <w:rsid w:val="000861C6"/>
    <w:rsid w:val="00087308"/>
    <w:rsid w:val="00090710"/>
    <w:rsid w:val="000C6193"/>
    <w:rsid w:val="00142898"/>
    <w:rsid w:val="001473F9"/>
    <w:rsid w:val="00155CAB"/>
    <w:rsid w:val="00161586"/>
    <w:rsid w:val="00194993"/>
    <w:rsid w:val="001A64D8"/>
    <w:rsid w:val="001C60D3"/>
    <w:rsid w:val="001F1BA9"/>
    <w:rsid w:val="002166D4"/>
    <w:rsid w:val="00226B86"/>
    <w:rsid w:val="00255E2C"/>
    <w:rsid w:val="0026199A"/>
    <w:rsid w:val="00280C6E"/>
    <w:rsid w:val="002A04FC"/>
    <w:rsid w:val="002C1E2C"/>
    <w:rsid w:val="002D5A56"/>
    <w:rsid w:val="002D78E5"/>
    <w:rsid w:val="002E1465"/>
    <w:rsid w:val="00312714"/>
    <w:rsid w:val="00317766"/>
    <w:rsid w:val="0035661B"/>
    <w:rsid w:val="003A3A64"/>
    <w:rsid w:val="003C4208"/>
    <w:rsid w:val="00402CC2"/>
    <w:rsid w:val="004222FE"/>
    <w:rsid w:val="00470ADA"/>
    <w:rsid w:val="00481DCF"/>
    <w:rsid w:val="004E3756"/>
    <w:rsid w:val="004F6DC0"/>
    <w:rsid w:val="005143D1"/>
    <w:rsid w:val="00531B35"/>
    <w:rsid w:val="00542A2E"/>
    <w:rsid w:val="005565ED"/>
    <w:rsid w:val="005644F6"/>
    <w:rsid w:val="00575385"/>
    <w:rsid w:val="00590654"/>
    <w:rsid w:val="005D3721"/>
    <w:rsid w:val="006025B0"/>
    <w:rsid w:val="006158B6"/>
    <w:rsid w:val="00616AAE"/>
    <w:rsid w:val="0062366E"/>
    <w:rsid w:val="006435EA"/>
    <w:rsid w:val="00655ABE"/>
    <w:rsid w:val="006A63BB"/>
    <w:rsid w:val="006B30EA"/>
    <w:rsid w:val="006C13B9"/>
    <w:rsid w:val="006C42A2"/>
    <w:rsid w:val="006E0BAB"/>
    <w:rsid w:val="00766AB5"/>
    <w:rsid w:val="00774E60"/>
    <w:rsid w:val="007A2E2D"/>
    <w:rsid w:val="007A61D5"/>
    <w:rsid w:val="007C65B6"/>
    <w:rsid w:val="007E07A7"/>
    <w:rsid w:val="008021B8"/>
    <w:rsid w:val="008249BB"/>
    <w:rsid w:val="00831765"/>
    <w:rsid w:val="008B3E62"/>
    <w:rsid w:val="008D3A9F"/>
    <w:rsid w:val="008D5E8E"/>
    <w:rsid w:val="008F3119"/>
    <w:rsid w:val="00914C3B"/>
    <w:rsid w:val="00933E3C"/>
    <w:rsid w:val="00943204"/>
    <w:rsid w:val="009507ED"/>
    <w:rsid w:val="00952ECA"/>
    <w:rsid w:val="00954012"/>
    <w:rsid w:val="0095736C"/>
    <w:rsid w:val="00966AF2"/>
    <w:rsid w:val="0098364A"/>
    <w:rsid w:val="0098568D"/>
    <w:rsid w:val="00990B5E"/>
    <w:rsid w:val="009C7AFF"/>
    <w:rsid w:val="009D7195"/>
    <w:rsid w:val="009E4975"/>
    <w:rsid w:val="009E6797"/>
    <w:rsid w:val="00A049BB"/>
    <w:rsid w:val="00A71DC7"/>
    <w:rsid w:val="00A7412F"/>
    <w:rsid w:val="00AA47F7"/>
    <w:rsid w:val="00AB78E2"/>
    <w:rsid w:val="00AD0418"/>
    <w:rsid w:val="00AF2E65"/>
    <w:rsid w:val="00B11B5C"/>
    <w:rsid w:val="00B21D5A"/>
    <w:rsid w:val="00B474C7"/>
    <w:rsid w:val="00B503F2"/>
    <w:rsid w:val="00B51E14"/>
    <w:rsid w:val="00B56309"/>
    <w:rsid w:val="00C3614D"/>
    <w:rsid w:val="00C36647"/>
    <w:rsid w:val="00C535DE"/>
    <w:rsid w:val="00C67EE9"/>
    <w:rsid w:val="00CA3CB5"/>
    <w:rsid w:val="00CD6609"/>
    <w:rsid w:val="00CF7E99"/>
    <w:rsid w:val="00D142F5"/>
    <w:rsid w:val="00D91FAE"/>
    <w:rsid w:val="00DC1A9B"/>
    <w:rsid w:val="00DC5853"/>
    <w:rsid w:val="00E22134"/>
    <w:rsid w:val="00E6168C"/>
    <w:rsid w:val="00EC388F"/>
    <w:rsid w:val="00EE240D"/>
    <w:rsid w:val="00F1221C"/>
    <w:rsid w:val="00F40006"/>
    <w:rsid w:val="00F555FA"/>
    <w:rsid w:val="00F578EB"/>
    <w:rsid w:val="00FC13D4"/>
    <w:rsid w:val="00FD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523F3-5BFB-45D2-8FEA-DD7CE559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71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7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A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7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A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71DC7"/>
    <w:rPr>
      <w:i/>
      <w:iCs/>
    </w:rPr>
  </w:style>
  <w:style w:type="character" w:customStyle="1" w:styleId="apple-converted-space">
    <w:name w:val="apple-converted-space"/>
    <w:basedOn w:val="a0"/>
    <w:rsid w:val="00A71DC7"/>
  </w:style>
  <w:style w:type="character" w:styleId="a7">
    <w:name w:val="Strong"/>
    <w:basedOn w:val="a0"/>
    <w:qFormat/>
    <w:rsid w:val="00A71DC7"/>
    <w:rPr>
      <w:b/>
      <w:bCs/>
    </w:rPr>
  </w:style>
  <w:style w:type="paragraph" w:styleId="21">
    <w:name w:val="Body Text Indent 2"/>
    <w:basedOn w:val="a"/>
    <w:link w:val="22"/>
    <w:rsid w:val="0021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1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6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907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43D1"/>
  </w:style>
  <w:style w:type="paragraph" w:styleId="ab">
    <w:name w:val="footer"/>
    <w:basedOn w:val="a"/>
    <w:link w:val="ac"/>
    <w:uiPriority w:val="99"/>
    <w:unhideWhenUsed/>
    <w:rsid w:val="005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3D1"/>
  </w:style>
  <w:style w:type="paragraph" w:styleId="ad">
    <w:name w:val="Balloon Text"/>
    <w:basedOn w:val="a"/>
    <w:link w:val="ae"/>
    <w:uiPriority w:val="99"/>
    <w:semiHidden/>
    <w:unhideWhenUsed/>
    <w:rsid w:val="00B5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1993</Words>
  <Characters>11361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cp:lastPrinted>2011-04-04T10:01:00Z</cp:lastPrinted>
  <dcterms:created xsi:type="dcterms:W3CDTF">2014-06-18T06:17:00Z</dcterms:created>
  <dcterms:modified xsi:type="dcterms:W3CDTF">2014-06-18T06:17:00Z</dcterms:modified>
</cp:coreProperties>
</file>