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общеобразовательное бюджетное учреждение</w:t>
      </w: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Средняя общеобразовательная школа № 6 «Русская школа»</w:t>
      </w: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3F3D" w:rsidRPr="00F73CAF" w:rsidTr="0027507F">
        <w:tc>
          <w:tcPr>
            <w:tcW w:w="3190" w:type="dxa"/>
          </w:tcPr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Рекомендована  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                                          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«___________» 2023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Л.И.Казанцева</w:t>
            </w:r>
            <w:proofErr w:type="spellEnd"/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С. Г. Байков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___________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3F3D" w:rsidRPr="00F73CAF" w:rsidRDefault="005A3F3D" w:rsidP="0027507F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  <w:t xml:space="preserve">Рабочая программа </w:t>
      </w: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По внеурочной деятельности «</w:t>
      </w:r>
      <w:r w:rsidR="00BF49D1"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Школа добрых дел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»</w:t>
      </w: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A3F3D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A3F3D" w:rsidRPr="00F73CAF" w:rsidRDefault="005A3F3D" w:rsidP="005A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A3F3D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1 класс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AE16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3,4 четверть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73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Составлена</w:t>
      </w:r>
      <w:proofErr w:type="gramEnd"/>
      <w:r w:rsidRPr="00F73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основе примерной (авторской) программы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педагога - психолога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Вильдановой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Н.М</w:t>
      </w:r>
      <w:r w:rsidRPr="00F73CA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.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программы, автор)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3F3D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изобразительного искусства и черчения 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Комлева Анастасия Николаевна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составившего программу)</w:t>
      </w: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F3D" w:rsidRPr="00F73CAF" w:rsidRDefault="005A3F3D" w:rsidP="005A3F3D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7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837EA6" w:rsidRDefault="00837EA6"/>
    <w:p w:rsidR="0027507F" w:rsidRPr="0027507F" w:rsidRDefault="0027507F" w:rsidP="0027507F">
      <w:pPr>
        <w:shd w:val="clear" w:color="auto" w:fill="FFFFFF"/>
        <w:spacing w:after="0" w:line="242" w:lineRule="atLeast"/>
        <w:ind w:left="100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«Школа добрых дел» разработана в соответствии с требованиями Федерального государственного образовательного стандарта начального  общего образования и представляет собой интегрированный модуль социально преобразующей добровольческой деятельности.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Федерального государственного образовательного стандарта начального общего образования (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31.05.2021 № 287)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15.04.2022 № СК-295/06;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Примерной основной образовательной программы начального общего образования,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Основной образовательной программы начального общего образования  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Русская школа»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абочей программы воспитания МОБ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Русская школа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на 2022-2023 учебный год</w:t>
      </w:r>
    </w:p>
    <w:p w:rsid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Положения о рабочих программах, разрабатываемых по ФГОС</w:t>
      </w:r>
    </w:p>
    <w:p w:rsidR="0027507F" w:rsidRPr="0027507F" w:rsidRDefault="0027507F" w:rsidP="0027507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лана внеурочной деятельности МОБ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Русская школа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на 2022-2023 учебный год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 -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7507F" w:rsidRPr="0027507F" w:rsidRDefault="0027507F" w:rsidP="0027507F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Привлекать учащихся к активному участию в делах класса и школы.</w:t>
      </w:r>
    </w:p>
    <w:p w:rsidR="0027507F" w:rsidRPr="0027507F" w:rsidRDefault="0027507F" w:rsidP="0027507F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  навыкам общественно-полезной деятельности.</w:t>
      </w:r>
    </w:p>
    <w:p w:rsidR="0027507F" w:rsidRPr="0027507F" w:rsidRDefault="0027507F" w:rsidP="0027507F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школьников способности и готовности к социально преобразующей добровольческой де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ятельности.</w:t>
      </w:r>
    </w:p>
    <w:p w:rsidR="0027507F" w:rsidRPr="0027507F" w:rsidRDefault="0027507F" w:rsidP="0027507F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 организационные и коммуникативные компетенции,  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507F" w:rsidRPr="0027507F" w:rsidRDefault="0027507F" w:rsidP="0050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плане внеурочной деятельности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внеурочной деятельности «Школа добрых дел» предназначен для обучающихся 1 класса; рассчитан на 1 час в неделю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начнётся с января 2023г и </w:t>
      </w:r>
      <w:proofErr w:type="spellStart"/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расчитан</w:t>
      </w:r>
      <w:proofErr w:type="spellEnd"/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17 часов.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07F" w:rsidRPr="0027507F" w:rsidRDefault="005002A8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ru-RU"/>
        </w:rPr>
        <w:t>            </w:t>
      </w:r>
      <w:r w:rsidR="0027507F" w:rsidRPr="002750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ru-RU"/>
        </w:rPr>
        <w:t>СОДЕРЖАНИЕ КУРСА ВНЕУРОЧНОЙ ДЕЯТЕЛЬНОСТИ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внеурочной деятельности для 1 класса «Школа добрых дел» составлено с учетом рабочей программы воспитания М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школа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направлено на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Раздел № 1 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Правила поведения в школе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пришли на урок.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об учебной деятельности. Функции ученика и учителя в учебной деятельности. Основные правила поведения ученика на уроке.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нужны перемены?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Основные правила поведения ученика на перемене. Чтение стихотворения по теме Я. Аким «Идут гурьбою школьники…»,  М.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Танич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«Урок поведения».  Анализ фотовыставки « Наш класс на перемене».  Правила поведения в гардеро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бе.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правила поведения ученика в гардеробе.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школьной столовой.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Правила  поведения за столом. Анализ поведения за столом героев сказки А. Толстого «Золотой ключик». Анализ поведения за столом героев сказки А.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Милна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«Вин</w:t>
      </w:r>
      <w:proofErr w:type="gram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Пух и все-все». Экскурсия в библиотеку.</w:t>
      </w:r>
      <w:r w:rsidRPr="002750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книги в жизни человека. Правила поведения в библиотеке. Игра «Угадай героев книг». Стихотворение « Как мы жили бы без книг?»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Раздел № 2</w:t>
      </w:r>
      <w:proofErr w:type="gramStart"/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О</w:t>
      </w:r>
      <w:proofErr w:type="gramEnd"/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добром отношении к лю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softHyphen/>
        <w:t>дям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«добро и зло». Добро и зло в сказках. Главное в сказках – победа добра над злом. Выставка рисунков «Добро». Добрые и недобрые дела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Добрые и злые поступки, их последствия. Добро и зло в отношениях между людьми.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Стихотворение 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Л.Николаенко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«Доброта»,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Н.Добронравова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Чтобы стало в этом мире завтра…», « Дарите радость людям», «Если добрый ты». Товарищи и друзья.</w:t>
      </w:r>
    </w:p>
    <w:p w:rsidR="005002A8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Понятия «товарищ», «друг». Товарищество и дружба в традициях русского народа.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Доброе, терпимое отношение к сверстнику, другу.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Праздник-игра «Если с другом вышел в путь».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завоевывать друзей. Правила общения с товарищами и друзьями. Понятие «настоящий друг». Верность и бескорыстие в дружбе. Стихотворение «Дружный класс». Кластер «Правила крепкой дружбы». О вежливых словах и их применении. Содержание понятий «вежливость» и «этикет». Зачем людям нужны правила вежливости и этикета.  Основные правила вежливости в общении. Игра «Вежливо - невежливо».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Правила знакомства, представления и обращения. Знакомство с правилами знакомства, представления и обращения. Правила приветствия и прощания. Понятие о форме вежливого приветствия и прощания. Значение вежливых слов и правильное употребление слов в речи. Разыгрывание ролевой  ситуации. Художественное  слово. Словесные игры. Правила извинения и просьбы. Знакомство с правилами извинения и просьбы. Игра «Можно – нельзя». Правила благодарности и отказа. Употребление  слов благодарности и отказа в зависимости от ситуации. Художественное слово. Разыгрывание ролевой ситуации. Чтение и анализ стихотворений « Не выучил» А. Шибаев, «Подарите крокодила» Э.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Мошковская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Этическая игра-беседа «Да здравствует вежливость!». Отношение к старшим.  Отношение к учителю. 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 Этикет в общении с учителем.                                                                                                                            Отношение к малышам.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Доброе, терпимое отношение к младшим.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Помощь и </w:t>
      </w:r>
      <w:proofErr w:type="gram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забота по отношению</w:t>
      </w:r>
      <w:proofErr w:type="gram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младшим. Тест «О вежливом отношении к людям».                               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Раздел № 3</w:t>
      </w:r>
      <w:proofErr w:type="gramStart"/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К</w:t>
      </w:r>
      <w:proofErr w:type="gramEnd"/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ак стать трудолюбивым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Маленькое дело лучше большого безделья. Понятия «труд», «дело», «безделье», «лень».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Значение труда в жизни людей.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Труд и лень в сказках. </w:t>
      </w:r>
      <w:proofErr w:type="spell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Инсценирование</w:t>
      </w:r>
      <w:proofErr w:type="spell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анализ сказки « </w:t>
      </w:r>
      <w:proofErr w:type="gram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 про лентяя</w:t>
      </w:r>
      <w:proofErr w:type="gram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Ваню». Делу – время, потехе – час. Труд – полезная деятельность, безделье – предмет осуждения. Пословицы о труде, их анализ.  Умение рационально распределять время для труда и отдыха. Как быть прилежным и старательным.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Пути и способы преодоления лени, неумения трудиться (избавление от неорганизованности, недисциплинированности).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Практические задания «О добром отношении к людям».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– это тоже труд.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Учение как основной труд и обязанность школьника. Прилежание и старательность в учении и труде.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 труд в классе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Соблюдение чистоты и порядка в классе. Дежурство.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труд каждый день дома. Помощь родителям. Соблюдение  порядка в своей комнате, на своем рабочем месте. Познавательная игра - беседа «Учитесь быть трудолюбивыми».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Учусь всё делать сам.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Соблюдение режима дня, умение организовать свой труд дома.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Раздел №4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Правила опрятности  и  ак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softHyphen/>
        <w:t>куратности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Культура внешнего вида. Понятия «я», «внешний вид». Отличие людей друг от друга по внешнему виду. Одежда будничная и праздничная. Оценка внешнего вида человека, критерии такой оценки: аккуратность, опрятность, удобство, соответствие ситуации.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здравствует мыло душистое!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Правила личной гигиены.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о предметах туалета в виде загадок, пословиц, стихов. Обсуждение рисунков. Каждой вещи своё место. Бережное отношение к своей одежде. Бережливость: каждой вещи своё место (береги свои школьные вещи). Каждой вещи своё место. Соблюдение  порядка на своем рабочем месте, содержание в чистоте  книг и тетрадей. Аккуратность – уважение человека к себе. Аккуратность, опрятность, бережливость – уважение человека к себе.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Соблюдать правила опрятности и знать их значение для здоровья, уважения окружающих, собственного хорошего самочувствия.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Практические задания «Правила опрятности и аккуратности».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Раздел №5 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Школьный этикет.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Правила поведения на улице, в транспорте.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Правила поведения в общественных местах.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Правила  поведения в общественном транспорте. Разыгрывание ситуации «Мы в автобусе».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лесу, на лугу, на речке.</w:t>
      </w:r>
      <w:r w:rsidRPr="0027507F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лесу, на лугу, на речке.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магазин за покупками. Правила поведения в общественных местах – в магазине. Игра «Опиши предмет»  Моделирование ситуации «Покупатель - продавец».  Словесная игра «</w:t>
      </w:r>
      <w:proofErr w:type="gram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</w:t>
      </w:r>
      <w:proofErr w:type="gram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одним словом». К нам гости пришли! Правила поведения с гостями, в гостях, приглашение гостей. Импровизация «Игра в гостей». Анализ ситуации « Ко мне пришли гости». Коррекционная игра «Я и другие».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Чему мы научились в «Школе добрых дел»? Моральные нормы и правила поведения. Итоговое занятие. Игры. Тест на знание правил поведения в общественных местах. 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02A8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КУРСА ВНЕУРОЧНОЙ ДЕЯТЕЛЬНОСТИ</w:t>
      </w:r>
      <w:r w:rsidRPr="002750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ru-RU"/>
        </w:rPr>
        <w:t>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«Школа добрых дел» преду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сматривается разработка и реализация социальных проектов школьников, которые строятся на совокупности таких ценностных ориентиров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                                                                                                                          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жизни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признание человеческой жизни и существования живого в природе и материаль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мире в целом как величайшей 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ценности;                                                                                                                                        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ответственности за себя, своего душевного, физического и социально-нравственного здоровья;       </w:t>
      </w:r>
      <w:proofErr w:type="gramEnd"/>
    </w:p>
    <w:p w:rsidR="005002A8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общения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культуры;        </w:t>
      </w:r>
    </w:p>
    <w:p w:rsidR="005002A8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добра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направленность человека на развитие и сохранение жизни, через признание постулатов нравственной жизни, сострадание и милосердие, стремление помочь </w:t>
      </w: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проявление высшей человеческой способности - любви; </w:t>
      </w:r>
    </w:p>
    <w:p w:rsidR="005002A8" w:rsidRDefault="005002A8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507F"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07F"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</w:t>
      </w:r>
      <w:r w:rsidR="0027507F"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мироздания;   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природы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                           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семьи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  <w:proofErr w:type="gram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      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области;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социальной солидарности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людям;                                                                                        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</w:t>
      </w: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 и патриотизма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себя как члена общества;</w:t>
      </w:r>
      <w:proofErr w:type="gram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служить Родине, своему народу; любовь к природе своего края и страны, восхищение культурным наследием предшествующих поколений</w:t>
      </w: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gramStart"/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енность человечества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освоения курса является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ценностное отношение к труду и творчеству, трудолюбие;                                                                                    </w:t>
      </w:r>
      <w:r w:rsidR="0050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первоначальные навыки трудового творческого сотрудничества со сверстниками, старшими детьми и взрослыми;                                                            • осознание приоритета нравственных основ труда, творчества, создания нового;                                                                                                             • первоначальный опыт участия в различных видах общественно полезной и личностно значимой деятельности;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2750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результаты: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школьником социальных знаний,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понимание социальной реальности и повседневной жизни;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навыков групповой работы;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получение опыта разработки социальных проектов и организации коллективной творческой деятельности;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регулировать собственную деятельность;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освоение правил и норм социокультурного взаимодействия </w:t>
      </w:r>
      <w:proofErr w:type="gramStart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навыков культуры общения (дома, в школе, в обществе);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в умениях слышать себя  и других;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 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Результаты  внеурочной деятельности отслеживаются в портфолио учащихся. Основными критериями оценки достигнутых результатов считаются: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самостоятельность работы;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осмысленность действий;</w:t>
      </w:r>
    </w:p>
    <w:p w:rsidR="0027507F" w:rsidRPr="0027507F" w:rsidRDefault="0027507F" w:rsidP="005002A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разнообразие освоенных задач.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-опыту публичного выступления;</w:t>
      </w:r>
    </w:p>
    <w:p w:rsidR="0027507F" w:rsidRPr="0027507F" w:rsidRDefault="0027507F" w:rsidP="00500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-опыту самоорганизации и организации совместной деятельности с другими детьми.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ТЕМАТИЧЕСКОЕ ПЛАНИРОВАНИЕ КУРСА ВНЕУРОЧНОЙ ДЕЯТЕЛЬНОСТИ</w:t>
      </w:r>
    </w:p>
    <w:p w:rsidR="0027507F" w:rsidRPr="0027507F" w:rsidRDefault="0027507F" w:rsidP="0027507F">
      <w:pPr>
        <w:shd w:val="clear" w:color="auto" w:fill="FFFFFF"/>
        <w:spacing w:after="0" w:line="240" w:lineRule="auto"/>
        <w:ind w:left="2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828"/>
        <w:gridCol w:w="1951"/>
        <w:gridCol w:w="2870"/>
      </w:tblGrid>
      <w:tr w:rsidR="0027507F" w:rsidRPr="0027507F" w:rsidTr="0027507F">
        <w:trPr>
          <w:trHeight w:val="103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 программы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7507F" w:rsidRPr="0027507F" w:rsidTr="0027507F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Патриотическое воспитание, познавательная деятельность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https://apkpro.ru</w:t>
            </w:r>
          </w:p>
          <w:p w:rsidR="0027507F" w:rsidRPr="0027507F" w:rsidRDefault="00AE1671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6" w:tgtFrame="_blank" w:history="1">
              <w:r w:rsidR="0027507F" w:rsidRPr="0027507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https://edsoo.ru/Vneurochnaya_deyatelnost.htm</w:t>
              </w:r>
            </w:hyperlink>
          </w:p>
        </w:tc>
      </w:tr>
      <w:tr w:rsidR="0027507F" w:rsidRPr="0027507F" w:rsidTr="0027507F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добром отношении к лю</w:t>
            </w: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дям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Патриотическое воспитание, художественное творчество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https://edsoo.ru/</w:t>
            </w:r>
          </w:p>
        </w:tc>
      </w:tr>
      <w:tr w:rsidR="0027507F" w:rsidRPr="0027507F" w:rsidTr="0027507F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стать трудолюбивым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Социально-преобразующая, добровольческая деятельность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https://nsportal.ru</w:t>
            </w:r>
          </w:p>
        </w:tc>
      </w:tr>
      <w:tr w:rsidR="0027507F" w:rsidRPr="0027507F" w:rsidTr="0027507F">
        <w:trPr>
          <w:trHeight w:val="79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опрятности  и                             ак</w:t>
            </w: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куратности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Познавательная деятельность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https://infourok.ru</w:t>
            </w:r>
          </w:p>
        </w:tc>
      </w:tr>
      <w:tr w:rsidR="0027507F" w:rsidRPr="0027507F" w:rsidTr="0027507F">
        <w:trPr>
          <w:trHeight w:val="2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этикет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Познавательная деятельность, добровольческая деятельность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https://multiurok.ru/files/programma-po-vneurochnoi-deiatelnosti-shkola-dob-1.html</w:t>
            </w:r>
          </w:p>
        </w:tc>
      </w:tr>
      <w:tr w:rsidR="0027507F" w:rsidRPr="0027507F" w:rsidTr="0027507F">
        <w:trPr>
          <w:trHeight w:val="217"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5002A8" w:rsidP="0027507F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507F" w:rsidRPr="0027507F" w:rsidRDefault="0027507F" w:rsidP="0027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КАЛЕНДАРНО - ТЕМАТИЧЕСКОЕ ПЛАНИРОВАНИЕ КУРСА ВНЕУРОЧНОЙ ДЕЯТЕЛЬНОСТИ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336"/>
        <w:gridCol w:w="3117"/>
        <w:gridCol w:w="824"/>
        <w:gridCol w:w="1020"/>
        <w:gridCol w:w="1022"/>
      </w:tblGrid>
      <w:tr w:rsidR="0027507F" w:rsidRPr="0027507F" w:rsidTr="00E87EC9">
        <w:trPr>
          <w:trHeight w:val="167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занятия</w:t>
            </w:r>
          </w:p>
        </w:tc>
        <w:tc>
          <w:tcPr>
            <w:tcW w:w="31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7507F" w:rsidRPr="0027507F" w:rsidTr="00E87EC9">
        <w:trPr>
          <w:trHeight w:val="1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507F" w:rsidRPr="0027507F" w:rsidRDefault="0027507F" w:rsidP="0027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7507F" w:rsidRPr="0027507F" w:rsidTr="00E87EC9">
        <w:trPr>
          <w:trHeight w:val="167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Правила поведения </w:t>
            </w:r>
            <w:r w:rsidR="00E87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школе 2</w:t>
            </w: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пришли на урок</w:t>
            </w:r>
            <w:r w:rsidR="005002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5002A8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Зачем нужны перемены?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познавательная беседа</w:t>
            </w:r>
          </w:p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677384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6773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5002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на улице в транспорте, столовой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E87EC9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E87EC9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 добром отношении к 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softHyphen/>
              <w:t>дям 6</w:t>
            </w:r>
            <w:r w:rsidR="0027507F"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Добрые и недобрые дела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и обсуждение видеоматериала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E86302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Товарищи и друзья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и обсуждение видеоматериала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677384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6773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7EC9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вежливых словах и их применении</w:t>
            </w:r>
            <w:proofErr w:type="gramStart"/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знакомства, представления и обращения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творческие дела</w:t>
            </w:r>
            <w:r w:rsidR="00E86302"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просмотр и обсуждение видеоматериала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677384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приветствия и прощания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Правила извинения и просьбы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7384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благодарности и отказа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Отношение к старшим.  Отношение к учителю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просмотр видеоматериала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 стать трудолюбивым 3</w:t>
            </w:r>
            <w:r w:rsidR="0027507F"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Маленькое дело лучше большого безделья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быть прилежным и старательным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викторина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507F"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– это тоже труд</w:t>
            </w:r>
            <w:r w:rsidR="00E8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302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Наш труд в классе</w:t>
            </w:r>
            <w:r w:rsidR="00E863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видеоматериала</w:t>
            </w:r>
          </w:p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903205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507F"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E86302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 труд каждый день дома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27507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Учусь всё делать сам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творческие дела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Прави</w:t>
            </w:r>
            <w:r w:rsidR="009032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ла опрятности  и ак</w:t>
            </w:r>
            <w:r w:rsidR="009032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softHyphen/>
              <w:t>куратности 3</w:t>
            </w: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903205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внешнего вида</w:t>
            </w:r>
            <w:r w:rsidR="009032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903205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Да здравствует мыло душистое!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7507F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903205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903205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Каждой вещи своё место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и обсуждение видеоматериала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07F" w:rsidRPr="0027507F" w:rsidRDefault="0027507F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7384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Каждой вещи своё место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A138D7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7384" w:rsidRPr="0027507F" w:rsidTr="00677384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Аккуратность – уважение человека к себе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84" w:rsidRPr="0027507F" w:rsidRDefault="00991146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6773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677384"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7384" w:rsidRPr="0027507F" w:rsidTr="00E87EC9">
        <w:trPr>
          <w:trHeight w:val="167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Школьный этикет 3</w:t>
            </w:r>
            <w:r w:rsidRPr="002750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77384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лесу, на лугу, на речке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викторина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991146" w:rsidP="00677384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7384" w:rsidRPr="0027507F" w:rsidTr="00E87EC9">
        <w:trPr>
          <w:trHeight w:val="16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магазин за покупками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нам гости пришли! Чему мы научились в «Школе добрых дел»?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991146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84" w:rsidRPr="0027507F" w:rsidRDefault="00677384" w:rsidP="0027507F">
            <w:pPr>
              <w:spacing w:after="0" w:line="1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50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27507F" w:rsidRPr="0027507F" w:rsidRDefault="0027507F" w:rsidP="0027507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991146" w:rsidRDefault="00991146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27507F" w:rsidRPr="0027507F" w:rsidRDefault="0027507F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507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sectPr w:rsidR="0027507F" w:rsidRPr="0027507F" w:rsidSect="005A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C2D"/>
    <w:multiLevelType w:val="multilevel"/>
    <w:tmpl w:val="82B4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E0"/>
    <w:rsid w:val="0027507F"/>
    <w:rsid w:val="005002A8"/>
    <w:rsid w:val="005A3F3D"/>
    <w:rsid w:val="00677384"/>
    <w:rsid w:val="007928E0"/>
    <w:rsid w:val="00837EA6"/>
    <w:rsid w:val="00903205"/>
    <w:rsid w:val="00991146"/>
    <w:rsid w:val="00AE1671"/>
    <w:rsid w:val="00BF49D1"/>
    <w:rsid w:val="00E86302"/>
    <w:rsid w:val="00E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Vneurochnaya_deyatelnos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2023-01-26T02:28:00Z</dcterms:created>
  <dcterms:modified xsi:type="dcterms:W3CDTF">2023-01-27T04:56:00Z</dcterms:modified>
</cp:coreProperties>
</file>