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rPr>
          <w:rFonts w:cs="Times New Roman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«УТВЕРЖДАЮ»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Директор МУК "</w:t>
      </w:r>
      <w:r>
        <w:rPr>
          <w:rFonts w:cs="Times New Roman" w:ascii="Times New Roman" w:hAnsi="Times New Roman"/>
          <w:sz w:val="28"/>
          <w:szCs w:val="28"/>
        </w:rPr>
        <w:t>Советский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районный </w:t>
      </w:r>
      <w:r>
        <w:rPr>
          <w:rFonts w:cs="Times New Roman" w:ascii="Times New Roman" w:hAnsi="Times New Roman"/>
          <w:sz w:val="28"/>
          <w:szCs w:val="28"/>
        </w:rPr>
        <w:t>краеведческий музей»"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____________ </w:t>
      </w:r>
      <w:r>
        <w:rPr>
          <w:rFonts w:cs="Times New Roman" w:ascii="Times New Roman" w:hAnsi="Times New Roman"/>
          <w:sz w:val="28"/>
          <w:szCs w:val="28"/>
        </w:rPr>
        <w:t>С.А.Попова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   __________ 2017 г.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bookmarkStart w:id="1" w:name="_GoBack"/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Комиссии по противодействию коррупции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>м</w:t>
      </w:r>
      <w:r>
        <w:rPr>
          <w:rFonts w:cs="Times New Roman" w:ascii="Times New Roman" w:hAnsi="Times New Roman"/>
          <w:b/>
          <w:sz w:val="28"/>
          <w:szCs w:val="28"/>
        </w:rPr>
        <w:t>униципальном  учреждении культуры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>Советский районный</w:t>
      </w:r>
      <w:r>
        <w:rPr>
          <w:rFonts w:cs="Times New Roman" w:ascii="Times New Roman" w:hAnsi="Times New Roman"/>
          <w:b/>
          <w:sz w:val="28"/>
          <w:szCs w:val="28"/>
        </w:rPr>
        <w:t xml:space="preserve">  краеведческий музей»  Кировской области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1.1.Настоящее положение разработано в целях защиты прав и свобод граждан, обеспечения законности, правопорядка и общественной безопасности в МУК «</w:t>
      </w:r>
      <w:r>
        <w:rPr>
          <w:rFonts w:cs="Times New Roman" w:ascii="Times New Roman" w:hAnsi="Times New Roman"/>
          <w:sz w:val="28"/>
          <w:szCs w:val="28"/>
        </w:rPr>
        <w:t>Советский районный</w:t>
      </w:r>
      <w:r>
        <w:rPr>
          <w:rFonts w:cs="Times New Roman" w:ascii="Times New Roman" w:hAnsi="Times New Roman"/>
          <w:sz w:val="28"/>
          <w:szCs w:val="28"/>
        </w:rPr>
        <w:t xml:space="preserve"> краеведческий музей» (далее - Учреждение). Определяет задачи, основные принципы противодействия коррупции и меры предупреждения коррупционных правонарушений.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1.2.В своей деятельности комиссия по противодействию коррупции руководствуется Конституцией Российской Федерации, Федеральным Законом 25.12.2008 № 273-ФЗ «О противодействии коррупции», иными нормативными актами РФ и Кировской области, государственных органов и органов местного самоуправления.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2.Основные понятия, применяемые в настоящем положении.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Для целей настоящего положения используются следующие основные понятия: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антикоррупционная деятельность – деятельность Учреждения по антикоррупционной политике, направленной на создание эффективной системы противодействия коррупции;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под коррупцией понимается: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коррупциогенный фактор - явление или совокупность явлений, порождающих коррупционные правонарушения или способствующие их распространению;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6) предупреждение коррупции -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Основные принципы противодействия коррупции.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3.1. Противодействие коррупции в Учреждении осуществляется на основе следующих основных принципов: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признание, обеспечение и защита основных прав и свобод человека и гражданина;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законность;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публичность и открытость деятельности Учреждения в рамках действующего законодательства РФ;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комплексное использование организационных, информационно- пропагандистских, социально-экономических, правовых, социальных и иных мер;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приоритетное применение мер по предупреждению коррупции;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4.Основные задачи комиссии по противодействию коррупции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Комиссия является совещательным органом, который систематически осуществляет комплекс мероприятий по: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выявлению и устранению причин и условий, порождающих коррупцию;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выработке оптимальных механизмов защиты от проникновения коррупции в Учреждении, снижению в ней коррупционных рисков;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созданию единой  системы мониторинга и информирования сотрудников по проблемам коррупции;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антикоррупционной пропаганде и воспитанию;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привлечению общественности и СМИ к сотрудничеству по вопросам противодействия коррупции в целях выработки у сотрудников 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5.Состав комиссии по противодействию коррупции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5.1.Персональный состав комиссии  по противодействию коррупции устанавливается директором Учреждения.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.Председатель комиссии по противодействию коррупции: организует ее работу в соответствии с определенными ей задачами; определяет место, время проведения и повестку дня заседаний комиссии; дает соответствующие поручения членам комиссии.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Председатель комиссии по противодействию коррупции и её члены осуществляют свою деятельность на общественных началах.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Полномочия комиссии  по противодействию коррупции.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Комиссия координирует деятельность мероприятий Учреждения по реализации мер противодействия коррупции.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 Комиссия вносит предложения на рассмотрение на планерках и совещаниях, проводимых в Учреждении,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Участвует в разработке форм и методов осуществления антикоррупционной деятельности и контролирует их реализацию.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Содействует работе по проведению анализа и экспертизы издаваемых   администрацией Учреждения документов по вопросам противодействия коррупции.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 Рассматривает предложения о совершенствовании методической и организационной работы по противодействию коррупции в Учреждении.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6.6. Содействует внесению дополнений в нормативные правовые акты с учетом изменений действующего законодательства.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6.7. 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 и Кировской области, указами Президента Российской Федерации, постановлениями Правительства Российской Федерации и Кировской области, администрации </w:t>
      </w:r>
      <w:r>
        <w:rPr>
          <w:rFonts w:cs="Times New Roman" w:ascii="Times New Roman" w:hAnsi="Times New Roman"/>
          <w:sz w:val="28"/>
          <w:szCs w:val="28"/>
        </w:rPr>
        <w:t xml:space="preserve">Советского </w:t>
      </w:r>
      <w:r>
        <w:rPr>
          <w:rFonts w:cs="Times New Roman" w:ascii="Times New Roman" w:hAnsi="Times New Roman"/>
          <w:sz w:val="28"/>
          <w:szCs w:val="28"/>
        </w:rPr>
        <w:t>района, Уставом Учреждения и другими локальными нормативными актами Учреждения.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6.8.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6.9.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6.10. Комиссия: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представляет в Администрацию </w:t>
      </w:r>
      <w:r>
        <w:rPr>
          <w:rFonts w:cs="Times New Roman" w:ascii="Times New Roman" w:hAnsi="Times New Roman"/>
          <w:sz w:val="28"/>
          <w:szCs w:val="28"/>
        </w:rPr>
        <w:t>Советского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района информацию о работе по исполнению Плана  по противодействию коррупции;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заслушивает на своих заседаниях отчеты ответственных лиц  о проводимой работе по предупреждению коррупционных правонарушений;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рассматривает ход исполнения Плана на заседаниях, оперативных совещаниях.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 xml:space="preserve">осуществляет взаимодействие с правоохранительными органами в целях обмена информацией и проведении антикоррупционных мероприятий.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Основные меры предупреждения коррупционных правонарушений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7.1. Предупреждение коррупционных правонарушений осуществляется путем применения следующих мер: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разработка и реализация антикоррупционных программ;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проведение антикоррупционной экспертизы локальных актов актов и (или) их проектов; - антикоррупционные образование и пропаганда;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рассмотрение письменных обращений сотрудников Учреждения по вопросам противодействия коррупции в Учреждении;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принимает иные меры, предусмотренные законодательством Российской Федерации.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8. План мероприятий по реализации стратегии по противодействию коррупции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8.1. План мероприятий по реализации стратегии по противодействию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Учреждении.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8.2. План мероприятий по реализации стратегии по противодействию коррупции входит в состав комплексной программы профилактики правонарушений.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8.3. Разработка и принятие плана мероприятий по реализации стратегии по противодействию коррупции осуществляется в порядке, установленном законодательством.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9. Внедрение антикоррупционных механизмов.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9.1. Проведение совещания с работниками по вопросам противодействия коррупции в учреждении культуры.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9.2. Усиление воспитательной и разъяснительной работы среди работников Учреждения по недопущению фактов вымогательства и получения денежных средств.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9.3. Проведение проверок целевого использования средств, выделенных для выполнения целей и задач, относящихся к основной деятельности Учреждения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9.4. Участие в комплексных проверках Учреждения по порядку привлечения внебюджетных средств и их целевому использованию.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9.5. 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10. Внесение изменений дополнений в настоящее Положение.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10.1. Внесение изменений и дополнений в настоящее Положение осуществляется путем подготовки проекта Положения в новой редакции председателем Комиссии.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Положение утверждается приказом директора Учреждения.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11. Заключительные положения.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11.1.  Настоящее Положение вступает в силу с даты его утверждения приказом директора Учреждения.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11.2. Экземпляр настоящего Положения может быть предоставлен для ознакомления сотрудникам Учреждения, а также иным лицам, имеющим в силу закона право на ознакомление с локальными актами Учреждения.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12.  Порядок создания, ликвидации, реорганизации и переименования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9.1. Комиссия создается, ликвидируется, реорганизуется и переименовывается приказом директора Учреждения.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68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c6f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2017-02-01T08:31:00Z</dcterms:created>
  <dc:creator>Администратор</dc:creator>
  <dc:language>ru-RU</dc:language>
  <cp:lastModifiedBy>Администратор</cp:lastModifiedBy>
  <dcterms:modified xsi:type="dcterms:W3CDTF">2017-02-01T08:58:00Z</dcterms:modified>
  <cp:revision>2</cp:revision>
</cp:coreProperties>
</file>