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И.о. д</w:t>
      </w:r>
      <w:r>
        <w:rPr>
          <w:rFonts w:cs="Times New Roman" w:ascii="Times New Roman" w:hAnsi="Times New Roman"/>
          <w:sz w:val="24"/>
          <w:szCs w:val="24"/>
        </w:rPr>
        <w:t>иректор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МУК "</w:t>
      </w:r>
      <w:r>
        <w:rPr>
          <w:rFonts w:cs="Times New Roman" w:ascii="Times New Roman" w:hAnsi="Times New Roman"/>
          <w:sz w:val="24"/>
          <w:szCs w:val="24"/>
        </w:rPr>
        <w:t>Советс</w:t>
      </w:r>
      <w:r>
        <w:rPr>
          <w:rFonts w:cs="Times New Roman" w:ascii="Times New Roman" w:hAnsi="Times New Roman"/>
          <w:sz w:val="24"/>
          <w:szCs w:val="24"/>
        </w:rPr>
        <w:t xml:space="preserve">кий 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</w:t>
      </w:r>
      <w:r>
        <w:rPr>
          <w:rFonts w:cs="Times New Roman" w:ascii="Times New Roman" w:hAnsi="Times New Roman"/>
          <w:sz w:val="24"/>
          <w:szCs w:val="24"/>
        </w:rPr>
        <w:t xml:space="preserve"> краеведческий музей»"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</w:t>
      </w:r>
      <w:r>
        <w:rPr>
          <w:rFonts w:cs="Times New Roman" w:ascii="Times New Roman" w:hAnsi="Times New Roman"/>
          <w:sz w:val="24"/>
          <w:szCs w:val="24"/>
        </w:rPr>
        <w:t>С.А. Попова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   __________ 2017 г.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Положение о конфликте интересов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Цели и задачи Положения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Настоящее Положение о конфликте интересов в 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  <w:tab/>
        <w:t>Меры по предотвращению конфликта интересов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Основными мерами по предотвращению конфликтов интересов являются: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выдача определенному кругу работников доверенностей на совершение действий, отдельных видов сделок;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Обязанности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руководителя организации и работников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предотвращению конфликта интересов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>В целях предотвращения конфликта интересов руководитель организации и работники обязаны: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эффективность управления финансовыми, материальными и кадровыми ресурсами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максимально возможную результативность при совершении сделок;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сохранность денежных средств и другого имущества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  <w:tab/>
        <w:t>Порядок предотвращения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урегулирования конфликта интересов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  <w:tab/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</w:t>
        <w:tab/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</w:t>
        <w:tab/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</w:t>
        <w:tab/>
        <w:t>Предотвращение или урегулирование конфликта интересов может состоять в: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пересмотре и изменении трудовых обязанностей работника;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отказе работника от своего личного интереса, порождающего конфликт с интересами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увольнении работника из организации по инициативе работника;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a24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2017-02-02T13:32:00Z</dcterms:created>
  <dc:creator>Администратор</dc:creator>
  <dc:language>ru-RU</dc:language>
  <cp:lastModifiedBy>Администратор</cp:lastModifiedBy>
  <dcterms:modified xsi:type="dcterms:W3CDTF">2017-02-02T14:33:00Z</dcterms:modified>
  <cp:revision>4</cp:revision>
</cp:coreProperties>
</file>