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1699" w14:textId="77777777" w:rsidR="007E1B0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14:paraId="64F1169A" w14:textId="77777777" w:rsidR="007E1B09" w:rsidRPr="00133C6C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14:paraId="64F1169B" w14:textId="77777777" w:rsidR="007E1B09" w:rsidRPr="00521E8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14:paraId="64F1169C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ставших известными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государственных гражданских служащих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Администрации Губернатора Свердловской области и Аппарата Правительства Свердловской области и принятия мер оперативного реагирования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</w:p>
    <w:p w14:paraId="64F1169D" w14:textId="77777777" w:rsidR="007E1B09" w:rsidRPr="00133C6C" w:rsidRDefault="007E1B09" w:rsidP="007E1B09">
      <w:pPr>
        <w:ind w:firstLine="708"/>
        <w:rPr>
          <w:sz w:val="16"/>
          <w:szCs w:val="16"/>
          <w:lang w:val="ru-RU"/>
        </w:rPr>
      </w:pPr>
    </w:p>
    <w:p w14:paraId="64F1169E" w14:textId="77777777"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Pr="00751C11">
        <w:rPr>
          <w:b/>
          <w:sz w:val="26"/>
          <w:szCs w:val="26"/>
          <w:lang w:val="ru-RU"/>
        </w:rPr>
        <w:t>– (343) 370-72-02.</w:t>
      </w:r>
    </w:p>
    <w:p w14:paraId="64F1169F" w14:textId="77777777" w:rsidR="007E1B09" w:rsidRPr="00133C6C" w:rsidRDefault="007E1B09" w:rsidP="007E1B09">
      <w:pPr>
        <w:ind w:firstLine="708"/>
        <w:jc w:val="center"/>
        <w:rPr>
          <w:b/>
          <w:sz w:val="16"/>
          <w:szCs w:val="16"/>
          <w:lang w:val="ru-RU"/>
        </w:rPr>
      </w:pPr>
    </w:p>
    <w:p w14:paraId="64F116A0" w14:textId="77777777"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14:paraId="64F116A1" w14:textId="77777777" w:rsidR="007E1B09" w:rsidRPr="00751C11" w:rsidRDefault="007E1B09" w:rsidP="007E1B09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14:paraId="64F116A2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Приём, запись и обработка обращений по «телефону доверия» осуществляется ежедневно по следующему графику:</w:t>
      </w:r>
    </w:p>
    <w:p w14:paraId="64F116A3" w14:textId="77777777"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с понедельника по четверг – с 9.00 до 18.00 часов по местному времени;</w:t>
      </w:r>
    </w:p>
    <w:p w14:paraId="64F116A4" w14:textId="77777777"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в пятницу с 9.00 до 16.45 часов по местному времени.</w:t>
      </w:r>
    </w:p>
    <w:p w14:paraId="64F116A5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14:paraId="64F116A6" w14:textId="77777777" w:rsidR="007E1B09" w:rsidRPr="00133C6C" w:rsidRDefault="007E1B09" w:rsidP="007E1B09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14:paraId="64F116A7" w14:textId="77777777"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14:paraId="64F116A8" w14:textId="77777777"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14:paraId="64F116A9" w14:textId="77777777" w:rsidR="007E1B09" w:rsidRPr="00751C11" w:rsidRDefault="007E1B09" w:rsidP="007E1B0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Pr="00751C11">
        <w:rPr>
          <w:sz w:val="26"/>
          <w:szCs w:val="26"/>
          <w:lang w:val="ru-RU"/>
        </w:rPr>
        <w:t xml:space="preserve"> необходимо назвать свою фамилию, имя, отчество, представляемую организацию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(в случае, если сообщение передаётся от имени организации), передать сообщение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об известных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коррупционного законодательства</w:t>
      </w:r>
      <w:r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 xml:space="preserve">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 </w:t>
      </w:r>
      <w:r w:rsidR="00384380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Конфиденциальность обращения гарантируется.</w:t>
      </w:r>
    </w:p>
    <w:sectPr w:rsidR="007E1B09" w:rsidRPr="00751C11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C"/>
    <w:rsid w:val="00384380"/>
    <w:rsid w:val="007E1B09"/>
    <w:rsid w:val="0095025C"/>
    <w:rsid w:val="00EA0C44"/>
    <w:rsid w:val="00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D83D1-8F5D-4738-95E6-A1C4BC3EF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D84CF-1CCD-463D-A88F-D55FDF28EBDD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034C05-DF75-49B0-991D-3463137D1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Хец И.В.</cp:lastModifiedBy>
  <cp:revision>2</cp:revision>
  <dcterms:created xsi:type="dcterms:W3CDTF">2016-11-16T03:11:00Z</dcterms:created>
  <dcterms:modified xsi:type="dcterms:W3CDTF">2016-11-16T03:11:00Z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