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FF" w:rsidRP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</w:rPr>
      </w:pPr>
      <w:r>
        <w:rPr>
          <w:rFonts w:ascii="Arial" w:hAnsi="Arial" w:cs="Arial"/>
          <w:b/>
          <w:bCs/>
          <w:color w:val="000000"/>
        </w:rPr>
        <w:br/>
      </w:r>
      <w:r w:rsidRPr="007701FF">
        <w:rPr>
          <w:rStyle w:val="a4"/>
          <w:sz w:val="32"/>
        </w:rPr>
        <w:t>ПАМЯТКА ПЕДАГОГАМ</w:t>
      </w:r>
    </w:p>
    <w:p w:rsidR="007701FF" w:rsidRP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</w:rPr>
      </w:pPr>
      <w:r w:rsidRPr="007701FF">
        <w:rPr>
          <w:rStyle w:val="a4"/>
          <w:sz w:val="32"/>
        </w:rPr>
        <w:t>Признаки депрессии у детей.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настойчивые или повторные мысли о суициде;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депрессивное настроение, часто с потерей аппетита, сна;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чувство изоляции и отверженности по причине ухода из семьи или лишения системы поддержки;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- внезапные приступы гнева, зачастую возникающие из- </w:t>
      </w:r>
      <w:proofErr w:type="gramStart"/>
      <w:r>
        <w:rPr>
          <w:rStyle w:val="a4"/>
          <w:rFonts w:ascii="Arial" w:hAnsi="Arial" w:cs="Arial"/>
          <w:color w:val="000000"/>
        </w:rPr>
        <w:t>за</w:t>
      </w:r>
      <w:proofErr w:type="gramEnd"/>
      <w:r>
        <w:rPr>
          <w:rStyle w:val="a4"/>
          <w:rFonts w:ascii="Arial" w:hAnsi="Arial" w:cs="Arial"/>
          <w:color w:val="000000"/>
        </w:rPr>
        <w:t xml:space="preserve"> мелочей.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ощущение безнадежности и беспомощности;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неспособность общаться с другими людьми из-за мыслей о самоубийстве и чувстве безысходности;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мыслях и речах наличие обобщения и фатальности;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“туннельное” зрение, неспособность видеть положительные моменты, иной выход из ситуации;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амбивалентность: хотят умереть и в то же время хотят жить.</w:t>
      </w:r>
    </w:p>
    <w:p w:rsidR="007701FF" w:rsidRP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</w:rPr>
      </w:pPr>
      <w:r w:rsidRPr="007701FF">
        <w:rPr>
          <w:rStyle w:val="a4"/>
          <w:sz w:val="32"/>
        </w:rPr>
        <w:t>Факторы суицидального риска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нарушение межличностных отношений;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злоупотребляющие алкоголем или наркотиками, отличающиеся </w:t>
      </w:r>
      <w:proofErr w:type="spellStart"/>
      <w:r>
        <w:rPr>
          <w:rFonts w:ascii="Arial" w:hAnsi="Arial" w:cs="Arial"/>
          <w:color w:val="000000"/>
        </w:rPr>
        <w:t>девиантным</w:t>
      </w:r>
      <w:proofErr w:type="spellEnd"/>
      <w:r>
        <w:rPr>
          <w:rFonts w:ascii="Arial" w:hAnsi="Arial" w:cs="Arial"/>
          <w:color w:val="000000"/>
        </w:rPr>
        <w:t xml:space="preserve"> или криминальным поведением родители;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 затяжные конфликтные ситуации;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сверхкритичность и повышенная ранимость подростков;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страдающие</w:t>
      </w:r>
      <w:proofErr w:type="gramEnd"/>
      <w:r>
        <w:rPr>
          <w:rFonts w:ascii="Arial" w:hAnsi="Arial" w:cs="Arial"/>
          <w:color w:val="000000"/>
        </w:rPr>
        <w:t xml:space="preserve"> от недавно испытанных унижений или трагических утрат, от хронических болезней;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несоответствие между ожидавшимися успехами в жизни и реальными достижениями;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страдающие от болезней или покинутые окружением подростки;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 социально-неблагополучных семей - уход из семьи или развод родителей;</w:t>
      </w:r>
    </w:p>
    <w:p w:rsidR="007701FF" w:rsidRDefault="007701FF" w:rsidP="007701F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 семей, в которых были случаи суицидов.</w:t>
      </w:r>
    </w:p>
    <w:p w:rsidR="00742FA6" w:rsidRDefault="00742FA6"/>
    <w:sectPr w:rsidR="00742FA6" w:rsidSect="0074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FF"/>
    <w:rsid w:val="00742FA6"/>
    <w:rsid w:val="0077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Company>DG Win&amp;Soft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2019-02-27T02:51:00Z</cp:lastPrinted>
  <dcterms:created xsi:type="dcterms:W3CDTF">2019-02-27T02:50:00Z</dcterms:created>
  <dcterms:modified xsi:type="dcterms:W3CDTF">2019-02-27T02:59:00Z</dcterms:modified>
</cp:coreProperties>
</file>