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</w:t>
      </w:r>
      <w:r w:rsidR="00BB7277">
        <w:rPr>
          <w:rFonts w:ascii="Times New Roman" w:hAnsi="Times New Roman" w:cs="Times New Roman"/>
          <w:sz w:val="28"/>
          <w:szCs w:val="28"/>
        </w:rPr>
        <w:t xml:space="preserve"> новогодних мероприятий с 2</w:t>
      </w:r>
      <w:r w:rsidR="00A1691A">
        <w:rPr>
          <w:rFonts w:ascii="Times New Roman" w:hAnsi="Times New Roman" w:cs="Times New Roman"/>
          <w:sz w:val="28"/>
          <w:szCs w:val="28"/>
        </w:rPr>
        <w:t>2</w:t>
      </w:r>
      <w:r w:rsidR="00BB7277">
        <w:rPr>
          <w:rFonts w:ascii="Times New Roman" w:hAnsi="Times New Roman" w:cs="Times New Roman"/>
          <w:sz w:val="28"/>
          <w:szCs w:val="28"/>
        </w:rPr>
        <w:t xml:space="preserve">.12.2018 по </w:t>
      </w:r>
      <w:r w:rsidR="007545CB">
        <w:rPr>
          <w:rFonts w:ascii="Times New Roman" w:hAnsi="Times New Roman" w:cs="Times New Roman"/>
          <w:sz w:val="28"/>
          <w:szCs w:val="28"/>
        </w:rPr>
        <w:t>28</w:t>
      </w:r>
      <w:r w:rsidR="00BB7277">
        <w:rPr>
          <w:rFonts w:ascii="Times New Roman" w:hAnsi="Times New Roman" w:cs="Times New Roman"/>
          <w:sz w:val="28"/>
          <w:szCs w:val="28"/>
        </w:rPr>
        <w:t>.</w:t>
      </w:r>
      <w:r w:rsidR="007545CB">
        <w:rPr>
          <w:rFonts w:ascii="Times New Roman" w:hAnsi="Times New Roman" w:cs="Times New Roman"/>
          <w:sz w:val="28"/>
          <w:szCs w:val="28"/>
        </w:rPr>
        <w:t>12</w:t>
      </w:r>
      <w:r w:rsidR="00BB7277">
        <w:rPr>
          <w:rFonts w:ascii="Times New Roman" w:hAnsi="Times New Roman" w:cs="Times New Roman"/>
          <w:sz w:val="28"/>
          <w:szCs w:val="28"/>
        </w:rPr>
        <w:t>.201</w:t>
      </w:r>
      <w:r w:rsidR="007545CB">
        <w:rPr>
          <w:rFonts w:ascii="Times New Roman" w:hAnsi="Times New Roman" w:cs="Times New Roman"/>
          <w:sz w:val="28"/>
          <w:szCs w:val="28"/>
        </w:rPr>
        <w:t>8</w:t>
      </w:r>
      <w:r w:rsidR="00BB7277">
        <w:rPr>
          <w:rFonts w:ascii="Times New Roman" w:hAnsi="Times New Roman" w:cs="Times New Roman"/>
          <w:sz w:val="28"/>
          <w:szCs w:val="28"/>
        </w:rPr>
        <w:t xml:space="preserve"> г.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BB7277">
        <w:rPr>
          <w:rFonts w:ascii="Times New Roman" w:hAnsi="Times New Roman" w:cs="Times New Roman"/>
          <w:sz w:val="28"/>
          <w:szCs w:val="28"/>
        </w:rPr>
        <w:t xml:space="preserve"> </w:t>
      </w:r>
      <w:r w:rsidR="007545CB">
        <w:rPr>
          <w:rFonts w:ascii="Times New Roman" w:hAnsi="Times New Roman" w:cs="Times New Roman"/>
          <w:sz w:val="28"/>
          <w:szCs w:val="28"/>
        </w:rPr>
        <w:t>продуктов питания для организации сладкого стола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81763D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Мультифруктовый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0,5 л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Яшкино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Шоколадное яйцо – 174 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рыбки в 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Гл.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Зефир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леняж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 (сгущенка) –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«Семейка сов» - 174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Чио-рио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- 174 шт.</w:t>
      </w:r>
    </w:p>
    <w:p w:rsidR="007545CB" w:rsidRDefault="007545CB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174 шт.</w:t>
      </w:r>
    </w:p>
    <w:p w:rsidR="007545CB" w:rsidRDefault="00E82525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Ух-ты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</w:t>
      </w:r>
      <w:r w:rsidR="007545CB">
        <w:rPr>
          <w:rFonts w:ascii="Times New Roman" w:hAnsi="Times New Roman" w:cs="Times New Roman"/>
          <w:sz w:val="28"/>
          <w:szCs w:val="28"/>
        </w:rPr>
        <w:t>елька</w:t>
      </w:r>
      <w:proofErr w:type="spellEnd"/>
      <w:r w:rsidR="007545CB">
        <w:rPr>
          <w:rFonts w:ascii="Times New Roman" w:hAnsi="Times New Roman" w:cs="Times New Roman"/>
          <w:sz w:val="28"/>
          <w:szCs w:val="28"/>
        </w:rPr>
        <w:t xml:space="preserve"> в шок гл. – 174 шт.</w:t>
      </w:r>
    </w:p>
    <w:p w:rsidR="007545CB" w:rsidRDefault="00E82525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 Азовский «Тачки» - 174 шт.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82525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8252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65945"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2018-12-06T11:20:00Z</dcterms:created>
  <dcterms:modified xsi:type="dcterms:W3CDTF">2018-12-06T11:20:00Z</dcterms:modified>
</cp:coreProperties>
</file>