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17DE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EDC" w:rsidRDefault="00836EDC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Простая неисключительная лицензия на использование Базы данных Электронная система «Культура. Блок премиальный», 1 пользователь – на 12 месяцев (с 01.01.2019 по 31.12.2019 г.)</w:t>
      </w:r>
    </w:p>
    <w:p w:rsidR="00836EDC" w:rsidRDefault="00836EDC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</w:p>
    <w:p w:rsidR="00836EDC" w:rsidRPr="00836EDC" w:rsidRDefault="00836EDC" w:rsidP="00836EDC">
      <w:pPr>
        <w:pStyle w:val="a3"/>
        <w:jc w:val="both"/>
        <w:rPr>
          <w:rStyle w:val="Normaltext"/>
          <w:rFonts w:ascii="Times New Roman" w:hAnsi="Times New Roman" w:cs="Times New Roman"/>
          <w:sz w:val="24"/>
          <w:szCs w:val="24"/>
        </w:rPr>
      </w:pPr>
      <w:r w:rsidRPr="00836EDC">
        <w:rPr>
          <w:rStyle w:val="Normaltext"/>
          <w:rFonts w:ascii="Times New Roman" w:hAnsi="Times New Roman" w:cs="Times New Roman"/>
          <w:sz w:val="24"/>
          <w:szCs w:val="24"/>
        </w:rPr>
        <w:t xml:space="preserve">Под электронной системой (далее-ЭС) в </w:t>
      </w:r>
      <w:proofErr w:type="spellStart"/>
      <w:r>
        <w:rPr>
          <w:rStyle w:val="Normaltext"/>
          <w:rFonts w:ascii="Times New Roman" w:hAnsi="Times New Roman" w:cs="Times New Roman"/>
          <w:sz w:val="24"/>
          <w:szCs w:val="24"/>
        </w:rPr>
        <w:t>С</w:t>
      </w:r>
      <w:r w:rsidRPr="00836EDC">
        <w:rPr>
          <w:rStyle w:val="Normaltext"/>
          <w:rFonts w:ascii="Times New Roman" w:hAnsi="Times New Roman" w:cs="Times New Roman"/>
          <w:sz w:val="24"/>
          <w:szCs w:val="24"/>
        </w:rPr>
        <w:t>ублицензионном</w:t>
      </w:r>
      <w:proofErr w:type="spellEnd"/>
      <w:r w:rsidRPr="00836EDC">
        <w:rPr>
          <w:rStyle w:val="Normaltext"/>
          <w:rFonts w:ascii="Times New Roman" w:hAnsi="Times New Roman" w:cs="Times New Roman"/>
          <w:sz w:val="24"/>
          <w:szCs w:val="24"/>
        </w:rPr>
        <w:t xml:space="preserve"> договоре понимается многофункциональная справочно-экспертная система, предназначенная для предоставления подробной информации в сфере  отдельной отрасли права, указанной в «Спецификации на ЭС», доступ к которой осуществляется через телекоммуникационную сеть общего пользования - Интернет. </w:t>
      </w:r>
    </w:p>
    <w:p w:rsidR="00836EDC" w:rsidRPr="00836EDC" w:rsidRDefault="00836EDC" w:rsidP="00836EDC">
      <w:pPr>
        <w:pStyle w:val="a3"/>
        <w:jc w:val="both"/>
        <w:rPr>
          <w:rStyle w:val="Normaltext"/>
          <w:rFonts w:ascii="Times New Roman" w:hAnsi="Times New Roman" w:cs="Times New Roman"/>
          <w:sz w:val="24"/>
          <w:szCs w:val="24"/>
        </w:rPr>
      </w:pPr>
      <w:proofErr w:type="spellStart"/>
      <w:r w:rsidRPr="00836EDC">
        <w:rPr>
          <w:rStyle w:val="Normaltext"/>
          <w:rFonts w:ascii="Times New Roman" w:hAnsi="Times New Roman" w:cs="Times New Roman"/>
          <w:sz w:val="24"/>
          <w:szCs w:val="24"/>
        </w:rPr>
        <w:t>Субсублицензиат</w:t>
      </w:r>
      <w:proofErr w:type="spellEnd"/>
      <w:r w:rsidRPr="00836EDC">
        <w:rPr>
          <w:rStyle w:val="Normaltext"/>
          <w:rFonts w:ascii="Times New Roman" w:hAnsi="Times New Roman" w:cs="Times New Roman"/>
          <w:sz w:val="24"/>
          <w:szCs w:val="24"/>
        </w:rPr>
        <w:t xml:space="preserve"> приобретает неисключительные права использования ЭС в соответствии с его функциональными возможностями, а именно, </w:t>
      </w:r>
      <w:proofErr w:type="spellStart"/>
      <w:r w:rsidRPr="00836EDC">
        <w:rPr>
          <w:rStyle w:val="Normaltext"/>
          <w:rFonts w:ascii="Times New Roman" w:hAnsi="Times New Roman" w:cs="Times New Roman"/>
          <w:sz w:val="24"/>
          <w:szCs w:val="24"/>
        </w:rPr>
        <w:t>Субсублицензиат</w:t>
      </w:r>
      <w:proofErr w:type="spellEnd"/>
      <w:r w:rsidRPr="00836EDC">
        <w:rPr>
          <w:rStyle w:val="Normaltext"/>
          <w:rFonts w:ascii="Times New Roman" w:hAnsi="Times New Roman" w:cs="Times New Roman"/>
          <w:sz w:val="24"/>
          <w:szCs w:val="24"/>
        </w:rPr>
        <w:t xml:space="preserve"> имеет право использовать ЭС исключительно для своей внутренней деятельности, включая следующие способы:</w:t>
      </w:r>
    </w:p>
    <w:p w:rsidR="00836EDC" w:rsidRPr="00836EDC" w:rsidRDefault="00836EDC" w:rsidP="00836EDC">
      <w:pPr>
        <w:pStyle w:val="a3"/>
        <w:jc w:val="both"/>
        <w:rPr>
          <w:rStyle w:val="Normaltext"/>
          <w:rFonts w:ascii="Times New Roman" w:hAnsi="Times New Roman" w:cs="Times New Roman"/>
          <w:sz w:val="24"/>
          <w:szCs w:val="24"/>
        </w:rPr>
      </w:pPr>
      <w:r w:rsidRPr="00836EDC">
        <w:rPr>
          <w:rStyle w:val="Normaltext"/>
          <w:rFonts w:ascii="Times New Roman" w:hAnsi="Times New Roman" w:cs="Times New Roman"/>
          <w:sz w:val="24"/>
          <w:szCs w:val="24"/>
        </w:rPr>
        <w:t>Подключаться  к ЭС через сеть  Интернет, при этом количество пользователей, не должно превышать количества лицензий, указанных в Спецификации на ЭС.</w:t>
      </w:r>
    </w:p>
    <w:p w:rsidR="00836EDC" w:rsidRPr="00836EDC" w:rsidRDefault="00836EDC" w:rsidP="00836EDC">
      <w:pPr>
        <w:pStyle w:val="a3"/>
        <w:jc w:val="both"/>
        <w:rPr>
          <w:rStyle w:val="Normaltext"/>
          <w:rFonts w:ascii="Times New Roman" w:hAnsi="Times New Roman" w:cs="Times New Roman"/>
          <w:sz w:val="24"/>
          <w:szCs w:val="24"/>
        </w:rPr>
      </w:pPr>
      <w:r w:rsidRPr="00836EDC">
        <w:rPr>
          <w:rStyle w:val="Normaltext"/>
          <w:rFonts w:ascii="Times New Roman" w:hAnsi="Times New Roman" w:cs="Times New Roman"/>
          <w:sz w:val="24"/>
          <w:szCs w:val="24"/>
        </w:rPr>
        <w:t xml:space="preserve">Использовать для собственных нужд материалы и информацию, содержащуюся в ЭС без получения дополнительного согласия Сублицензиата либо третьих лиц. Право доступа к ЭС предоставляется </w:t>
      </w:r>
      <w:proofErr w:type="spellStart"/>
      <w:r w:rsidRPr="00836EDC">
        <w:rPr>
          <w:rStyle w:val="Normaltext"/>
          <w:rFonts w:ascii="Times New Roman" w:hAnsi="Times New Roman" w:cs="Times New Roman"/>
          <w:sz w:val="24"/>
          <w:szCs w:val="24"/>
        </w:rPr>
        <w:t>Субсублицензиату</w:t>
      </w:r>
      <w:proofErr w:type="spellEnd"/>
      <w:r w:rsidRPr="00836EDC">
        <w:rPr>
          <w:rStyle w:val="Normaltext"/>
          <w:rFonts w:ascii="Times New Roman" w:hAnsi="Times New Roman" w:cs="Times New Roman"/>
          <w:sz w:val="24"/>
          <w:szCs w:val="24"/>
        </w:rPr>
        <w:t xml:space="preserve"> круглосуточно на все время действия лицензии. </w:t>
      </w:r>
    </w:p>
    <w:p w:rsidR="00836EDC" w:rsidRPr="00836EDC" w:rsidRDefault="00836EDC" w:rsidP="00836EDC">
      <w:pPr>
        <w:pStyle w:val="a3"/>
        <w:jc w:val="both"/>
        <w:rPr>
          <w:rStyle w:val="Normaltext"/>
          <w:rFonts w:ascii="Times New Roman" w:hAnsi="Times New Roman" w:cs="Times New Roman"/>
          <w:sz w:val="24"/>
          <w:szCs w:val="24"/>
        </w:rPr>
      </w:pPr>
      <w:r w:rsidRPr="00836EDC">
        <w:rPr>
          <w:rStyle w:val="Normaltext"/>
          <w:rFonts w:ascii="Times New Roman" w:hAnsi="Times New Roman" w:cs="Times New Roman"/>
          <w:sz w:val="24"/>
          <w:szCs w:val="24"/>
        </w:rPr>
        <w:t xml:space="preserve">Неисключительные права использования ЭС предоставляются </w:t>
      </w:r>
      <w:proofErr w:type="spellStart"/>
      <w:r w:rsidRPr="00836EDC">
        <w:rPr>
          <w:rStyle w:val="Normaltext"/>
          <w:rFonts w:ascii="Times New Roman" w:hAnsi="Times New Roman" w:cs="Times New Roman"/>
          <w:sz w:val="24"/>
          <w:szCs w:val="24"/>
        </w:rPr>
        <w:t>Субсублицензиату</w:t>
      </w:r>
      <w:proofErr w:type="spellEnd"/>
      <w:r w:rsidRPr="00836EDC">
        <w:rPr>
          <w:rStyle w:val="Normaltext"/>
          <w:rFonts w:ascii="Times New Roman" w:hAnsi="Times New Roman" w:cs="Times New Roman"/>
          <w:sz w:val="24"/>
          <w:szCs w:val="24"/>
        </w:rPr>
        <w:t xml:space="preserve"> с момента направления последнему по электронной почте кода доступа к ЭС и на срок, указанный в «Спецификации на ЭС» </w:t>
      </w:r>
    </w:p>
    <w:p w:rsidR="00836EDC" w:rsidRPr="00836EDC" w:rsidRDefault="00836EDC" w:rsidP="00836EDC">
      <w:pPr>
        <w:pStyle w:val="a3"/>
        <w:jc w:val="both"/>
        <w:rPr>
          <w:rStyle w:val="Normaltext"/>
          <w:rFonts w:ascii="Times New Roman" w:hAnsi="Times New Roman" w:cs="Times New Roman"/>
          <w:sz w:val="24"/>
          <w:szCs w:val="24"/>
        </w:rPr>
      </w:pPr>
      <w:proofErr w:type="spellStart"/>
      <w:r w:rsidRPr="00836EDC">
        <w:rPr>
          <w:rStyle w:val="Normaltext"/>
          <w:rFonts w:ascii="Times New Roman" w:hAnsi="Times New Roman" w:cs="Times New Roman"/>
          <w:sz w:val="24"/>
          <w:szCs w:val="24"/>
        </w:rPr>
        <w:t>Субсублицензиат</w:t>
      </w:r>
      <w:proofErr w:type="spellEnd"/>
      <w:r w:rsidRPr="00836EDC">
        <w:rPr>
          <w:rStyle w:val="Normaltext"/>
          <w:rFonts w:ascii="Times New Roman" w:hAnsi="Times New Roman" w:cs="Times New Roman"/>
          <w:sz w:val="24"/>
          <w:szCs w:val="24"/>
        </w:rPr>
        <w:t xml:space="preserve"> не приобретает каких-либо прав на ЭС, за исключением оговоренных в настоящем </w:t>
      </w:r>
      <w:proofErr w:type="spellStart"/>
      <w:r w:rsidRPr="00836EDC">
        <w:rPr>
          <w:rStyle w:val="Normaltext"/>
          <w:rFonts w:ascii="Times New Roman" w:hAnsi="Times New Roman" w:cs="Times New Roman"/>
          <w:sz w:val="24"/>
          <w:szCs w:val="24"/>
        </w:rPr>
        <w:t>Сублицензионном</w:t>
      </w:r>
      <w:proofErr w:type="spellEnd"/>
      <w:r w:rsidRPr="00836EDC">
        <w:rPr>
          <w:rStyle w:val="Normaltext"/>
          <w:rFonts w:ascii="Times New Roman" w:hAnsi="Times New Roman" w:cs="Times New Roman"/>
          <w:sz w:val="24"/>
          <w:szCs w:val="24"/>
        </w:rPr>
        <w:t xml:space="preserve"> договоре.</w:t>
      </w:r>
    </w:p>
    <w:p w:rsidR="00CA7531" w:rsidRDefault="00F65A28" w:rsidP="00836EDC">
      <w:pPr>
        <w:pStyle w:val="a3"/>
        <w:ind w:left="15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0E" w:rsidRDefault="002C6F0E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F0E">
        <w:rPr>
          <w:rStyle w:val="Normaltext"/>
          <w:rFonts w:ascii="Times New Roman" w:hAnsi="Times New Roman" w:cs="Times New Roman"/>
          <w:sz w:val="24"/>
          <w:szCs w:val="24"/>
        </w:rPr>
        <w:t>Оплата производится на основании выставленного Сублицензиатом счета, путем перечисления  денежных средств  на расчетный счет Сублицензиата не позднее 7</w:t>
      </w:r>
      <w:r w:rsidRPr="002C6F0E">
        <w:rPr>
          <w:rStyle w:val="Normaltext"/>
          <w:rFonts w:ascii="Times New Roman" w:hAnsi="Times New Roman" w:cs="Times New Roman"/>
          <w:color w:val="000000" w:themeColor="text1"/>
          <w:sz w:val="24"/>
          <w:szCs w:val="24"/>
        </w:rPr>
        <w:t xml:space="preserve"> (семи) рабочих</w:t>
      </w:r>
      <w:r w:rsidRPr="002C6F0E">
        <w:rPr>
          <w:rStyle w:val="Normaltext"/>
          <w:rFonts w:ascii="Times New Roman" w:hAnsi="Times New Roman" w:cs="Times New Roman"/>
          <w:sz w:val="24"/>
          <w:szCs w:val="24"/>
        </w:rPr>
        <w:t xml:space="preserve"> дней </w:t>
      </w:r>
      <w:r w:rsidRPr="002C6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оформленных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0E" w:rsidRDefault="002C6F0E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bookmarkStart w:id="0" w:name="_GoBack"/>
      <w:bookmarkEnd w:id="0"/>
      <w:r w:rsidR="00F65A2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5A2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F65A28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82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EA0E69"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55F8C5A0"/>
    <w:multiLevelType w:val="multilevel"/>
    <w:tmpl w:val="34D2E3F6"/>
    <w:lvl w:ilvl="0">
      <w:start w:val="1"/>
      <w:numFmt w:val="decimal"/>
      <w:pStyle w:val="2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70"/>
        </w:tabs>
        <w:ind w:left="720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2C6F0E"/>
    <w:rsid w:val="002E58B1"/>
    <w:rsid w:val="0031510C"/>
    <w:rsid w:val="003F1598"/>
    <w:rsid w:val="00437FEE"/>
    <w:rsid w:val="004B45CF"/>
    <w:rsid w:val="004C0C0C"/>
    <w:rsid w:val="00517DEF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36EDC"/>
    <w:rsid w:val="008B2AA2"/>
    <w:rsid w:val="008B4678"/>
    <w:rsid w:val="008C75A2"/>
    <w:rsid w:val="00901BF5"/>
    <w:rsid w:val="0099285A"/>
    <w:rsid w:val="00A106EC"/>
    <w:rsid w:val="00B437B5"/>
    <w:rsid w:val="00B82818"/>
    <w:rsid w:val="00BF367C"/>
    <w:rsid w:val="00BF4AA5"/>
    <w:rsid w:val="00C41163"/>
    <w:rsid w:val="00CA7531"/>
    <w:rsid w:val="00D15AEE"/>
    <w:rsid w:val="00D577E4"/>
    <w:rsid w:val="00E06904"/>
    <w:rsid w:val="00E35F80"/>
    <w:rsid w:val="00E610B5"/>
    <w:rsid w:val="00EA0E69"/>
    <w:rsid w:val="00EA44FF"/>
    <w:rsid w:val="00EE60B5"/>
    <w:rsid w:val="00F65A28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paragraph" w:styleId="2">
    <w:name w:val="heading 2"/>
    <w:basedOn w:val="a"/>
    <w:next w:val="a"/>
    <w:link w:val="20"/>
    <w:uiPriority w:val="99"/>
    <w:qFormat/>
    <w:rsid w:val="00836EDC"/>
    <w:pPr>
      <w:keepNext/>
      <w:widowControl w:val="0"/>
      <w:numPr>
        <w:numId w:val="6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836EDC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ParagraphStyle">
    <w:name w:val="Paragraph Style"/>
    <w:rsid w:val="00836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">
    <w:name w:val="Normal text"/>
    <w:uiPriority w:val="99"/>
    <w:rsid w:val="00836EDC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paragraph" w:styleId="2">
    <w:name w:val="heading 2"/>
    <w:basedOn w:val="a"/>
    <w:next w:val="a"/>
    <w:link w:val="20"/>
    <w:uiPriority w:val="99"/>
    <w:qFormat/>
    <w:rsid w:val="00836EDC"/>
    <w:pPr>
      <w:keepNext/>
      <w:widowControl w:val="0"/>
      <w:numPr>
        <w:numId w:val="6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836EDC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ParagraphStyle">
    <w:name w:val="Paragraph Style"/>
    <w:rsid w:val="00836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">
    <w:name w:val="Normal text"/>
    <w:uiPriority w:val="99"/>
    <w:rsid w:val="00836ED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8669-F62A-4CBE-BE89-64AC1C46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2018-10-17T13:14:00Z</dcterms:created>
  <dcterms:modified xsi:type="dcterms:W3CDTF">2018-10-17T13:14:00Z</dcterms:modified>
</cp:coreProperties>
</file>