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FE" w:rsidRPr="00767EFE" w:rsidRDefault="00767EFE" w:rsidP="00767EFE">
      <w:pPr>
        <w:jc w:val="both"/>
        <w:rPr>
          <w:rFonts w:ascii="Times New Roman" w:hAnsi="Times New Roman" w:cs="Times New Roman"/>
          <w:sz w:val="28"/>
          <w:szCs w:val="28"/>
        </w:rPr>
      </w:pPr>
      <w:r w:rsidRPr="00767EFE">
        <w:rPr>
          <w:rFonts w:ascii="Times New Roman" w:hAnsi="Times New Roman" w:cs="Times New Roman"/>
          <w:sz w:val="28"/>
          <w:szCs w:val="28"/>
        </w:rPr>
        <w:t>В МАУ</w:t>
      </w:r>
      <w:r>
        <w:rPr>
          <w:rFonts w:ascii="Times New Roman" w:hAnsi="Times New Roman" w:cs="Times New Roman"/>
          <w:sz w:val="28"/>
          <w:szCs w:val="28"/>
        </w:rPr>
        <w:t xml:space="preserve"> ДО «ДШИ «Этюд» </w:t>
      </w:r>
      <w:r w:rsidRPr="00767EFE">
        <w:rPr>
          <w:rFonts w:ascii="Times New Roman" w:hAnsi="Times New Roman" w:cs="Times New Roman"/>
          <w:sz w:val="28"/>
          <w:szCs w:val="28"/>
        </w:rPr>
        <w:t xml:space="preserve">предусмотрена возможность обучения учащихся с ограниченными возможностями здоровья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7EFE">
        <w:rPr>
          <w:rFonts w:ascii="Times New Roman" w:hAnsi="Times New Roman" w:cs="Times New Roman"/>
          <w:sz w:val="28"/>
          <w:szCs w:val="28"/>
        </w:rPr>
        <w:t xml:space="preserve"> ОВЗ) путем реализации дополнительных общеразвивающих программ инструментального музицирования (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767EFE">
        <w:rPr>
          <w:rFonts w:ascii="Times New Roman" w:hAnsi="Times New Roman" w:cs="Times New Roman"/>
          <w:sz w:val="28"/>
          <w:szCs w:val="28"/>
        </w:rPr>
        <w:t>) по индивидуальному учебному плану.</w:t>
      </w:r>
    </w:p>
    <w:p w:rsidR="00767EFE" w:rsidRPr="00767EFE" w:rsidRDefault="00767EFE" w:rsidP="00767EFE">
      <w:pPr>
        <w:jc w:val="both"/>
        <w:rPr>
          <w:rFonts w:ascii="Times New Roman" w:hAnsi="Times New Roman" w:cs="Times New Roman"/>
          <w:sz w:val="28"/>
          <w:szCs w:val="28"/>
        </w:rPr>
      </w:pPr>
      <w:r w:rsidRPr="00767EFE">
        <w:rPr>
          <w:rFonts w:ascii="Times New Roman" w:hAnsi="Times New Roman" w:cs="Times New Roman"/>
          <w:sz w:val="28"/>
          <w:szCs w:val="28"/>
        </w:rPr>
        <w:t>Адаптированная дополнительная общеразвивающая программа с индивидуальным учебным планом создается с учетом особенностей здоровья и специфики творческого развития конкретного обучающегося в персонифицированном порядке.</w:t>
      </w:r>
    </w:p>
    <w:p w:rsidR="00A508E4" w:rsidRPr="00767EFE" w:rsidRDefault="00767EFE" w:rsidP="00767EFE">
      <w:pPr>
        <w:jc w:val="both"/>
        <w:rPr>
          <w:rFonts w:ascii="Times New Roman" w:hAnsi="Times New Roman" w:cs="Times New Roman"/>
          <w:sz w:val="28"/>
          <w:szCs w:val="28"/>
        </w:rPr>
      </w:pPr>
      <w:r w:rsidRPr="00767EFE">
        <w:rPr>
          <w:rFonts w:ascii="Times New Roman" w:hAnsi="Times New Roman" w:cs="Times New Roman"/>
          <w:sz w:val="28"/>
          <w:szCs w:val="28"/>
        </w:rPr>
        <w:t>Обучающиеся с ОВЗ принимаются на обучение по заявлению родителей (законных представителей) несовершеннолетних. Процедура отбора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7EFE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767EFE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F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7EFE">
        <w:rPr>
          <w:rFonts w:ascii="Times New Roman" w:hAnsi="Times New Roman" w:cs="Times New Roman"/>
          <w:sz w:val="28"/>
          <w:szCs w:val="28"/>
        </w:rPr>
        <w:t>оступающих не предусмотрена.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08E4" w:rsidRPr="0076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5"/>
    <w:rsid w:val="00213C75"/>
    <w:rsid w:val="00767EFE"/>
    <w:rsid w:val="00A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EC67"/>
  <w15:chartTrackingRefBased/>
  <w15:docId w15:val="{79CD650A-1C49-4D73-A039-306BE5E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2021-07-29T10:50:00Z</dcterms:created>
  <dcterms:modified xsi:type="dcterms:W3CDTF">2021-07-29T10:57:00Z</dcterms:modified>
</cp:coreProperties>
</file>