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Красноярского края от 07.07.2009 N 8-3610</w:t>
              <w:br/>
              <w:t xml:space="preserve">(ред. от 07.07.2022)</w:t>
              <w:br/>
              <w:t xml:space="preserve">"О противодействии коррупции в Красноярском крае"</w:t>
              <w:br/>
              <w:t xml:space="preserve">(подписан Губернатором Красноярского края 22.07.2009)</w:t>
              <w:br/>
              <w:t xml:space="preserve">(вместе с "Порядком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7 июля 2009 года</w:t>
            </w:r>
          </w:p>
        </w:tc>
        <w:tc>
          <w:tcPr>
            <w:tcW w:w="5103" w:type="dxa"/>
            <w:tcBorders>
              <w:top w:val="nil"/>
              <w:left w:val="nil"/>
              <w:bottom w:val="nil"/>
              <w:right w:val="nil"/>
            </w:tcBorders>
          </w:tcPr>
          <w:p>
            <w:pPr>
              <w:pStyle w:val="0"/>
              <w:outlineLvl w:val="0"/>
              <w:jc w:val="right"/>
            </w:pPr>
            <w:r>
              <w:rPr>
                <w:sz w:val="20"/>
              </w:rPr>
              <w:t xml:space="preserve">N 8-3610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ПРОТИВОДЕЙСТВИИ КОРРУПЦИИ В КРАСНОЯРСКОМ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10.06.2010 </w:t>
            </w:r>
            <w:hyperlink w:history="0" r:id="rId7" w:tooltip="Закон Красноярского края от 10.06.2010 N 10-4709 &quot;О внесении изменения в статью 15 Закона края &quot;О противодействии коррупции в Красноярском крае&quot; (подписан Губернатором Красноярского края 22.06.2010) {КонсультантПлюс}">
              <w:r>
                <w:rPr>
                  <w:sz w:val="20"/>
                  <w:color w:val="0000ff"/>
                </w:rPr>
                <w:t xml:space="preserve">N 10-4709</w:t>
              </w:r>
            </w:hyperlink>
            <w:r>
              <w:rPr>
                <w:sz w:val="20"/>
                <w:color w:val="392c69"/>
              </w:rPr>
              <w:t xml:space="preserve">,</w:t>
            </w:r>
          </w:p>
          <w:p>
            <w:pPr>
              <w:pStyle w:val="0"/>
              <w:jc w:val="center"/>
            </w:pPr>
            <w:r>
              <w:rPr>
                <w:sz w:val="20"/>
                <w:color w:val="392c69"/>
              </w:rPr>
              <w:t xml:space="preserve">от 04.04.2013 </w:t>
            </w:r>
            <w:hyperlink w:history="0" r:id="rId8"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N 4-1182</w:t>
              </w:r>
            </w:hyperlink>
            <w:r>
              <w:rPr>
                <w:sz w:val="20"/>
                <w:color w:val="392c69"/>
              </w:rPr>
              <w:t xml:space="preserve">, от 24.12.2015 </w:t>
            </w:r>
            <w:hyperlink w:history="0" r:id="rId9" w:tooltip="Закон Красноярского края от 24.12.2015 N 9-4036 &quot;О внесении изменения в статью 13 Закона края &quot;О противодействии коррупции в Красноярском крае&quot; (подписан Губернатором Красноярского края 28.12.2015) {КонсультантПлюс}">
              <w:r>
                <w:rPr>
                  <w:sz w:val="20"/>
                  <w:color w:val="0000ff"/>
                </w:rPr>
                <w:t xml:space="preserve">N 9-4036</w:t>
              </w:r>
            </w:hyperlink>
            <w:r>
              <w:rPr>
                <w:sz w:val="20"/>
                <w:color w:val="392c69"/>
              </w:rPr>
              <w:t xml:space="preserve">, от 21.04.2016 </w:t>
            </w:r>
            <w:hyperlink w:history="0" r:id="rId1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N 10-4437</w:t>
              </w:r>
            </w:hyperlink>
            <w:r>
              <w:rPr>
                <w:sz w:val="20"/>
                <w:color w:val="392c69"/>
              </w:rPr>
              <w:t xml:space="preserve">,</w:t>
            </w:r>
          </w:p>
          <w:p>
            <w:pPr>
              <w:pStyle w:val="0"/>
              <w:jc w:val="center"/>
            </w:pPr>
            <w:r>
              <w:rPr>
                <w:sz w:val="20"/>
                <w:color w:val="392c69"/>
              </w:rPr>
              <w:t xml:space="preserve">от 19.12.2017 </w:t>
            </w:r>
            <w:hyperlink w:history="0" r:id="rId11"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N 4-1262</w:t>
              </w:r>
            </w:hyperlink>
            <w:r>
              <w:rPr>
                <w:sz w:val="20"/>
                <w:color w:val="392c69"/>
              </w:rPr>
              <w:t xml:space="preserve">, от 01.11.2018 </w:t>
            </w:r>
            <w:hyperlink w:history="0" r:id="rId12" w:tooltip="Закон Красноярского края от 01.11.2018 N 6-2131 &quot;О внесении изменений в отдельные Законы края в связи с принятием Закона края &quot;Об Общественной палате Красноярского края и Гражданской ассамблее Красноярского края&quot; (подписан Губернатором Красноярского края 16.11.2018) {КонсультантПлюс}">
              <w:r>
                <w:rPr>
                  <w:sz w:val="20"/>
                  <w:color w:val="0000ff"/>
                </w:rPr>
                <w:t xml:space="preserve">N 6-2131</w:t>
              </w:r>
            </w:hyperlink>
            <w:r>
              <w:rPr>
                <w:sz w:val="20"/>
                <w:color w:val="392c69"/>
              </w:rPr>
              <w:t xml:space="preserve">, от 20.12.2018 </w:t>
            </w:r>
            <w:hyperlink w:history="0" r:id="rId13" w:tooltip="Закон Красноярского края от 20.12.2018 N 6-2344 &quot;О внесении изменения в пункт 7 статьи 10 Закона края &quot;О противодействии коррупции в Красноярском крае&quot; (подписан Губернатором Красноярского края 25.12.2018) {КонсультантПлюс}">
              <w:r>
                <w:rPr>
                  <w:sz w:val="20"/>
                  <w:color w:val="0000ff"/>
                </w:rPr>
                <w:t xml:space="preserve">N 6-2344</w:t>
              </w:r>
            </w:hyperlink>
            <w:r>
              <w:rPr>
                <w:sz w:val="20"/>
                <w:color w:val="392c69"/>
              </w:rPr>
              <w:t xml:space="preserve">,</w:t>
            </w:r>
          </w:p>
          <w:p>
            <w:pPr>
              <w:pStyle w:val="0"/>
              <w:jc w:val="center"/>
            </w:pPr>
            <w:r>
              <w:rPr>
                <w:sz w:val="20"/>
                <w:color w:val="392c69"/>
              </w:rPr>
              <w:t xml:space="preserve">от 18.04.2019 </w:t>
            </w:r>
            <w:hyperlink w:history="0" r:id="rId14"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N 7-2689</w:t>
              </w:r>
            </w:hyperlink>
            <w:r>
              <w:rPr>
                <w:sz w:val="20"/>
                <w:color w:val="392c69"/>
              </w:rPr>
              <w:t xml:space="preserve">, от 09.07.2020 </w:t>
            </w:r>
            <w:hyperlink w:history="0" r:id="rId15"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N 9-4038</w:t>
              </w:r>
            </w:hyperlink>
            <w:r>
              <w:rPr>
                <w:sz w:val="20"/>
                <w:color w:val="392c69"/>
              </w:rPr>
              <w:t xml:space="preserve">, от 08.07.2021 </w:t>
            </w:r>
            <w:hyperlink w:history="0" r:id="rId16"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color w:val="392c69"/>
              </w:rPr>
              <w:t xml:space="preserve">,</w:t>
            </w:r>
          </w:p>
          <w:p>
            <w:pPr>
              <w:pStyle w:val="0"/>
              <w:jc w:val="center"/>
            </w:pPr>
            <w:r>
              <w:rPr>
                <w:sz w:val="20"/>
                <w:color w:val="392c69"/>
              </w:rPr>
              <w:t xml:space="preserve">от 07.07.2022 </w:t>
            </w:r>
            <w:hyperlink w:history="0" r:id="rId17"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2"/>
        <w:outlineLvl w:val="2"/>
        <w:ind w:firstLine="540"/>
        <w:jc w:val="both"/>
      </w:pPr>
      <w:r>
        <w:rPr>
          <w:sz w:val="20"/>
        </w:rPr>
        <w:t xml:space="preserve">Статья 1. Отношения, регулируемые настоящим Законом</w:t>
      </w:r>
    </w:p>
    <w:p>
      <w:pPr>
        <w:pStyle w:val="0"/>
        <w:jc w:val="both"/>
      </w:pPr>
      <w:r>
        <w:rPr>
          <w:sz w:val="20"/>
        </w:rPr>
      </w:r>
    </w:p>
    <w:p>
      <w:pPr>
        <w:pStyle w:val="0"/>
        <w:ind w:firstLine="540"/>
        <w:jc w:val="both"/>
      </w:pPr>
      <w:r>
        <w:rPr>
          <w:sz w:val="20"/>
        </w:rPr>
        <w:t xml:space="preserve">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pPr>
        <w:pStyle w:val="0"/>
        <w:jc w:val="both"/>
      </w:pPr>
      <w:r>
        <w:rPr>
          <w:sz w:val="20"/>
        </w:rPr>
        <w:t xml:space="preserve">(в ред. </w:t>
      </w:r>
      <w:hyperlink w:history="0" r:id="rId18"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Закона</w:t>
        </w:r>
      </w:hyperlink>
      <w:r>
        <w:rPr>
          <w:sz w:val="20"/>
        </w:rPr>
        <w:t xml:space="preserve"> Красноярского края от 04.04.2013 N 4-1182)</w:t>
      </w:r>
    </w:p>
    <w:p>
      <w:pPr>
        <w:pStyle w:val="0"/>
        <w:spacing w:before="200" w:line-rule="auto"/>
        <w:ind w:firstLine="540"/>
        <w:jc w:val="both"/>
      </w:pPr>
      <w:r>
        <w:rPr>
          <w:sz w:val="20"/>
        </w:rP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w:history="0" r:id="rId19" w:tooltip="Федеральный закон от 25.12.2008 N 273-ФЗ (ред. от 07.10.2022) &quot;О противодействии коррупции&quot; {КонсультантПлюс}">
        <w:r>
          <w:rPr>
            <w:sz w:val="20"/>
            <w:color w:val="0000ff"/>
          </w:rPr>
          <w:t xml:space="preserve">законе</w:t>
        </w:r>
      </w:hyperlink>
      <w:r>
        <w:rPr>
          <w:sz w:val="20"/>
        </w:rP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pPr>
        <w:pStyle w:val="0"/>
        <w:jc w:val="both"/>
      </w:pPr>
      <w:r>
        <w:rPr>
          <w:sz w:val="20"/>
        </w:rPr>
      </w:r>
    </w:p>
    <w:p>
      <w:pPr>
        <w:pStyle w:val="2"/>
        <w:outlineLvl w:val="2"/>
        <w:ind w:firstLine="540"/>
        <w:jc w:val="both"/>
      </w:pPr>
      <w:r>
        <w:rPr>
          <w:sz w:val="20"/>
        </w:rPr>
        <w:t xml:space="preserve">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pPr>
        <w:pStyle w:val="0"/>
        <w:jc w:val="both"/>
      </w:pPr>
      <w:r>
        <w:rPr>
          <w:sz w:val="20"/>
        </w:rPr>
      </w:r>
    </w:p>
    <w:p>
      <w:pPr>
        <w:pStyle w:val="0"/>
        <w:ind w:firstLine="540"/>
        <w:jc w:val="both"/>
      </w:pPr>
      <w:r>
        <w:rPr>
          <w:sz w:val="20"/>
        </w:rPr>
        <w:t xml:space="preserve">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pPr>
        <w:pStyle w:val="0"/>
        <w:spacing w:before="200" w:line-rule="auto"/>
        <w:ind w:firstLine="540"/>
        <w:jc w:val="both"/>
      </w:pPr>
      <w:r>
        <w:rPr>
          <w:sz w:val="20"/>
        </w:rPr>
        <w:t xml:space="preserve">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pPr>
        <w:pStyle w:val="0"/>
        <w:spacing w:before="200" w:line-rule="auto"/>
        <w:ind w:firstLine="540"/>
        <w:jc w:val="both"/>
      </w:pPr>
      <w:r>
        <w:rPr>
          <w:sz w:val="20"/>
        </w:rPr>
        <w:t xml:space="preserve">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pPr>
        <w:pStyle w:val="0"/>
        <w:spacing w:before="200" w:line-rule="auto"/>
        <w:ind w:firstLine="540"/>
        <w:jc w:val="both"/>
      </w:pPr>
      <w:r>
        <w:rPr>
          <w:sz w:val="20"/>
        </w:rPr>
        <w:t xml:space="preserve">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pPr>
        <w:pStyle w:val="0"/>
        <w:spacing w:before="200" w:line-rule="auto"/>
        <w:ind w:firstLine="540"/>
        <w:jc w:val="both"/>
      </w:pPr>
      <w:r>
        <w:rPr>
          <w:sz w:val="20"/>
        </w:rPr>
        <w:t xml:space="preserve">г) обеспечение неотвратимости ответственности для лиц, совершающих коррупционные правонарушения;</w:t>
      </w:r>
    </w:p>
    <w:p>
      <w:pPr>
        <w:pStyle w:val="0"/>
        <w:jc w:val="both"/>
      </w:pPr>
      <w:r>
        <w:rPr>
          <w:sz w:val="20"/>
        </w:rPr>
        <w:t xml:space="preserve">(в ред. </w:t>
      </w:r>
      <w:hyperlink w:history="0" r:id="rId2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pPr>
        <w:pStyle w:val="0"/>
        <w:spacing w:before="200" w:line-rule="auto"/>
        <w:ind w:firstLine="540"/>
        <w:jc w:val="both"/>
      </w:pPr>
      <w:r>
        <w:rPr>
          <w:sz w:val="20"/>
        </w:rPr>
        <w:t xml:space="preserve">е) вовлечение институтов гражданского общества и непосредственно граждан в деятельность по противодействию коррупции;</w:t>
      </w:r>
    </w:p>
    <w:p>
      <w:pPr>
        <w:pStyle w:val="0"/>
        <w:spacing w:before="200" w:line-rule="auto"/>
        <w:ind w:firstLine="540"/>
        <w:jc w:val="both"/>
      </w:pPr>
      <w:r>
        <w:rPr>
          <w:sz w:val="20"/>
        </w:rPr>
        <w:t xml:space="preserve">ж) формирование общественной нетерпимости по отношению к коррупционным действиям.</w:t>
      </w:r>
    </w:p>
    <w:p>
      <w:pPr>
        <w:pStyle w:val="0"/>
        <w:jc w:val="both"/>
      </w:pPr>
      <w:r>
        <w:rPr>
          <w:sz w:val="20"/>
        </w:rPr>
      </w:r>
    </w:p>
    <w:p>
      <w:pPr>
        <w:pStyle w:val="2"/>
        <w:outlineLvl w:val="2"/>
        <w:ind w:firstLine="540"/>
        <w:jc w:val="both"/>
      </w:pPr>
      <w:r>
        <w:rPr>
          <w:sz w:val="20"/>
        </w:rPr>
        <w:t xml:space="preserve">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pPr>
        <w:pStyle w:val="0"/>
        <w:jc w:val="both"/>
      </w:pPr>
      <w:r>
        <w:rPr>
          <w:sz w:val="20"/>
        </w:rPr>
      </w:r>
    </w:p>
    <w:p>
      <w:pPr>
        <w:pStyle w:val="0"/>
        <w:ind w:firstLine="540"/>
        <w:jc w:val="both"/>
      </w:pPr>
      <w:r>
        <w:rPr>
          <w:sz w:val="20"/>
        </w:rP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w:history="0" r:id="rId22" w:tooltip="Федеральный закон от 25.12.2008 N 273-ФЗ (ред. от 07.10.2022) &quot;О противодействии коррупции&quot; {КонсультантПлюс}">
        <w:r>
          <w:rPr>
            <w:sz w:val="20"/>
            <w:color w:val="0000ff"/>
          </w:rPr>
          <w:t xml:space="preserve">законодательство</w:t>
        </w:r>
      </w:hyperlink>
      <w:r>
        <w:rPr>
          <w:sz w:val="20"/>
        </w:rPr>
        <w:t xml:space="preserve">, </w:t>
      </w:r>
      <w:hyperlink w:history="0" r:id="rId23" w:tooltip="Устав Красноярского края от 05.06.2008 N 5-1777 (подписан Губернатором Красноярского края 10.06.2008) (ред. от 26.05.2022) {КонсультантПлюс}">
        <w:r>
          <w:rPr>
            <w:sz w:val="20"/>
            <w:color w:val="0000ff"/>
          </w:rPr>
          <w:t xml:space="preserve">Устав</w:t>
        </w:r>
      </w:hyperlink>
      <w:r>
        <w:rPr>
          <w:sz w:val="20"/>
        </w:rPr>
        <w:t xml:space="preserve"> края, настоящий Закон, другие законы и иные нормативные правовые акты края, правовые акты органов местного самоуправления.</w:t>
      </w:r>
    </w:p>
    <w:p>
      <w:pPr>
        <w:pStyle w:val="0"/>
        <w:jc w:val="both"/>
      </w:pPr>
      <w:r>
        <w:rPr>
          <w:sz w:val="20"/>
        </w:rPr>
        <w:t xml:space="preserve">(в ред. </w:t>
      </w:r>
      <w:hyperlink w:history="0" r:id="rId24"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Закона</w:t>
        </w:r>
      </w:hyperlink>
      <w:r>
        <w:rPr>
          <w:sz w:val="20"/>
        </w:rPr>
        <w:t xml:space="preserve"> Красноярского края от 18.04.2019 N 7-2689)</w:t>
      </w:r>
    </w:p>
    <w:p>
      <w:pPr>
        <w:pStyle w:val="0"/>
        <w:spacing w:before="200" w:line-rule="auto"/>
        <w:ind w:firstLine="540"/>
        <w:jc w:val="both"/>
      </w:pPr>
      <w:r>
        <w:rPr>
          <w:sz w:val="20"/>
        </w:rPr>
        <w:t xml:space="preserve">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pPr>
        <w:pStyle w:val="0"/>
        <w:jc w:val="both"/>
      </w:pPr>
      <w:r>
        <w:rPr>
          <w:sz w:val="20"/>
        </w:rPr>
      </w:r>
    </w:p>
    <w:p>
      <w:pPr>
        <w:pStyle w:val="2"/>
        <w:outlineLvl w:val="1"/>
        <w:jc w:val="center"/>
      </w:pPr>
      <w:r>
        <w:rPr>
          <w:sz w:val="20"/>
        </w:rPr>
        <w:t xml:space="preserve">Глава 2. ОРГАНИЗАЦИОННЫЕ ОСНОВЫ ПРОТИВОДЕЙСТВИЯ</w:t>
      </w:r>
    </w:p>
    <w:p>
      <w:pPr>
        <w:pStyle w:val="2"/>
        <w:jc w:val="center"/>
      </w:pPr>
      <w:r>
        <w:rPr>
          <w:sz w:val="20"/>
        </w:rPr>
        <w:t xml:space="preserve">КОРРУПЦИИ</w:t>
      </w:r>
    </w:p>
    <w:p>
      <w:pPr>
        <w:pStyle w:val="0"/>
        <w:jc w:val="both"/>
      </w:pPr>
      <w:r>
        <w:rPr>
          <w:sz w:val="20"/>
        </w:rPr>
      </w:r>
    </w:p>
    <w:p>
      <w:pPr>
        <w:pStyle w:val="2"/>
        <w:outlineLvl w:val="2"/>
        <w:ind w:firstLine="540"/>
        <w:jc w:val="both"/>
      </w:pPr>
      <w:r>
        <w:rPr>
          <w:sz w:val="20"/>
        </w:rPr>
        <w:t xml:space="preserve">Статья 4. Компетенция органов государственной власти, иных государственных органов Красноярского края в области противодействия коррупции</w:t>
      </w:r>
    </w:p>
    <w:p>
      <w:pPr>
        <w:pStyle w:val="0"/>
        <w:jc w:val="both"/>
      </w:pPr>
      <w:r>
        <w:rPr>
          <w:sz w:val="20"/>
        </w:rPr>
      </w:r>
    </w:p>
    <w:p>
      <w:pPr>
        <w:pStyle w:val="0"/>
        <w:ind w:firstLine="540"/>
        <w:jc w:val="both"/>
      </w:pPr>
      <w:r>
        <w:rPr>
          <w:sz w:val="20"/>
        </w:rPr>
        <w:t xml:space="preserve">1. Законодательное Собрание Красноярского края:</w:t>
      </w:r>
    </w:p>
    <w:p>
      <w:pPr>
        <w:pStyle w:val="0"/>
        <w:spacing w:before="200" w:line-rule="auto"/>
        <w:ind w:firstLine="540"/>
        <w:jc w:val="both"/>
      </w:pPr>
      <w:r>
        <w:rPr>
          <w:sz w:val="20"/>
        </w:rPr>
        <w:t xml:space="preserve">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pPr>
        <w:pStyle w:val="0"/>
        <w:jc w:val="both"/>
      </w:pPr>
      <w:r>
        <w:rPr>
          <w:sz w:val="20"/>
        </w:rPr>
        <w:t xml:space="preserve">(в ред. </w:t>
      </w:r>
      <w:hyperlink w:history="0" r:id="rId25"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а.1) утверждает </w:t>
      </w:r>
      <w:hyperlink w:history="0" r:id="rId26" w:tooltip="Постановление Законодательного Собрания Красноярского края от 16.11.2017 N 4-1112П &quot;О порядке сообщения депутатами Законодательного Собрания Красноярского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 {КонсультантПлюс}">
        <w:r>
          <w:rPr>
            <w:sz w:val="20"/>
            <w:color w:val="0000ff"/>
          </w:rPr>
          <w:t xml:space="preserve">порядок</w:t>
        </w:r>
      </w:hyperlink>
      <w:r>
        <w:rPr>
          <w:sz w:val="20"/>
        </w:rP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(пп. "а.1" введен </w:t>
      </w:r>
      <w:hyperlink w:history="0" r:id="rId27"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Законом</w:t>
        </w:r>
      </w:hyperlink>
      <w:r>
        <w:rPr>
          <w:sz w:val="20"/>
        </w:rPr>
        <w:t xml:space="preserve"> Красноярского края от 19.12.2017 N 4-1262)</w:t>
      </w:r>
    </w:p>
    <w:p>
      <w:pPr>
        <w:pStyle w:val="0"/>
        <w:spacing w:before="200" w:line-rule="auto"/>
        <w:ind w:firstLine="540"/>
        <w:jc w:val="both"/>
      </w:pPr>
      <w:r>
        <w:rPr>
          <w:sz w:val="20"/>
        </w:rPr>
        <w:t xml:space="preserve">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(пп. "а.2" введен </w:t>
      </w:r>
      <w:hyperlink w:history="0" r:id="rId28"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9-4038)</w:t>
      </w:r>
    </w:p>
    <w:p>
      <w:pPr>
        <w:pStyle w:val="0"/>
        <w:spacing w:before="200" w:line-rule="auto"/>
        <w:ind w:firstLine="540"/>
        <w:jc w:val="both"/>
      </w:pPr>
      <w:r>
        <w:rPr>
          <w:sz w:val="20"/>
        </w:rPr>
        <w:t xml:space="preserve">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(пп. "а.3" введен </w:t>
      </w:r>
      <w:hyperlink w:history="0" r:id="rId29"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9-4038)</w:t>
      </w:r>
    </w:p>
    <w:p>
      <w:pPr>
        <w:pStyle w:val="0"/>
        <w:spacing w:before="200" w:line-rule="auto"/>
        <w:ind w:firstLine="540"/>
        <w:jc w:val="both"/>
      </w:pPr>
      <w:r>
        <w:rPr>
          <w:sz w:val="20"/>
        </w:rPr>
        <w:t xml:space="preserve">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(пп. "а.4" введен </w:t>
      </w:r>
      <w:hyperlink w:history="0" r:id="rId30"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9-4038)</w:t>
      </w:r>
    </w:p>
    <w:p>
      <w:pPr>
        <w:pStyle w:val="0"/>
        <w:spacing w:before="200" w:line-rule="auto"/>
        <w:ind w:firstLine="540"/>
        <w:jc w:val="both"/>
      </w:pPr>
      <w:r>
        <w:rPr>
          <w:sz w:val="20"/>
        </w:rPr>
        <w:t xml:space="preserve">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pPr>
        <w:pStyle w:val="0"/>
        <w:jc w:val="both"/>
      </w:pPr>
      <w:r>
        <w:rPr>
          <w:sz w:val="20"/>
        </w:rPr>
        <w:t xml:space="preserve">(пп. "а.5" введен </w:t>
      </w:r>
      <w:hyperlink w:history="0" r:id="rId31"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б) осуществляет контроль за соблюдением и исполнением настоящего Закона;</w:t>
      </w:r>
    </w:p>
    <w:p>
      <w:pPr>
        <w:pStyle w:val="0"/>
        <w:spacing w:before="200" w:line-rule="auto"/>
        <w:ind w:firstLine="540"/>
        <w:jc w:val="both"/>
      </w:pPr>
      <w:r>
        <w:rPr>
          <w:sz w:val="20"/>
        </w:rPr>
        <w:t xml:space="preserve">в) осуществляет иные полномочия, предусмотренные федеральными законами, настоящим Законом, иными законами края.</w:t>
      </w:r>
    </w:p>
    <w:p>
      <w:pPr>
        <w:pStyle w:val="0"/>
        <w:spacing w:before="200" w:line-rule="auto"/>
        <w:ind w:firstLine="540"/>
        <w:jc w:val="both"/>
      </w:pPr>
      <w:r>
        <w:rPr>
          <w:sz w:val="20"/>
        </w:rPr>
        <w:t xml:space="preserve">2. Губернатор Красноярского края:</w:t>
      </w:r>
    </w:p>
    <w:p>
      <w:pPr>
        <w:pStyle w:val="0"/>
        <w:spacing w:before="200" w:line-rule="auto"/>
        <w:ind w:firstLine="540"/>
        <w:jc w:val="both"/>
      </w:pPr>
      <w:r>
        <w:rPr>
          <w:sz w:val="20"/>
        </w:rPr>
        <w:t xml:space="preserve">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pPr>
        <w:pStyle w:val="0"/>
        <w:spacing w:before="200" w:line-rule="auto"/>
        <w:ind w:firstLine="540"/>
        <w:jc w:val="both"/>
      </w:pPr>
      <w:r>
        <w:rPr>
          <w:sz w:val="20"/>
        </w:rPr>
        <w:t xml:space="preserve">б) определяет уполномоченный орган Красноярского края по профилактике коррупционных и иных правонарушений;</w:t>
      </w:r>
    </w:p>
    <w:p>
      <w:pPr>
        <w:pStyle w:val="0"/>
        <w:jc w:val="both"/>
      </w:pPr>
      <w:r>
        <w:rPr>
          <w:sz w:val="20"/>
        </w:rPr>
        <w:t xml:space="preserve">(в ред. </w:t>
      </w:r>
      <w:hyperlink w:history="0" r:id="rId32"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в) образует комиссию по координации работы по противодействию коррупции в Красноярском крае;</w:t>
      </w:r>
    </w:p>
    <w:p>
      <w:pPr>
        <w:pStyle w:val="0"/>
        <w:spacing w:before="200" w:line-rule="auto"/>
        <w:ind w:firstLine="540"/>
        <w:jc w:val="both"/>
      </w:pPr>
      <w:r>
        <w:rPr>
          <w:sz w:val="20"/>
        </w:rPr>
        <w:t xml:space="preserve">в.1) утверждает </w:t>
      </w:r>
      <w:hyperlink w:history="0" r:id="rId33" w:tooltip="Указ Губернатора Красноярского края от 05.07.2018 N 181-уг &quot;Об утверждении Порядка сообщения лицами, замещающими государственные должности Красноярского края,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КонсультантПлюс}">
        <w:r>
          <w:rPr>
            <w:sz w:val="20"/>
            <w:color w:val="0000ff"/>
          </w:rPr>
          <w:t xml:space="preserve">порядок</w:t>
        </w:r>
      </w:hyperlink>
      <w:r>
        <w:rPr>
          <w:sz w:val="20"/>
        </w:rP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(пп. "в.1" введен </w:t>
      </w:r>
      <w:hyperlink w:history="0" r:id="rId34"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Законом</w:t>
        </w:r>
      </w:hyperlink>
      <w:r>
        <w:rPr>
          <w:sz w:val="20"/>
        </w:rPr>
        <w:t xml:space="preserve"> Красноярского края от 19.12.2017 N 4-1262)</w:t>
      </w:r>
    </w:p>
    <w:p>
      <w:pPr>
        <w:pStyle w:val="0"/>
        <w:spacing w:before="200" w:line-rule="auto"/>
        <w:ind w:firstLine="540"/>
        <w:jc w:val="both"/>
      </w:pPr>
      <w:r>
        <w:rPr>
          <w:sz w:val="20"/>
        </w:rPr>
        <w:t xml:space="preserve">г) осуществляет иные полномочия, предусмотренные федеральными законами, настоящим Законом, иными законами края.</w:t>
      </w:r>
    </w:p>
    <w:p>
      <w:pPr>
        <w:pStyle w:val="0"/>
        <w:jc w:val="both"/>
      </w:pPr>
      <w:r>
        <w:rPr>
          <w:sz w:val="20"/>
        </w:rPr>
        <w:t xml:space="preserve">(п. 2 в ред. </w:t>
      </w:r>
      <w:hyperlink w:history="0" r:id="rId35"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3. Правительство Красноярского края организует исполнение мер по противодействию коррупции в органах исполнительной власти Красноярского края.</w:t>
      </w:r>
    </w:p>
    <w:p>
      <w:pPr>
        <w:pStyle w:val="0"/>
        <w:jc w:val="both"/>
      </w:pPr>
      <w:r>
        <w:rPr>
          <w:sz w:val="20"/>
        </w:rPr>
        <w:t xml:space="preserve">(п. 3 в ред. </w:t>
      </w:r>
      <w:hyperlink w:history="0" r:id="rId36"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4. Счетная палата Красноярского края в пределах своих полномочий обеспечивает противодействие коррупции в соответствии с Уставным </w:t>
      </w:r>
      <w:hyperlink w:history="0" r:id="rId37" w:tooltip="Уставный закон Красноярского края от 31.03.2011 N 12-5718 (ред. от 07.07.2022) &quot;О Счетной палате Красноярского края&quot; (подписан Губернатором Красноярского края 08.04.2011) {КонсультантПлюс}">
        <w:r>
          <w:rPr>
            <w:sz w:val="20"/>
            <w:color w:val="0000ff"/>
          </w:rPr>
          <w:t xml:space="preserve">законом</w:t>
        </w:r>
      </w:hyperlink>
      <w:r>
        <w:rPr>
          <w:sz w:val="20"/>
        </w:rPr>
        <w:t xml:space="preserve"> края "О Счетной палате Красноярского края".</w:t>
      </w:r>
    </w:p>
    <w:p>
      <w:pPr>
        <w:pStyle w:val="0"/>
        <w:jc w:val="both"/>
      </w:pPr>
      <w:r>
        <w:rPr>
          <w:sz w:val="20"/>
        </w:rPr>
        <w:t xml:space="preserve">(в ред. </w:t>
      </w:r>
      <w:hyperlink w:history="0" r:id="rId38"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pPr>
        <w:pStyle w:val="0"/>
        <w:jc w:val="both"/>
      </w:pPr>
      <w:r>
        <w:rPr>
          <w:sz w:val="20"/>
        </w:rPr>
      </w:r>
    </w:p>
    <w:p>
      <w:pPr>
        <w:pStyle w:val="2"/>
        <w:outlineLvl w:val="2"/>
        <w:ind w:firstLine="540"/>
        <w:jc w:val="both"/>
      </w:pPr>
      <w:r>
        <w:rPr>
          <w:sz w:val="20"/>
        </w:rPr>
        <w:t xml:space="preserve">Статья 5. Участие органов местного самоуправления в противодействии коррупции</w:t>
      </w:r>
    </w:p>
    <w:p>
      <w:pPr>
        <w:pStyle w:val="0"/>
        <w:jc w:val="both"/>
      </w:pPr>
      <w:r>
        <w:rPr>
          <w:sz w:val="20"/>
        </w:rPr>
      </w:r>
    </w:p>
    <w:p>
      <w:pPr>
        <w:pStyle w:val="0"/>
        <w:ind w:firstLine="540"/>
        <w:jc w:val="both"/>
      </w:pPr>
      <w:r>
        <w:rPr>
          <w:sz w:val="20"/>
        </w:rPr>
        <w:t xml:space="preserve">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pPr>
        <w:pStyle w:val="0"/>
        <w:jc w:val="both"/>
      </w:pPr>
      <w:r>
        <w:rPr>
          <w:sz w:val="20"/>
        </w:rPr>
        <w:t xml:space="preserve">(в ред. </w:t>
      </w:r>
      <w:hyperlink w:history="0" r:id="rId39"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Закона</w:t>
        </w:r>
      </w:hyperlink>
      <w:r>
        <w:rPr>
          <w:sz w:val="20"/>
        </w:rPr>
        <w:t xml:space="preserve"> Красноярского края от 18.04.2019 N 7-2689)</w:t>
      </w:r>
    </w:p>
    <w:p>
      <w:pPr>
        <w:pStyle w:val="0"/>
        <w:spacing w:before="200" w:line-rule="auto"/>
        <w:ind w:firstLine="540"/>
        <w:jc w:val="both"/>
      </w:pPr>
      <w:r>
        <w:rPr>
          <w:sz w:val="20"/>
        </w:rPr>
        <w:t xml:space="preserve">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pPr>
        <w:pStyle w:val="0"/>
        <w:jc w:val="both"/>
      </w:pPr>
      <w:r>
        <w:rPr>
          <w:sz w:val="20"/>
        </w:rPr>
        <w:t xml:space="preserve">(в ред. Законов Красноярского края от 21.04.2016 </w:t>
      </w:r>
      <w:hyperlink w:history="0" r:id="rId4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N 10-4437</w:t>
        </w:r>
      </w:hyperlink>
      <w:r>
        <w:rPr>
          <w:sz w:val="20"/>
        </w:rPr>
        <w:t xml:space="preserve">, от 18.04.2019 </w:t>
      </w:r>
      <w:hyperlink w:history="0" r:id="rId41"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N 7-2689</w:t>
        </w:r>
      </w:hyperlink>
      <w:r>
        <w:rPr>
          <w:sz w:val="20"/>
        </w:rPr>
        <w:t xml:space="preserve">)</w:t>
      </w:r>
    </w:p>
    <w:p>
      <w:pPr>
        <w:pStyle w:val="0"/>
        <w:jc w:val="both"/>
      </w:pPr>
      <w:r>
        <w:rPr>
          <w:sz w:val="20"/>
        </w:rPr>
      </w:r>
    </w:p>
    <w:p>
      <w:pPr>
        <w:pStyle w:val="2"/>
        <w:outlineLvl w:val="2"/>
        <w:ind w:firstLine="540"/>
        <w:jc w:val="both"/>
      </w:pPr>
      <w:r>
        <w:rPr>
          <w:sz w:val="20"/>
        </w:rPr>
        <w:t xml:space="preserve">Статья 6. Комиссия по координации работы по противодействию коррупции в Красноярском крае</w:t>
      </w:r>
    </w:p>
    <w:p>
      <w:pPr>
        <w:pStyle w:val="0"/>
        <w:ind w:firstLine="540"/>
        <w:jc w:val="both"/>
      </w:pPr>
      <w:r>
        <w:rPr>
          <w:sz w:val="20"/>
        </w:rPr>
        <w:t xml:space="preserve">(в ред. </w:t>
      </w:r>
      <w:hyperlink w:history="0" r:id="rId42"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p>
      <w:pPr>
        <w:pStyle w:val="0"/>
        <w:ind w:firstLine="540"/>
        <w:jc w:val="both"/>
      </w:pPr>
      <w:r>
        <w:rPr>
          <w:sz w:val="20"/>
        </w:rPr>
        <w:t xml:space="preserve">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pPr>
        <w:pStyle w:val="0"/>
        <w:spacing w:before="200" w:line-rule="auto"/>
        <w:ind w:firstLine="540"/>
        <w:jc w:val="both"/>
      </w:pPr>
      <w:r>
        <w:rPr>
          <w:sz w:val="20"/>
        </w:rPr>
        <w:t xml:space="preserve">2. Основными задачами комиссии являются:</w:t>
      </w:r>
    </w:p>
    <w:p>
      <w:pPr>
        <w:pStyle w:val="0"/>
        <w:spacing w:before="200" w:line-rule="auto"/>
        <w:ind w:firstLine="540"/>
        <w:jc w:val="both"/>
      </w:pPr>
      <w:r>
        <w:rPr>
          <w:sz w:val="20"/>
        </w:rPr>
        <w:t xml:space="preserve">а) подготовка предложений Губернатору Красноярского края о реализации государственной политики в области противодействия коррупции;</w:t>
      </w:r>
    </w:p>
    <w:p>
      <w:pPr>
        <w:pStyle w:val="0"/>
        <w:spacing w:before="200" w:line-rule="auto"/>
        <w:ind w:firstLine="540"/>
        <w:jc w:val="both"/>
      </w:pPr>
      <w:r>
        <w:rPr>
          <w:sz w:val="20"/>
        </w:rPr>
        <w:t xml:space="preserve">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pPr>
        <w:pStyle w:val="0"/>
        <w:spacing w:before="200" w:line-rule="auto"/>
        <w:ind w:firstLine="540"/>
        <w:jc w:val="both"/>
      </w:pPr>
      <w:r>
        <w:rPr>
          <w:sz w:val="20"/>
        </w:rPr>
        <w:t xml:space="preserve">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pPr>
        <w:pStyle w:val="0"/>
        <w:spacing w:before="200" w:line-rule="auto"/>
        <w:ind w:firstLine="540"/>
        <w:jc w:val="both"/>
      </w:pPr>
      <w:r>
        <w:rPr>
          <w:sz w:val="20"/>
        </w:rPr>
        <w:t xml:space="preserve">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pPr>
        <w:pStyle w:val="0"/>
        <w:spacing w:before="200" w:line-rule="auto"/>
        <w:ind w:firstLine="540"/>
        <w:jc w:val="both"/>
      </w:pPr>
      <w:r>
        <w:rPr>
          <w:sz w:val="20"/>
        </w:rPr>
        <w:t xml:space="preserve">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pPr>
        <w:pStyle w:val="0"/>
        <w:spacing w:before="200" w:line-rule="auto"/>
        <w:ind w:firstLine="540"/>
        <w:jc w:val="both"/>
      </w:pPr>
      <w:r>
        <w:rPr>
          <w:sz w:val="20"/>
        </w:rPr>
        <w:t xml:space="preserve">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pPr>
        <w:pStyle w:val="0"/>
        <w:spacing w:before="200" w:line-rule="auto"/>
        <w:ind w:firstLine="540"/>
        <w:jc w:val="both"/>
      </w:pPr>
      <w:r>
        <w:rPr>
          <w:sz w:val="20"/>
        </w:rPr>
        <w:t xml:space="preserve">3. Комиссия в целях выполнения возложенных на нее задач осуществляет следующие полномочия:</w:t>
      </w:r>
    </w:p>
    <w:p>
      <w:pPr>
        <w:pStyle w:val="0"/>
        <w:spacing w:before="200" w:line-rule="auto"/>
        <w:ind w:firstLine="540"/>
        <w:jc w:val="both"/>
      </w:pPr>
      <w:r>
        <w:rPr>
          <w:sz w:val="20"/>
        </w:rPr>
        <w:t xml:space="preserve">а) подготавливает предложения по совершенствованию законодательства о противодействии коррупции;</w:t>
      </w:r>
    </w:p>
    <w:p>
      <w:pPr>
        <w:pStyle w:val="0"/>
        <w:spacing w:before="200" w:line-rule="auto"/>
        <w:ind w:firstLine="540"/>
        <w:jc w:val="both"/>
      </w:pPr>
      <w:r>
        <w:rPr>
          <w:sz w:val="20"/>
        </w:rPr>
        <w:t xml:space="preserve">б) разрабатывает меры по противодействию коррупции, а также по устранению причин и условий, порождающих коррупцию;</w:t>
      </w:r>
    </w:p>
    <w:p>
      <w:pPr>
        <w:pStyle w:val="0"/>
        <w:spacing w:before="200" w:line-rule="auto"/>
        <w:ind w:firstLine="540"/>
        <w:jc w:val="both"/>
      </w:pPr>
      <w:r>
        <w:rPr>
          <w:sz w:val="20"/>
        </w:rPr>
        <w:t xml:space="preserve">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pPr>
        <w:pStyle w:val="0"/>
        <w:spacing w:before="200" w:line-rule="auto"/>
        <w:ind w:firstLine="540"/>
        <w:jc w:val="both"/>
      </w:pPr>
      <w:r>
        <w:rPr>
          <w:sz w:val="20"/>
        </w:rPr>
        <w:t xml:space="preserve">г) организует подготовку проектов нормативных правовых актов Красноярского края по вопросам противодействия коррупции;</w:t>
      </w:r>
    </w:p>
    <w:p>
      <w:pPr>
        <w:pStyle w:val="0"/>
        <w:spacing w:before="200" w:line-rule="auto"/>
        <w:ind w:firstLine="540"/>
        <w:jc w:val="both"/>
      </w:pPr>
      <w:r>
        <w:rPr>
          <w:sz w:val="20"/>
        </w:rPr>
        <w:t xml:space="preserve">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pPr>
        <w:pStyle w:val="0"/>
        <w:spacing w:before="200" w:line-rule="auto"/>
        <w:ind w:firstLine="540"/>
        <w:jc w:val="both"/>
      </w:pPr>
      <w:r>
        <w:rPr>
          <w:sz w:val="20"/>
        </w:rPr>
        <w:t xml:space="preserve">е) рассматривает вопросы в отношении лиц, замещающих государственные должности Красноярского края, в соответствии с </w:t>
      </w:r>
      <w:hyperlink w:history="0" r:id="rId43" w:tooltip="Закон Красноярского края от 26.12.2006 N 21-5553 (ред. от 07.07.2022) &quot;О государственных должностях Красноярского края&quot; (подписан Губернатором Красноярского края 22.01.2007) {КонсультантПлюс}">
        <w:r>
          <w:rPr>
            <w:sz w:val="20"/>
            <w:color w:val="0000ff"/>
          </w:rPr>
          <w:t xml:space="preserve">подпунктом "а" пункта 2 статьи 4.2</w:t>
        </w:r>
      </w:hyperlink>
      <w:r>
        <w:rPr>
          <w:sz w:val="20"/>
        </w:rP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pPr>
        <w:pStyle w:val="0"/>
        <w:jc w:val="both"/>
      </w:pPr>
      <w:r>
        <w:rPr>
          <w:sz w:val="20"/>
        </w:rPr>
        <w:t xml:space="preserve">(в ред. </w:t>
      </w:r>
      <w:hyperlink w:history="0" r:id="rId4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pPr>
        <w:pStyle w:val="0"/>
        <w:spacing w:before="200" w:line-rule="auto"/>
        <w:ind w:firstLine="540"/>
        <w:jc w:val="both"/>
      </w:pPr>
      <w:r>
        <w:rPr>
          <w:sz w:val="20"/>
        </w:rPr>
        <w:t xml:space="preserve">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pPr>
        <w:pStyle w:val="0"/>
        <w:spacing w:before="200" w:line-rule="auto"/>
        <w:ind w:firstLine="540"/>
        <w:jc w:val="both"/>
      </w:pPr>
      <w:r>
        <w:rPr>
          <w:sz w:val="20"/>
        </w:rPr>
        <w:t xml:space="preserve">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bookmarkStart w:id="108" w:name="P108"/>
    <w:bookmarkEnd w:id="108"/>
    <w:p>
      <w:pPr>
        <w:pStyle w:val="0"/>
        <w:spacing w:before="200" w:line-rule="auto"/>
        <w:ind w:firstLine="540"/>
        <w:jc w:val="both"/>
      </w:pPr>
      <w:r>
        <w:rPr>
          <w:sz w:val="20"/>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w:history="0" r:id="rId45" w:tooltip="Закон Красноярского края от 26.12.2006 N 21-5553 (ред. от 07.07.2022) &quot;О государственных должностях Красноярского края&quot; (подписан Губернатором Красноярского края 22.01.2007) {КонсультантПлюс}">
        <w:r>
          <w:rPr>
            <w:sz w:val="20"/>
            <w:color w:val="0000ff"/>
          </w:rPr>
          <w:t xml:space="preserve">подпунктом "а" пункта 2 статьи 4.2</w:t>
        </w:r>
      </w:hyperlink>
      <w:r>
        <w:rPr>
          <w:sz w:val="20"/>
        </w:rP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урегулировании конфликта интересов.</w:t>
      </w:r>
    </w:p>
    <w:p>
      <w:pPr>
        <w:pStyle w:val="0"/>
        <w:jc w:val="both"/>
      </w:pPr>
      <w:r>
        <w:rPr>
          <w:sz w:val="20"/>
        </w:rPr>
        <w:t xml:space="preserve">(в ред. </w:t>
      </w:r>
      <w:hyperlink w:history="0" r:id="rId46"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5. Порядок рассмотрения комиссией вопросов, указанных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утверждается Губернатором Красноярского края.</w:t>
      </w:r>
    </w:p>
    <w:p>
      <w:pPr>
        <w:pStyle w:val="0"/>
        <w:spacing w:before="200" w:line-rule="auto"/>
        <w:ind w:firstLine="540"/>
        <w:jc w:val="both"/>
      </w:pPr>
      <w:r>
        <w:rPr>
          <w:sz w:val="20"/>
        </w:rPr>
        <w:t xml:space="preserve">6. Основанием для рассмотрения комиссией вопросов, указанных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являются:</w:t>
      </w:r>
    </w:p>
    <w:p>
      <w:pPr>
        <w:pStyle w:val="0"/>
        <w:spacing w:before="200" w:line-rule="auto"/>
        <w:ind w:firstLine="540"/>
        <w:jc w:val="both"/>
      </w:pPr>
      <w:r>
        <w:rPr>
          <w:sz w:val="20"/>
        </w:rPr>
        <w:t xml:space="preserve">а) решение председателя комиссии, принятое на основании материалов проверок соблюдения лицами, указанными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б) поступившее на имя председателя комиссии заявление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в) поступившее на имя председателя комиссии заявление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о невозможности выполнить требования Федерального </w:t>
      </w:r>
      <w:hyperlink w:history="0" r:id="rId4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0"/>
        <w:spacing w:before="200" w:line-rule="auto"/>
        <w:ind w:firstLine="540"/>
        <w:jc w:val="both"/>
      </w:pPr>
      <w:r>
        <w:rPr>
          <w:sz w:val="20"/>
        </w:rPr>
        <w:t xml:space="preserve">г) поступившее на имя председателя комиссии уведомление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(пп. "г" введен </w:t>
      </w:r>
      <w:hyperlink w:history="0" r:id="rId48"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д) поступивший на имя председателя комиссии доклад о результатах проверки в отношении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w:t>
      </w:r>
    </w:p>
    <w:p>
      <w:pPr>
        <w:pStyle w:val="0"/>
        <w:jc w:val="both"/>
      </w:pPr>
      <w:r>
        <w:rPr>
          <w:sz w:val="20"/>
        </w:rPr>
        <w:t xml:space="preserve">(пп. "д" введен </w:t>
      </w:r>
      <w:hyperlink w:history="0" r:id="rId49"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7. Проверка соблюдения лицами, указанными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history="0" w:anchor="P357" w:tooltip="ПОРЯДОК">
        <w:r>
          <w:rPr>
            <w:sz w:val="20"/>
            <w:color w:val="0000ff"/>
          </w:rPr>
          <w:t xml:space="preserve">приложением 2</w:t>
        </w:r>
      </w:hyperlink>
      <w:r>
        <w:rPr>
          <w:sz w:val="20"/>
        </w:rPr>
        <w:t xml:space="preserve"> к настоящему Закону.</w:t>
      </w:r>
    </w:p>
    <w:p>
      <w:pPr>
        <w:pStyle w:val="0"/>
        <w:jc w:val="both"/>
      </w:pPr>
      <w:r>
        <w:rPr>
          <w:sz w:val="20"/>
        </w:rPr>
        <w:t xml:space="preserve">(п. 7 в ред. </w:t>
      </w:r>
      <w:hyperlink w:history="0" r:id="rId50"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8. Комиссия формируется в составе председателя комиссии, его заместителей, секретаря и членов комиссии.</w:t>
      </w:r>
    </w:p>
    <w:p>
      <w:pPr>
        <w:pStyle w:val="0"/>
        <w:spacing w:before="200" w:line-rule="auto"/>
        <w:ind w:firstLine="540"/>
        <w:jc w:val="both"/>
      </w:pPr>
      <w:r>
        <w:rPr>
          <w:sz w:val="20"/>
        </w:rPr>
        <w:t xml:space="preserve">Председателем комиссии по должности является Губернатор Красноярского края или лицо, временно исполняющее его обязанности.</w:t>
      </w:r>
    </w:p>
    <w:p>
      <w:pPr>
        <w:pStyle w:val="0"/>
        <w:spacing w:before="200" w:line-rule="auto"/>
        <w:ind w:firstLine="540"/>
        <w:jc w:val="both"/>
      </w:pPr>
      <w:r>
        <w:rPr>
          <w:sz w:val="20"/>
        </w:rPr>
        <w:t xml:space="preserve">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pPr>
        <w:pStyle w:val="0"/>
        <w:jc w:val="both"/>
      </w:pPr>
      <w:r>
        <w:rPr>
          <w:sz w:val="20"/>
        </w:rPr>
        <w:t xml:space="preserve">(в ред. </w:t>
      </w:r>
      <w:hyperlink w:history="0" r:id="rId51" w:tooltip="Закон Красноярского края от 01.11.2018 N 6-2131 &quot;О внесении изменений в отдельные Законы края в связи с принятием Закона края &quot;Об Общественной палате Красноярского края и Гражданской ассамблее Красноярского края&quot; (подписан Губернатором Красноярского края 16.11.2018) {КонсультантПлюс}">
        <w:r>
          <w:rPr>
            <w:sz w:val="20"/>
            <w:color w:val="0000ff"/>
          </w:rPr>
          <w:t xml:space="preserve">Закона</w:t>
        </w:r>
      </w:hyperlink>
      <w:r>
        <w:rPr>
          <w:sz w:val="20"/>
        </w:rPr>
        <w:t xml:space="preserve"> Красноярского края от 01.11.2018 N 6-2131)</w:t>
      </w:r>
    </w:p>
    <w:p>
      <w:pPr>
        <w:pStyle w:val="0"/>
        <w:spacing w:before="200" w:line-rule="auto"/>
        <w:ind w:firstLine="540"/>
        <w:jc w:val="both"/>
      </w:pPr>
      <w:r>
        <w:rPr>
          <w:sz w:val="20"/>
        </w:rPr>
        <w:t xml:space="preserve">9. Персональный состав комиссии утверждается Губернатором Красноярского края.</w:t>
      </w:r>
    </w:p>
    <w:p>
      <w:pPr>
        <w:pStyle w:val="0"/>
        <w:spacing w:before="200" w:line-rule="auto"/>
        <w:ind w:firstLine="540"/>
        <w:jc w:val="both"/>
      </w:pPr>
      <w:r>
        <w:rPr>
          <w:sz w:val="20"/>
        </w:rPr>
        <w:t xml:space="preserve">10. Все члены комиссии при принятии решений обладают равными правами. Передача полномочий члена комиссии другому лицу не допускается.</w:t>
      </w:r>
    </w:p>
    <w:p>
      <w:pPr>
        <w:pStyle w:val="0"/>
        <w:jc w:val="both"/>
      </w:pPr>
      <w:r>
        <w:rPr>
          <w:sz w:val="20"/>
        </w:rPr>
      </w:r>
    </w:p>
    <w:p>
      <w:pPr>
        <w:pStyle w:val="2"/>
        <w:outlineLvl w:val="2"/>
        <w:ind w:firstLine="540"/>
        <w:jc w:val="both"/>
      </w:pPr>
      <w:r>
        <w:rPr>
          <w:sz w:val="20"/>
        </w:rPr>
        <w:t xml:space="preserve">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pPr>
        <w:pStyle w:val="0"/>
        <w:jc w:val="both"/>
      </w:pPr>
      <w:r>
        <w:rPr>
          <w:sz w:val="20"/>
        </w:rPr>
      </w:r>
    </w:p>
    <w:p>
      <w:pPr>
        <w:pStyle w:val="0"/>
        <w:ind w:firstLine="540"/>
        <w:jc w:val="both"/>
      </w:pPr>
      <w:r>
        <w:rPr>
          <w:sz w:val="20"/>
        </w:rPr>
        <w:t xml:space="preserve">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pPr>
        <w:pStyle w:val="0"/>
        <w:spacing w:before="200" w:line-rule="auto"/>
        <w:ind w:firstLine="540"/>
        <w:jc w:val="both"/>
      </w:pPr>
      <w:r>
        <w:rPr>
          <w:sz w:val="20"/>
        </w:rPr>
        <w:t xml:space="preserve">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pPr>
        <w:pStyle w:val="0"/>
        <w:jc w:val="both"/>
      </w:pPr>
      <w:r>
        <w:rPr>
          <w:sz w:val="20"/>
        </w:rPr>
      </w:r>
    </w:p>
    <w:p>
      <w:pPr>
        <w:pStyle w:val="2"/>
        <w:outlineLvl w:val="1"/>
        <w:jc w:val="center"/>
      </w:pPr>
      <w:r>
        <w:rPr>
          <w:sz w:val="20"/>
        </w:rPr>
        <w:t xml:space="preserve">Глава 3. МЕРЫ ПРОТИВОДЕЙСТВИЯ КОРРУПЦИИ</w:t>
      </w:r>
    </w:p>
    <w:p>
      <w:pPr>
        <w:pStyle w:val="0"/>
        <w:jc w:val="both"/>
      </w:pPr>
      <w:r>
        <w:rPr>
          <w:sz w:val="20"/>
        </w:rPr>
      </w:r>
    </w:p>
    <w:p>
      <w:pPr>
        <w:pStyle w:val="2"/>
        <w:outlineLvl w:val="2"/>
        <w:ind w:firstLine="540"/>
        <w:jc w:val="both"/>
      </w:pPr>
      <w:r>
        <w:rPr>
          <w:sz w:val="20"/>
        </w:rPr>
        <w:t xml:space="preserve">Статья 8. Система мер противодействия коррупции</w:t>
      </w:r>
    </w:p>
    <w:p>
      <w:pPr>
        <w:pStyle w:val="0"/>
        <w:jc w:val="both"/>
      </w:pPr>
      <w:r>
        <w:rPr>
          <w:sz w:val="20"/>
        </w:rPr>
      </w:r>
    </w:p>
    <w:p>
      <w:pPr>
        <w:pStyle w:val="0"/>
        <w:ind w:firstLine="540"/>
        <w:jc w:val="both"/>
      </w:pPr>
      <w:r>
        <w:rPr>
          <w:sz w:val="20"/>
        </w:rPr>
        <w:t xml:space="preserve">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pPr>
        <w:pStyle w:val="0"/>
        <w:spacing w:before="200" w:line-rule="auto"/>
        <w:ind w:firstLine="540"/>
        <w:jc w:val="both"/>
      </w:pPr>
      <w:r>
        <w:rPr>
          <w:sz w:val="20"/>
        </w:rPr>
        <w:t xml:space="preserve">2. Основными мерами по противодействию коррупции являются:</w:t>
      </w:r>
    </w:p>
    <w:p>
      <w:pPr>
        <w:pStyle w:val="0"/>
        <w:spacing w:before="200" w:line-rule="auto"/>
        <w:ind w:firstLine="540"/>
        <w:jc w:val="both"/>
      </w:pPr>
      <w:r>
        <w:rPr>
          <w:sz w:val="20"/>
        </w:rPr>
        <w:t xml:space="preserve">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pPr>
        <w:pStyle w:val="0"/>
        <w:jc w:val="both"/>
      </w:pPr>
      <w:r>
        <w:rPr>
          <w:sz w:val="20"/>
        </w:rPr>
        <w:t xml:space="preserve">(пп. "а" в ред. </w:t>
      </w:r>
      <w:hyperlink w:history="0" r:id="rId52"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б) антикоррупционный мониторинг;</w:t>
      </w:r>
    </w:p>
    <w:p>
      <w:pPr>
        <w:pStyle w:val="0"/>
        <w:spacing w:before="200" w:line-rule="auto"/>
        <w:ind w:firstLine="540"/>
        <w:jc w:val="both"/>
      </w:pPr>
      <w:r>
        <w:rPr>
          <w:sz w:val="20"/>
        </w:rPr>
        <w:t xml:space="preserve">в) проведение антикоррупционной экспертизы нормативных правовых актов и их проектов;</w:t>
      </w:r>
    </w:p>
    <w:p>
      <w:pPr>
        <w:pStyle w:val="0"/>
        <w:spacing w:before="200" w:line-rule="auto"/>
        <w:ind w:firstLine="540"/>
        <w:jc w:val="both"/>
      </w:pPr>
      <w:r>
        <w:rPr>
          <w:sz w:val="20"/>
        </w:rPr>
        <w:t xml:space="preserve">г) внедрение антикоррупционных стандартов во всех сферах государственного и муниципального управления;</w:t>
      </w:r>
    </w:p>
    <w:p>
      <w:pPr>
        <w:pStyle w:val="0"/>
        <w:spacing w:before="200" w:line-rule="auto"/>
        <w:ind w:firstLine="540"/>
        <w:jc w:val="both"/>
      </w:pPr>
      <w:r>
        <w:rPr>
          <w:sz w:val="20"/>
        </w:rPr>
        <w:t xml:space="preserve">д) оптимизация системы закупок для государственных и муниципальных нужд;</w:t>
      </w:r>
    </w:p>
    <w:p>
      <w:pPr>
        <w:pStyle w:val="0"/>
        <w:spacing w:before="200" w:line-rule="auto"/>
        <w:ind w:firstLine="540"/>
        <w:jc w:val="both"/>
      </w:pPr>
      <w:r>
        <w:rPr>
          <w:sz w:val="20"/>
        </w:rPr>
        <w:t xml:space="preserve">е) внедрение антикоррупционных механизмов в рамках реализации кадровой политики;</w:t>
      </w:r>
    </w:p>
    <w:p>
      <w:pPr>
        <w:pStyle w:val="0"/>
        <w:spacing w:before="200" w:line-rule="auto"/>
        <w:ind w:firstLine="540"/>
        <w:jc w:val="both"/>
      </w:pPr>
      <w:r>
        <w:rPr>
          <w:sz w:val="20"/>
        </w:rPr>
        <w:t xml:space="preserve">ж) антикоррупционные образование и пропаганда;</w:t>
      </w:r>
    </w:p>
    <w:p>
      <w:pPr>
        <w:pStyle w:val="0"/>
        <w:spacing w:before="200" w:line-rule="auto"/>
        <w:ind w:firstLine="540"/>
        <w:jc w:val="both"/>
      </w:pPr>
      <w:r>
        <w:rPr>
          <w:sz w:val="20"/>
        </w:rPr>
        <w:t xml:space="preserve">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pPr>
        <w:pStyle w:val="0"/>
        <w:spacing w:before="200" w:line-rule="auto"/>
        <w:ind w:firstLine="540"/>
        <w:jc w:val="both"/>
      </w:pPr>
      <w:r>
        <w:rPr>
          <w:sz w:val="20"/>
        </w:rPr>
        <w:t xml:space="preserve">и) содействие деятельности институтов гражданского общества, осуществляющих мероприятия по противодействию коррупции в Красноярском крае.</w:t>
      </w:r>
    </w:p>
    <w:p>
      <w:pPr>
        <w:pStyle w:val="0"/>
        <w:jc w:val="both"/>
      </w:pPr>
      <w:r>
        <w:rPr>
          <w:sz w:val="20"/>
        </w:rPr>
      </w:r>
    </w:p>
    <w:p>
      <w:pPr>
        <w:pStyle w:val="2"/>
        <w:outlineLvl w:val="2"/>
        <w:ind w:firstLine="540"/>
        <w:jc w:val="both"/>
      </w:pPr>
      <w:r>
        <w:rPr>
          <w:sz w:val="20"/>
        </w:rPr>
        <w:t xml:space="preserve">Статья 9. Антикоррупционный мониторинг</w:t>
      </w:r>
    </w:p>
    <w:p>
      <w:pPr>
        <w:pStyle w:val="0"/>
        <w:jc w:val="both"/>
      </w:pPr>
      <w:r>
        <w:rPr>
          <w:sz w:val="20"/>
        </w:rPr>
      </w:r>
    </w:p>
    <w:p>
      <w:pPr>
        <w:pStyle w:val="0"/>
        <w:ind w:firstLine="540"/>
        <w:jc w:val="both"/>
      </w:pPr>
      <w:r>
        <w:rPr>
          <w:sz w:val="20"/>
        </w:rPr>
        <w:t xml:space="preserve">1. Антикоррупционный мониторинг включает в себя выявление, исследование и оценку:</w:t>
      </w:r>
    </w:p>
    <w:p>
      <w:pPr>
        <w:pStyle w:val="0"/>
        <w:spacing w:before="200" w:line-rule="auto"/>
        <w:ind w:firstLine="540"/>
        <w:jc w:val="both"/>
      </w:pPr>
      <w:r>
        <w:rPr>
          <w:sz w:val="20"/>
        </w:rPr>
        <w:t xml:space="preserve">а) явлений, порождающих коррупцию и способствующих ее распространению;</w:t>
      </w:r>
    </w:p>
    <w:p>
      <w:pPr>
        <w:pStyle w:val="0"/>
        <w:spacing w:before="200" w:line-rule="auto"/>
        <w:ind w:firstLine="540"/>
        <w:jc w:val="both"/>
      </w:pPr>
      <w:r>
        <w:rPr>
          <w:sz w:val="20"/>
        </w:rPr>
        <w:t xml:space="preserve">б) состояния и распространенности коррупции;</w:t>
      </w:r>
    </w:p>
    <w:p>
      <w:pPr>
        <w:pStyle w:val="0"/>
        <w:spacing w:before="200" w:line-rule="auto"/>
        <w:ind w:firstLine="540"/>
        <w:jc w:val="both"/>
      </w:pPr>
      <w:r>
        <w:rPr>
          <w:sz w:val="20"/>
        </w:rPr>
        <w:t xml:space="preserve">в) достаточности и эффективности предпринимаемых мер по противодействию коррупции.</w:t>
      </w:r>
    </w:p>
    <w:p>
      <w:pPr>
        <w:pStyle w:val="0"/>
        <w:spacing w:before="200" w:line-rule="auto"/>
        <w:ind w:firstLine="540"/>
        <w:jc w:val="both"/>
      </w:pPr>
      <w:r>
        <w:rPr>
          <w:sz w:val="20"/>
        </w:rPr>
        <w:t xml:space="preserve">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pPr>
        <w:pStyle w:val="0"/>
        <w:spacing w:before="200" w:line-rule="auto"/>
        <w:ind w:firstLine="540"/>
        <w:jc w:val="both"/>
      </w:pPr>
      <w:r>
        <w:rPr>
          <w:sz w:val="20"/>
        </w:rPr>
        <w:t xml:space="preserve">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pPr>
        <w:pStyle w:val="0"/>
        <w:spacing w:before="200" w:line-rule="auto"/>
        <w:ind w:firstLine="540"/>
        <w:jc w:val="both"/>
      </w:pPr>
      <w:r>
        <w:rPr>
          <w:sz w:val="20"/>
        </w:rPr>
        <w:t xml:space="preserve">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pPr>
        <w:pStyle w:val="0"/>
        <w:spacing w:before="200" w:line-rule="auto"/>
        <w:ind w:firstLine="540"/>
        <w:jc w:val="both"/>
      </w:pPr>
      <w:r>
        <w:rPr>
          <w:sz w:val="20"/>
        </w:rPr>
        <w:t xml:space="preserve">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pPr>
        <w:pStyle w:val="0"/>
        <w:spacing w:before="200" w:line-rule="auto"/>
        <w:ind w:firstLine="540"/>
        <w:jc w:val="both"/>
      </w:pPr>
      <w:r>
        <w:rPr>
          <w:sz w:val="20"/>
        </w:rPr>
        <w:t xml:space="preserve">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10. Антикоррупционная экспертиза нормативных правовых актов и их проектов</w:t>
      </w:r>
    </w:p>
    <w:p>
      <w:pPr>
        <w:pStyle w:val="0"/>
        <w:ind w:firstLine="540"/>
        <w:jc w:val="both"/>
      </w:pPr>
      <w:r>
        <w:rPr>
          <w:sz w:val="20"/>
        </w:rPr>
        <w:t xml:space="preserve">(в ред. </w:t>
      </w:r>
      <w:hyperlink w:history="0" r:id="rId53"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p>
      <w:pPr>
        <w:pStyle w:val="0"/>
        <w:ind w:firstLine="540"/>
        <w:jc w:val="both"/>
      </w:pPr>
      <w:r>
        <w:rPr>
          <w:sz w:val="20"/>
        </w:rPr>
        <w:t xml:space="preserve">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bookmarkStart w:id="166" w:name="P166"/>
    <w:bookmarkEnd w:id="166"/>
    <w:p>
      <w:pPr>
        <w:pStyle w:val="0"/>
        <w:spacing w:before="200" w:line-rule="auto"/>
        <w:ind w:firstLine="540"/>
        <w:jc w:val="both"/>
      </w:pPr>
      <w:r>
        <w:rPr>
          <w:sz w:val="20"/>
        </w:rP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w:history="0" r:id="rId54"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методике</w:t>
        </w:r>
      </w:hyperlink>
      <w:r>
        <w:rPr>
          <w:sz w:val="20"/>
        </w:rPr>
        <w:t xml:space="preserve">, определенной Правительством Российской Федерации.</w:t>
      </w:r>
    </w:p>
    <w:p>
      <w:pPr>
        <w:pStyle w:val="0"/>
        <w:spacing w:before="200" w:line-rule="auto"/>
        <w:ind w:firstLine="540"/>
        <w:jc w:val="both"/>
      </w:pPr>
      <w:r>
        <w:rPr>
          <w:sz w:val="20"/>
        </w:rP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w:history="0" r:id="rId55" w:tooltip="Указ Губернатора Красноярского края от 23.12.2021 N 397-уг &quot;Об утверждении Порядка проведения антикоррупционной экспертизы проектов законов Красноярского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quot; {КонсультантПлюс}">
        <w:r>
          <w:rPr>
            <w:sz w:val="20"/>
            <w:color w:val="0000ff"/>
          </w:rPr>
          <w:t xml:space="preserve">порядке</w:t>
        </w:r>
      </w:hyperlink>
      <w:r>
        <w:rPr>
          <w:sz w:val="20"/>
        </w:rPr>
        <w:t xml:space="preserve">, утверждаемом Губернатором Красноярского края, и согласно </w:t>
      </w:r>
      <w:hyperlink w:history="0" r:id="rId56"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методике</w:t>
        </w:r>
      </w:hyperlink>
      <w:r>
        <w:rPr>
          <w:sz w:val="20"/>
        </w:rPr>
        <w:t xml:space="preserve">, определенной Правительством Российской Федерации.</w:t>
      </w:r>
    </w:p>
    <w:p>
      <w:pPr>
        <w:pStyle w:val="0"/>
        <w:jc w:val="both"/>
      </w:pPr>
      <w:r>
        <w:rPr>
          <w:sz w:val="20"/>
        </w:rPr>
        <w:t xml:space="preserve">(абзац введен </w:t>
      </w:r>
      <w:hyperlink w:history="0" r:id="rId57"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pPr>
        <w:pStyle w:val="0"/>
        <w:spacing w:before="200" w:line-rule="auto"/>
        <w:ind w:firstLine="540"/>
        <w:jc w:val="both"/>
      </w:pPr>
      <w:r>
        <w:rPr>
          <w:sz w:val="20"/>
        </w:rPr>
        <w:t xml:space="preserve">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pPr>
        <w:pStyle w:val="0"/>
        <w:spacing w:before="200" w:line-rule="auto"/>
        <w:ind w:firstLine="540"/>
        <w:jc w:val="both"/>
      </w:pPr>
      <w:r>
        <w:rPr>
          <w:sz w:val="20"/>
        </w:rPr>
        <w:t xml:space="preserve">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pPr>
        <w:pStyle w:val="0"/>
        <w:spacing w:before="200" w:line-rule="auto"/>
        <w:ind w:firstLine="540"/>
        <w:jc w:val="both"/>
      </w:pPr>
      <w:r>
        <w:rPr>
          <w:sz w:val="20"/>
        </w:rPr>
        <w:t xml:space="preserve">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pPr>
        <w:pStyle w:val="0"/>
        <w:spacing w:before="200" w:line-rule="auto"/>
        <w:ind w:firstLine="540"/>
        <w:jc w:val="both"/>
      </w:pPr>
      <w:r>
        <w:rPr>
          <w:sz w:val="20"/>
        </w:rPr>
        <w:t xml:space="preserve">5. 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pPr>
        <w:pStyle w:val="0"/>
        <w:spacing w:before="200" w:line-rule="auto"/>
        <w:ind w:firstLine="540"/>
        <w:jc w:val="both"/>
      </w:pPr>
      <w:r>
        <w:rPr>
          <w:sz w:val="20"/>
        </w:rP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history="0" w:anchor="P166" w:tooltip="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методике, определенной Правительством Российской Федерации.">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pPr>
        <w:pStyle w:val="0"/>
        <w:spacing w:before="200" w:line-rule="auto"/>
        <w:ind w:firstLine="540"/>
        <w:jc w:val="both"/>
      </w:pPr>
      <w:r>
        <w:rPr>
          <w:sz w:val="20"/>
        </w:rP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w:history="0" r:id="rId58"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статьей 5</w:t>
        </w:r>
      </w:hyperlink>
      <w:r>
        <w:rPr>
          <w:sz w:val="20"/>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59" w:tooltip="Закон Красноярского края от 20.12.2018 N 6-2344 &quot;О внесении изменения в пункт 7 статьи 10 Закона края &quot;О противодействии коррупции в Красноярском крае&quot; (подписан Губернатором Красноярского края 25.12.2018) {КонсультантПлюс}">
        <w:r>
          <w:rPr>
            <w:sz w:val="20"/>
            <w:color w:val="0000ff"/>
          </w:rPr>
          <w:t xml:space="preserve">Закона</w:t>
        </w:r>
      </w:hyperlink>
      <w:r>
        <w:rPr>
          <w:sz w:val="20"/>
        </w:rPr>
        <w:t xml:space="preserve"> Красноярского края от 20.12.2018 N 6-2344)</w:t>
      </w:r>
    </w:p>
    <w:p>
      <w:pPr>
        <w:pStyle w:val="0"/>
        <w:jc w:val="both"/>
      </w:pPr>
      <w:r>
        <w:rPr>
          <w:sz w:val="20"/>
        </w:rPr>
      </w:r>
    </w:p>
    <w:p>
      <w:pPr>
        <w:pStyle w:val="2"/>
        <w:outlineLvl w:val="2"/>
        <w:ind w:firstLine="540"/>
        <w:jc w:val="both"/>
      </w:pPr>
      <w:r>
        <w:rPr>
          <w:sz w:val="20"/>
        </w:rPr>
        <w:t xml:space="preserve">Статья 11. Антикоррупционные стандарты</w:t>
      </w:r>
    </w:p>
    <w:p>
      <w:pPr>
        <w:pStyle w:val="0"/>
        <w:jc w:val="both"/>
      </w:pPr>
      <w:r>
        <w:rPr>
          <w:sz w:val="20"/>
        </w:rPr>
      </w:r>
    </w:p>
    <w:p>
      <w:pPr>
        <w:pStyle w:val="0"/>
        <w:ind w:firstLine="540"/>
        <w:jc w:val="both"/>
      </w:pPr>
      <w:r>
        <w:rPr>
          <w:sz w:val="20"/>
        </w:rPr>
        <w:t xml:space="preserve">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pPr>
        <w:pStyle w:val="0"/>
        <w:spacing w:before="200" w:line-rule="auto"/>
        <w:ind w:firstLine="540"/>
        <w:jc w:val="both"/>
      </w:pPr>
      <w:r>
        <w:rPr>
          <w:sz w:val="20"/>
        </w:rPr>
        <w:t xml:space="preserve">Абзац утратил силу. - </w:t>
      </w:r>
      <w:hyperlink w:history="0" r:id="rId6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w:t>
        </w:r>
      </w:hyperlink>
      <w:r>
        <w:rPr>
          <w:sz w:val="20"/>
        </w:rPr>
        <w:t xml:space="preserve"> Красноярского края от 21.04.2016 N 10-4437.</w:t>
      </w:r>
    </w:p>
    <w:p>
      <w:pPr>
        <w:pStyle w:val="0"/>
        <w:spacing w:before="200" w:line-rule="auto"/>
        <w:ind w:firstLine="540"/>
        <w:jc w:val="both"/>
      </w:pPr>
      <w:r>
        <w:rPr>
          <w:sz w:val="20"/>
        </w:rPr>
        <w:t xml:space="preserve">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pPr>
        <w:pStyle w:val="0"/>
        <w:spacing w:before="200" w:line-rule="auto"/>
        <w:ind w:firstLine="540"/>
        <w:jc w:val="both"/>
      </w:pPr>
      <w:r>
        <w:rPr>
          <w:sz w:val="20"/>
        </w:rPr>
        <w:t xml:space="preserve">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pPr>
        <w:pStyle w:val="0"/>
        <w:spacing w:before="200" w:line-rule="auto"/>
        <w:ind w:firstLine="540"/>
        <w:jc w:val="both"/>
      </w:pPr>
      <w:r>
        <w:rPr>
          <w:sz w:val="20"/>
        </w:rPr>
        <w:t xml:space="preserve">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pPr>
        <w:pStyle w:val="0"/>
        <w:spacing w:before="200" w:line-rule="auto"/>
        <w:ind w:firstLine="540"/>
        <w:jc w:val="both"/>
      </w:pPr>
      <w:r>
        <w:rPr>
          <w:sz w:val="20"/>
        </w:rPr>
        <w:t xml:space="preserve">5. Антикоррупционные стандарты размещаются на едином краевом портале "Красноярский край"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12. Оптимизация системы закупок для государственных и муниципальных нужд</w:t>
      </w:r>
    </w:p>
    <w:p>
      <w:pPr>
        <w:pStyle w:val="0"/>
        <w:jc w:val="both"/>
      </w:pPr>
      <w:r>
        <w:rPr>
          <w:sz w:val="20"/>
        </w:rPr>
      </w:r>
    </w:p>
    <w:p>
      <w:pPr>
        <w:pStyle w:val="0"/>
        <w:ind w:firstLine="540"/>
        <w:jc w:val="both"/>
      </w:pPr>
      <w:r>
        <w:rPr>
          <w:sz w:val="20"/>
        </w:rPr>
        <w:t xml:space="preserve">Оптимизация системы закупок для государственных и муниципальных нужд включает в себя:</w:t>
      </w:r>
    </w:p>
    <w:p>
      <w:pPr>
        <w:pStyle w:val="0"/>
        <w:spacing w:before="200" w:line-rule="auto"/>
        <w:ind w:firstLine="540"/>
        <w:jc w:val="both"/>
      </w:pPr>
      <w:r>
        <w:rPr>
          <w:sz w:val="20"/>
        </w:rPr>
        <w:t xml:space="preserve">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pPr>
        <w:pStyle w:val="0"/>
        <w:jc w:val="both"/>
      </w:pPr>
      <w:r>
        <w:rPr>
          <w:sz w:val="20"/>
        </w:rPr>
        <w:t xml:space="preserve">(п. "а" в ред. </w:t>
      </w:r>
      <w:hyperlink w:history="0" r:id="rId61"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б) проведение исследований цен на товары (услуги, работы) по заключаемым контрактам;</w:t>
      </w:r>
    </w:p>
    <w:p>
      <w:pPr>
        <w:pStyle w:val="0"/>
        <w:spacing w:before="200" w:line-rule="auto"/>
        <w:ind w:firstLine="540"/>
        <w:jc w:val="both"/>
      </w:pPr>
      <w:r>
        <w:rPr>
          <w:sz w:val="20"/>
        </w:rPr>
        <w:t xml:space="preserve">в) содействие свободной добросовестной конкуренции поставщиков (исполнителей, подрядчиков) товаров (услуг, работ).</w:t>
      </w:r>
    </w:p>
    <w:p>
      <w:pPr>
        <w:pStyle w:val="0"/>
        <w:jc w:val="both"/>
      </w:pPr>
      <w:r>
        <w:rPr>
          <w:sz w:val="20"/>
        </w:rPr>
      </w:r>
    </w:p>
    <w:p>
      <w:pPr>
        <w:pStyle w:val="2"/>
        <w:outlineLvl w:val="2"/>
        <w:ind w:firstLine="540"/>
        <w:jc w:val="both"/>
      </w:pPr>
      <w:r>
        <w:rPr>
          <w:sz w:val="20"/>
        </w:rPr>
        <w:t xml:space="preserve">Статья 13. Внедрение антикоррупционных механизмов в рамках реализации кадровой политики</w:t>
      </w:r>
    </w:p>
    <w:p>
      <w:pPr>
        <w:pStyle w:val="0"/>
        <w:jc w:val="both"/>
      </w:pPr>
      <w:r>
        <w:rPr>
          <w:sz w:val="20"/>
        </w:rPr>
      </w:r>
    </w:p>
    <w:p>
      <w:pPr>
        <w:pStyle w:val="0"/>
        <w:ind w:firstLine="540"/>
        <w:jc w:val="both"/>
      </w:pPr>
      <w:r>
        <w:rPr>
          <w:sz w:val="20"/>
        </w:rPr>
        <w:t xml:space="preserve">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pPr>
        <w:pStyle w:val="0"/>
        <w:jc w:val="both"/>
      </w:pPr>
      <w:r>
        <w:rPr>
          <w:sz w:val="20"/>
        </w:rPr>
        <w:t xml:space="preserve">(в ред. </w:t>
      </w:r>
      <w:hyperlink w:history="0" r:id="rId62"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Закона</w:t>
        </w:r>
      </w:hyperlink>
      <w:r>
        <w:rPr>
          <w:sz w:val="20"/>
        </w:rPr>
        <w:t xml:space="preserve"> Красноярского края от 04.04.2013 N 4-1182)</w:t>
      </w:r>
    </w:p>
    <w:p>
      <w:pPr>
        <w:pStyle w:val="0"/>
        <w:spacing w:before="200" w:line-rule="auto"/>
        <w:ind w:firstLine="540"/>
        <w:jc w:val="both"/>
      </w:pPr>
      <w:r>
        <w:rPr>
          <w:sz w:val="20"/>
        </w:rPr>
        <w:t xml:space="preserve">а) мониторинга конкурсного замещения вакантных должностей;</w:t>
      </w:r>
    </w:p>
    <w:p>
      <w:pPr>
        <w:pStyle w:val="0"/>
        <w:spacing w:before="200" w:line-rule="auto"/>
        <w:ind w:firstLine="540"/>
        <w:jc w:val="both"/>
      </w:pPr>
      <w:r>
        <w:rPr>
          <w:sz w:val="20"/>
        </w:rPr>
        <w:t xml:space="preserve">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pPr>
        <w:pStyle w:val="0"/>
        <w:jc w:val="both"/>
      </w:pPr>
      <w:r>
        <w:rPr>
          <w:sz w:val="20"/>
        </w:rPr>
        <w:t xml:space="preserve">(п. "б" в ред. </w:t>
      </w:r>
      <w:hyperlink w:history="0" r:id="rId63"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Закона</w:t>
        </w:r>
      </w:hyperlink>
      <w:r>
        <w:rPr>
          <w:sz w:val="20"/>
        </w:rPr>
        <w:t xml:space="preserve"> Красноярского края от 04.04.2013 N 4-1182)</w:t>
      </w:r>
    </w:p>
    <w:p>
      <w:pPr>
        <w:pStyle w:val="0"/>
        <w:spacing w:before="200" w:line-rule="auto"/>
        <w:ind w:firstLine="540"/>
        <w:jc w:val="both"/>
      </w:pPr>
      <w:r>
        <w:rPr>
          <w:sz w:val="20"/>
        </w:rPr>
        <w:t xml:space="preserve">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pPr>
        <w:pStyle w:val="0"/>
        <w:jc w:val="both"/>
      </w:pPr>
      <w:r>
        <w:rPr>
          <w:sz w:val="20"/>
        </w:rPr>
        <w:t xml:space="preserve">(п. "б.1" введен </w:t>
      </w:r>
      <w:hyperlink w:history="0" r:id="rId64"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Законом</w:t>
        </w:r>
      </w:hyperlink>
      <w:r>
        <w:rPr>
          <w:sz w:val="20"/>
        </w:rPr>
        <w:t xml:space="preserve"> Красноярского края от 04.04.2013 N 4-1182; в ред. </w:t>
      </w:r>
      <w:hyperlink w:history="0" r:id="rId65" w:tooltip="Закон Красноярского края от 24.12.2015 N 9-4036 &quot;О внесении изменения в статью 13 Закона края &quot;О противодействии коррупции в Красноярском крае&quot; (подписан Губернатором Красноярского края 28.12.2015) {КонсультантПлюс}">
        <w:r>
          <w:rPr>
            <w:sz w:val="20"/>
            <w:color w:val="0000ff"/>
          </w:rPr>
          <w:t xml:space="preserve">Закона</w:t>
        </w:r>
      </w:hyperlink>
      <w:r>
        <w:rPr>
          <w:sz w:val="20"/>
        </w:rPr>
        <w:t xml:space="preserve"> Красноярского края от 24.12.2015 N 9-4036)</w:t>
      </w:r>
    </w:p>
    <w:p>
      <w:pPr>
        <w:pStyle w:val="0"/>
        <w:spacing w:before="200" w:line-rule="auto"/>
        <w:ind w:firstLine="540"/>
        <w:jc w:val="both"/>
      </w:pPr>
      <w:r>
        <w:rPr>
          <w:sz w:val="20"/>
        </w:rPr>
        <w:t xml:space="preserve">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pPr>
        <w:pStyle w:val="0"/>
        <w:spacing w:before="200" w:line-rule="auto"/>
        <w:ind w:firstLine="540"/>
        <w:jc w:val="both"/>
      </w:pPr>
      <w:r>
        <w:rPr>
          <w:sz w:val="20"/>
        </w:rPr>
        <w:t xml:space="preserve">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pPr>
        <w:pStyle w:val="0"/>
        <w:jc w:val="both"/>
      </w:pPr>
      <w:r>
        <w:rPr>
          <w:sz w:val="20"/>
        </w:rPr>
        <w:t xml:space="preserve">(п. "в.1" введен </w:t>
      </w:r>
      <w:hyperlink w:history="0" r:id="rId66"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Законом</w:t>
        </w:r>
      </w:hyperlink>
      <w:r>
        <w:rPr>
          <w:sz w:val="20"/>
        </w:rPr>
        <w:t xml:space="preserve"> Красноярского края от 19.12.2017 N 4-1262)</w:t>
      </w:r>
    </w:p>
    <w:p>
      <w:pPr>
        <w:pStyle w:val="0"/>
        <w:spacing w:before="200" w:line-rule="auto"/>
        <w:ind w:firstLine="540"/>
        <w:jc w:val="both"/>
      </w:pPr>
      <w:r>
        <w:rPr>
          <w:sz w:val="20"/>
        </w:rPr>
        <w:t xml:space="preserve">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pPr>
        <w:pStyle w:val="0"/>
        <w:jc w:val="both"/>
      </w:pPr>
      <w:r>
        <w:rPr>
          <w:sz w:val="20"/>
        </w:rPr>
        <w:t xml:space="preserve">(в ред. </w:t>
      </w:r>
      <w:hyperlink w:history="0" r:id="rId67"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Закона</w:t>
        </w:r>
      </w:hyperlink>
      <w:r>
        <w:rPr>
          <w:sz w:val="20"/>
        </w:rPr>
        <w:t xml:space="preserve"> Красноярского края от 18.04.2019 N 7-2689)</w:t>
      </w:r>
    </w:p>
    <w:p>
      <w:pPr>
        <w:pStyle w:val="0"/>
        <w:spacing w:before="200" w:line-rule="auto"/>
        <w:ind w:firstLine="540"/>
        <w:jc w:val="both"/>
      </w:pPr>
      <w:r>
        <w:rPr>
          <w:sz w:val="20"/>
        </w:rPr>
        <w:t xml:space="preserve">д) соблюдения иных требований к ведению кадровой работы в соответствии с федеральным законодательством.</w:t>
      </w:r>
    </w:p>
    <w:p>
      <w:pPr>
        <w:pStyle w:val="0"/>
        <w:jc w:val="both"/>
      </w:pPr>
      <w:r>
        <w:rPr>
          <w:sz w:val="20"/>
        </w:rPr>
      </w:r>
    </w:p>
    <w:p>
      <w:pPr>
        <w:pStyle w:val="2"/>
        <w:outlineLvl w:val="2"/>
        <w:ind w:firstLine="540"/>
        <w:jc w:val="both"/>
      </w:pPr>
      <w:r>
        <w:rPr>
          <w:sz w:val="20"/>
        </w:rPr>
        <w:t xml:space="preserve">Статья 14. Антикоррупционные образование и пропаганда</w:t>
      </w:r>
    </w:p>
    <w:p>
      <w:pPr>
        <w:pStyle w:val="0"/>
        <w:jc w:val="both"/>
      </w:pPr>
      <w:r>
        <w:rPr>
          <w:sz w:val="20"/>
        </w:rPr>
      </w:r>
    </w:p>
    <w:p>
      <w:pPr>
        <w:pStyle w:val="0"/>
        <w:ind w:firstLine="540"/>
        <w:jc w:val="both"/>
      </w:pPr>
      <w:r>
        <w:rPr>
          <w:sz w:val="20"/>
        </w:rPr>
        <w:t xml:space="preserve">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pPr>
        <w:pStyle w:val="0"/>
        <w:spacing w:before="200" w:line-rule="auto"/>
        <w:ind w:firstLine="540"/>
        <w:jc w:val="both"/>
      </w:pPr>
      <w:r>
        <w:rPr>
          <w:sz w:val="20"/>
        </w:rPr>
        <w:t xml:space="preserve">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pPr>
        <w:pStyle w:val="0"/>
        <w:jc w:val="both"/>
      </w:pPr>
      <w:r>
        <w:rPr>
          <w:sz w:val="20"/>
        </w:rPr>
      </w:r>
    </w:p>
    <w:p>
      <w:pPr>
        <w:pStyle w:val="2"/>
        <w:outlineLvl w:val="2"/>
        <w:ind w:firstLine="540"/>
        <w:jc w:val="both"/>
      </w:pPr>
      <w:r>
        <w:rPr>
          <w:sz w:val="20"/>
        </w:rPr>
        <w:t xml:space="preserve">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pPr>
        <w:pStyle w:val="0"/>
        <w:jc w:val="both"/>
      </w:pPr>
      <w:r>
        <w:rPr>
          <w:sz w:val="20"/>
        </w:rPr>
      </w:r>
    </w:p>
    <w:p>
      <w:pPr>
        <w:pStyle w:val="0"/>
        <w:ind w:firstLine="540"/>
        <w:jc w:val="both"/>
      </w:pPr>
      <w:r>
        <w:rPr>
          <w:sz w:val="20"/>
        </w:rPr>
        <w:t xml:space="preserve">1. Вопросы состояния коррупции и реализации мер по противодействию коррупции в крае освещаются в средствах массовой информации.</w:t>
      </w:r>
    </w:p>
    <w:p>
      <w:pPr>
        <w:pStyle w:val="0"/>
        <w:spacing w:before="200" w:line-rule="auto"/>
        <w:ind w:firstLine="540"/>
        <w:jc w:val="both"/>
      </w:pPr>
      <w:r>
        <w:rPr>
          <w:sz w:val="20"/>
        </w:rPr>
        <w:t xml:space="preserve">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pPr>
        <w:pStyle w:val="0"/>
        <w:jc w:val="both"/>
      </w:pPr>
      <w:r>
        <w:rPr>
          <w:sz w:val="20"/>
        </w:rPr>
        <w:t xml:space="preserve">(в ред. </w:t>
      </w:r>
      <w:hyperlink w:history="0" r:id="rId68" w:tooltip="Закон Красноярского края от 10.06.2010 N 10-4709 &quot;О внесении изменения в статью 15 Закона края &quot;О противодействии коррупции в Красноярском крае&quot; (подписан Губернатором Красноярского края 22.06.2010) {КонсультантПлюс}">
        <w:r>
          <w:rPr>
            <w:sz w:val="20"/>
            <w:color w:val="0000ff"/>
          </w:rPr>
          <w:t xml:space="preserve">Закона</w:t>
        </w:r>
      </w:hyperlink>
      <w:r>
        <w:rPr>
          <w:sz w:val="20"/>
        </w:rPr>
        <w:t xml:space="preserve"> Красноярского края от 10.06.2010 N 10-4709)</w:t>
      </w:r>
    </w:p>
    <w:p>
      <w:pPr>
        <w:pStyle w:val="0"/>
        <w:jc w:val="both"/>
      </w:pPr>
      <w:r>
        <w:rPr>
          <w:sz w:val="20"/>
        </w:rPr>
      </w:r>
    </w:p>
    <w:p>
      <w:pPr>
        <w:pStyle w:val="2"/>
        <w:outlineLvl w:val="2"/>
        <w:ind w:firstLine="540"/>
        <w:jc w:val="both"/>
      </w:pPr>
      <w:r>
        <w:rPr>
          <w:sz w:val="20"/>
        </w:rPr>
        <w:t xml:space="preserve">Статья 16. Государственная поддержка общественных антикоррупционных инициатив</w:t>
      </w:r>
    </w:p>
    <w:p>
      <w:pPr>
        <w:pStyle w:val="0"/>
        <w:jc w:val="both"/>
      </w:pPr>
      <w:r>
        <w:rPr>
          <w:sz w:val="20"/>
        </w:rPr>
      </w:r>
    </w:p>
    <w:p>
      <w:pPr>
        <w:pStyle w:val="0"/>
        <w:ind w:firstLine="540"/>
        <w:jc w:val="both"/>
      </w:pPr>
      <w:r>
        <w:rPr>
          <w:sz w:val="20"/>
        </w:rPr>
        <w:t xml:space="preserve">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pPr>
        <w:pStyle w:val="0"/>
        <w:spacing w:before="200" w:line-rule="auto"/>
        <w:ind w:firstLine="540"/>
        <w:jc w:val="both"/>
      </w:pPr>
      <w:r>
        <w:rPr>
          <w:sz w:val="20"/>
        </w:rPr>
        <w:t xml:space="preserve">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pPr>
        <w:pStyle w:val="0"/>
        <w:spacing w:before="200" w:line-rule="auto"/>
        <w:ind w:firstLine="540"/>
        <w:jc w:val="both"/>
      </w:pPr>
      <w:r>
        <w:rPr>
          <w:sz w:val="20"/>
        </w:rPr>
        <w:t xml:space="preserve">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pPr>
        <w:pStyle w:val="0"/>
        <w:spacing w:before="200" w:line-rule="auto"/>
        <w:ind w:firstLine="540"/>
        <w:jc w:val="both"/>
      </w:pPr>
      <w:r>
        <w:rPr>
          <w:sz w:val="20"/>
        </w:rPr>
        <w:t xml:space="preserve">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pPr>
        <w:pStyle w:val="0"/>
        <w:jc w:val="both"/>
      </w:pPr>
      <w:r>
        <w:rPr>
          <w:sz w:val="20"/>
        </w:rPr>
      </w:r>
    </w:p>
    <w:p>
      <w:pPr>
        <w:pStyle w:val="2"/>
        <w:outlineLvl w:val="1"/>
        <w:jc w:val="center"/>
      </w:pPr>
      <w:r>
        <w:rPr>
          <w:sz w:val="20"/>
        </w:rPr>
        <w:t xml:space="preserve">Глава 4. ПРОГРАММА ПРОТИВОДЕЙСТВИЯ КОРРУПЦИИ</w:t>
      </w:r>
    </w:p>
    <w:p>
      <w:pPr>
        <w:pStyle w:val="0"/>
        <w:jc w:val="center"/>
      </w:pPr>
      <w:r>
        <w:rPr>
          <w:sz w:val="20"/>
        </w:rPr>
        <w:t xml:space="preserve">(в ред. </w:t>
      </w:r>
      <w:hyperlink w:history="0" r:id="rId69"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p>
      <w:pPr>
        <w:pStyle w:val="2"/>
        <w:outlineLvl w:val="2"/>
        <w:ind w:firstLine="540"/>
        <w:jc w:val="both"/>
      </w:pPr>
      <w:r>
        <w:rPr>
          <w:sz w:val="20"/>
        </w:rPr>
        <w:t xml:space="preserve">Статья 17. Программа противодействия коррупции</w:t>
      </w:r>
    </w:p>
    <w:p>
      <w:pPr>
        <w:pStyle w:val="0"/>
        <w:ind w:firstLine="540"/>
        <w:jc w:val="both"/>
      </w:pPr>
      <w:r>
        <w:rPr>
          <w:sz w:val="20"/>
        </w:rPr>
        <w:t xml:space="preserve">(в ред. </w:t>
      </w:r>
      <w:hyperlink w:history="0" r:id="rId70"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Закона</w:t>
        </w:r>
      </w:hyperlink>
      <w:r>
        <w:rPr>
          <w:sz w:val="20"/>
        </w:rPr>
        <w:t xml:space="preserve"> Красноярского края от 19.12.2017 N 4-1262)</w:t>
      </w:r>
    </w:p>
    <w:p>
      <w:pPr>
        <w:pStyle w:val="0"/>
        <w:jc w:val="both"/>
      </w:pPr>
      <w:r>
        <w:rPr>
          <w:sz w:val="20"/>
        </w:rPr>
      </w:r>
    </w:p>
    <w:p>
      <w:pPr>
        <w:pStyle w:val="0"/>
        <w:ind w:firstLine="540"/>
        <w:jc w:val="both"/>
      </w:pPr>
      <w:r>
        <w:rPr>
          <w:sz w:val="20"/>
        </w:rPr>
        <w:t xml:space="preserve">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pPr>
        <w:pStyle w:val="0"/>
        <w:spacing w:before="200" w:line-rule="auto"/>
        <w:ind w:firstLine="540"/>
        <w:jc w:val="both"/>
      </w:pPr>
      <w:r>
        <w:rPr>
          <w:sz w:val="20"/>
        </w:rPr>
        <w:t xml:space="preserve">2. Программа противодействия коррупции в Красноярском крае утверждается Губернатором Красноярского края.</w:t>
      </w:r>
    </w:p>
    <w:p>
      <w:pPr>
        <w:pStyle w:val="0"/>
        <w:spacing w:before="200" w:line-rule="auto"/>
        <w:ind w:firstLine="540"/>
        <w:jc w:val="both"/>
      </w:pPr>
      <w:r>
        <w:rPr>
          <w:sz w:val="20"/>
        </w:rPr>
        <w:t xml:space="preserve">3. Разработка проекта программы противодействия коррупции в Красноярском крае осуществляется в </w:t>
      </w:r>
      <w:hyperlink w:history="0" r:id="rId71" w:tooltip="Указ Губернатора Красноярского края от 07.03.2017 N 52-уг (ред. от 24.05.2021) &quot;Об утверждении Порядка разработки проекта программы противодействия коррупции в Красноярском крае&quot; {КонсультантПлюс}">
        <w:r>
          <w:rPr>
            <w:sz w:val="20"/>
            <w:color w:val="0000ff"/>
          </w:rPr>
          <w:t xml:space="preserve">порядке</w:t>
        </w:r>
      </w:hyperlink>
      <w:r>
        <w:rPr>
          <w:sz w:val="20"/>
        </w:rPr>
        <w:t xml:space="preserve">, определяемом Губернатором Красноярского края.</w:t>
      </w:r>
    </w:p>
    <w:p>
      <w:pPr>
        <w:pStyle w:val="0"/>
        <w:spacing w:before="200" w:line-rule="auto"/>
        <w:ind w:firstLine="540"/>
        <w:jc w:val="both"/>
      </w:pPr>
      <w:r>
        <w:rPr>
          <w:sz w:val="20"/>
        </w:rPr>
        <w:t xml:space="preserve">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pPr>
        <w:pStyle w:val="0"/>
        <w:jc w:val="both"/>
      </w:pPr>
      <w:r>
        <w:rPr>
          <w:sz w:val="20"/>
        </w:rPr>
        <w:t xml:space="preserve">(в ред. </w:t>
      </w:r>
      <w:hyperlink w:history="0" r:id="rId72" w:tooltip="Закон Красноярского края от 01.11.2018 N 6-2131 &quot;О внесении изменений в отдельные Законы края в связи с принятием Закона края &quot;Об Общественной палате Красноярского края и Гражданской ассамблее Красноярского края&quot; (подписан Губернатором Красноярского края 16.11.2018) {КонсультантПлюс}">
        <w:r>
          <w:rPr>
            <w:sz w:val="20"/>
            <w:color w:val="0000ff"/>
          </w:rPr>
          <w:t xml:space="preserve">Закона</w:t>
        </w:r>
      </w:hyperlink>
      <w:r>
        <w:rPr>
          <w:sz w:val="20"/>
        </w:rPr>
        <w:t xml:space="preserve"> Красноярского края от 01.11.2018 N 6-2131)</w:t>
      </w:r>
    </w:p>
    <w:p>
      <w:pPr>
        <w:pStyle w:val="0"/>
        <w:spacing w:before="200" w:line-rule="auto"/>
        <w:ind w:firstLine="540"/>
        <w:jc w:val="both"/>
      </w:pPr>
      <w:r>
        <w:rPr>
          <w:sz w:val="20"/>
        </w:rPr>
        <w:t xml:space="preserve">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pPr>
        <w:pStyle w:val="0"/>
        <w:spacing w:before="200" w:line-rule="auto"/>
        <w:ind w:firstLine="540"/>
        <w:jc w:val="both"/>
      </w:pPr>
      <w:r>
        <w:rPr>
          <w:sz w:val="20"/>
        </w:rPr>
        <w:t xml:space="preserve">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pPr>
        <w:pStyle w:val="0"/>
        <w:jc w:val="both"/>
      </w:pPr>
      <w:r>
        <w:rPr>
          <w:sz w:val="20"/>
        </w:rPr>
        <w:t xml:space="preserve">(в ред. </w:t>
      </w:r>
      <w:hyperlink w:history="0" r:id="rId73"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pPr>
        <w:pStyle w:val="0"/>
        <w:spacing w:before="200" w:line-rule="auto"/>
        <w:ind w:firstLine="540"/>
        <w:jc w:val="both"/>
      </w:pPr>
      <w:r>
        <w:rPr>
          <w:sz w:val="20"/>
        </w:rPr>
        <w:t xml:space="preserve">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18. Отчеты о реализации программы по противодействию коррупции в Красноярском крае</w:t>
      </w:r>
    </w:p>
    <w:p>
      <w:pPr>
        <w:pStyle w:val="0"/>
        <w:jc w:val="both"/>
      </w:pPr>
      <w:r>
        <w:rPr>
          <w:sz w:val="20"/>
        </w:rPr>
        <w:t xml:space="preserve">(в ред. </w:t>
      </w:r>
      <w:hyperlink w:history="0" r:id="rId74"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bookmarkStart w:id="250" w:name="P250"/>
    <w:bookmarkEnd w:id="250"/>
    <w:p>
      <w:pPr>
        <w:pStyle w:val="0"/>
        <w:ind w:firstLine="540"/>
        <w:jc w:val="both"/>
      </w:pPr>
      <w:r>
        <w:rPr>
          <w:sz w:val="20"/>
        </w:rPr>
        <w:t xml:space="preserve">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pPr>
        <w:pStyle w:val="0"/>
        <w:jc w:val="both"/>
      </w:pPr>
      <w:r>
        <w:rPr>
          <w:sz w:val="20"/>
        </w:rPr>
        <w:t xml:space="preserve">(в ред. </w:t>
      </w:r>
      <w:hyperlink w:history="0" r:id="rId75"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2. Указанные в </w:t>
      </w:r>
      <w:hyperlink w:history="0" w:anchor="P250" w:tooltip="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
        <w:r>
          <w:rPr>
            <w:sz w:val="20"/>
            <w:color w:val="0000ff"/>
          </w:rPr>
          <w:t xml:space="preserve">пункте 1</w:t>
        </w:r>
      </w:hyperlink>
      <w:r>
        <w:rPr>
          <w:sz w:val="20"/>
        </w:rP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pPr>
        <w:pStyle w:val="0"/>
        <w:jc w:val="both"/>
      </w:pPr>
      <w:r>
        <w:rPr>
          <w:sz w:val="20"/>
        </w:rPr>
      </w:r>
    </w:p>
    <w:p>
      <w:pPr>
        <w:pStyle w:val="2"/>
        <w:outlineLvl w:val="1"/>
        <w:jc w:val="center"/>
      </w:pPr>
      <w:r>
        <w:rPr>
          <w:sz w:val="20"/>
        </w:rPr>
        <w:t xml:space="preserve">Глава 5. ЗАКЛЮЧИТЕЛЬНЫЕ ПОЛОЖЕНИЯ</w:t>
      </w:r>
    </w:p>
    <w:p>
      <w:pPr>
        <w:pStyle w:val="0"/>
        <w:jc w:val="both"/>
      </w:pPr>
      <w:r>
        <w:rPr>
          <w:sz w:val="20"/>
        </w:rPr>
      </w:r>
    </w:p>
    <w:p>
      <w:pPr>
        <w:pStyle w:val="2"/>
        <w:outlineLvl w:val="2"/>
        <w:ind w:firstLine="540"/>
        <w:jc w:val="both"/>
      </w:pPr>
      <w:r>
        <w:rPr>
          <w:sz w:val="20"/>
        </w:rPr>
        <w:t xml:space="preserve">Статья 19.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Красноярского края</w:t>
      </w:r>
    </w:p>
    <w:p>
      <w:pPr>
        <w:pStyle w:val="0"/>
        <w:jc w:val="right"/>
      </w:pPr>
      <w:r>
        <w:rPr>
          <w:sz w:val="20"/>
        </w:rPr>
        <w:t xml:space="preserve">А.Г.ХЛОПОНИН</w:t>
      </w:r>
    </w:p>
    <w:p>
      <w:pPr>
        <w:pStyle w:val="0"/>
        <w:jc w:val="right"/>
      </w:pPr>
      <w:r>
        <w:rPr>
          <w:sz w:val="20"/>
        </w:rPr>
        <w:t xml:space="preserve">22.07.2009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76"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1</w:t>
        </w:r>
      </w:hyperlink>
    </w:p>
    <w:p>
      <w:pPr>
        <w:pStyle w:val="0"/>
        <w:jc w:val="right"/>
      </w:pPr>
      <w:r>
        <w:rPr>
          <w:sz w:val="20"/>
        </w:rPr>
        <w:t xml:space="preserve">к Закону края</w:t>
      </w:r>
    </w:p>
    <w:p>
      <w:pPr>
        <w:pStyle w:val="0"/>
        <w:jc w:val="right"/>
      </w:pPr>
      <w:r>
        <w:rPr>
          <w:sz w:val="20"/>
        </w:rPr>
        <w:t xml:space="preserve">от 7 июля 2009 г. N 8-3610</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ПРЕДВАРИТЕЛЬНОГО УВЕДОМЛЕНИЯ ГУБЕРНАТОРА КРАСНОЯРСКОГО</w:t>
      </w:r>
    </w:p>
    <w:p>
      <w:pPr>
        <w:pStyle w:val="2"/>
        <w:jc w:val="center"/>
      </w:pPr>
      <w:r>
        <w:rPr>
          <w:sz w:val="20"/>
        </w:rPr>
        <w:t xml:space="preserve">КРАЯ ЛИЦАМИ, ЗАМЕЩАЮЩИМИ ГОСУДАРСТВЕННЫЕ ДОЛЖНОСТИ</w:t>
      </w:r>
    </w:p>
    <w:p>
      <w:pPr>
        <w:pStyle w:val="2"/>
        <w:jc w:val="center"/>
      </w:pPr>
      <w:r>
        <w:rPr>
          <w:sz w:val="20"/>
        </w:rPr>
        <w:t xml:space="preserve">КРАСНОЯРСКОГО КРАЯ, ЛИЦАМИ, ЗАМЕЩАЮЩИМИ МУНИЦИПАЛЬНЫЕ</w:t>
      </w:r>
    </w:p>
    <w:p>
      <w:pPr>
        <w:pStyle w:val="2"/>
        <w:jc w:val="center"/>
      </w:pPr>
      <w:r>
        <w:rPr>
          <w:sz w:val="20"/>
        </w:rPr>
        <w:t xml:space="preserve">ДОЛЖНОСТИ И ОСУЩЕСТВЛЯЮЩИМИ СВОИ ПОЛНОМОЧИЯ НА ПОСТОЯННОЙ</w:t>
      </w:r>
    </w:p>
    <w:p>
      <w:pPr>
        <w:pStyle w:val="2"/>
        <w:jc w:val="center"/>
      </w:pPr>
      <w:r>
        <w:rPr>
          <w:sz w:val="20"/>
        </w:rPr>
        <w:t xml:space="preserve">ОСНОВЕ, ОБ УЧАСТИИ НА БЕЗВОЗМЕЗДНОЙ ОСНОВЕ В УПРАВЛЕНИИ</w:t>
      </w:r>
    </w:p>
    <w:p>
      <w:pPr>
        <w:pStyle w:val="2"/>
        <w:jc w:val="center"/>
      </w:pPr>
      <w:r>
        <w:rPr>
          <w:sz w:val="20"/>
        </w:rPr>
        <w:t xml:space="preserve">НЕКОММЕРЧЕСКИМИ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7"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color w:val="392c69"/>
              </w:rPr>
              <w:t xml:space="preserve"> Красноярского края от 09.07.2020 N 9-4038;</w:t>
            </w:r>
          </w:p>
          <w:p>
            <w:pPr>
              <w:pStyle w:val="0"/>
              <w:jc w:val="center"/>
            </w:pPr>
            <w:r>
              <w:rPr>
                <w:sz w:val="20"/>
                <w:color w:val="392c69"/>
              </w:rPr>
              <w:t xml:space="preserve">в ред. </w:t>
            </w:r>
            <w:hyperlink w:history="0" r:id="rId78"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color w:val="392c69"/>
              </w:rPr>
              <w:t xml:space="preserve"> Красноярского края от 08.07.2021 N 11-5316)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во исполнение положений </w:t>
      </w:r>
      <w:hyperlink w:history="0" r:id="rId79" w:tooltip="Федеральный закон от 25.12.2008 N 273-ФЗ (ред. от 07.10.2022) &quot;О противодействии коррупции&quot; {КонсультантПлюс}">
        <w:r>
          <w:rPr>
            <w:sz w:val="20"/>
            <w:color w:val="0000ff"/>
          </w:rPr>
          <w:t xml:space="preserve">пункта 2 части 3.4</w:t>
        </w:r>
      </w:hyperlink>
      <w:r>
        <w:rPr>
          <w:sz w:val="20"/>
        </w:rPr>
        <w:t xml:space="preserve">, </w:t>
      </w:r>
      <w:hyperlink w:history="0" r:id="rId80" w:tooltip="Федеральный закон от 25.12.2008 N 273-ФЗ (ред. от 07.10.2022) &quot;О противодействии коррупции&quot; {КонсультантПлюс}">
        <w:r>
          <w:rPr>
            <w:sz w:val="20"/>
            <w:color w:val="0000ff"/>
          </w:rPr>
          <w:t xml:space="preserve">пункта 2 части 3.5 статьи 12.1</w:t>
        </w:r>
      </w:hyperlink>
      <w:r>
        <w:rPr>
          <w:sz w:val="20"/>
        </w:rP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pPr>
        <w:pStyle w:val="0"/>
        <w:spacing w:before="200" w:line-rule="auto"/>
        <w:ind w:firstLine="540"/>
        <w:jc w:val="both"/>
      </w:pPr>
      <w:r>
        <w:rPr>
          <w:sz w:val="20"/>
        </w:rPr>
        <w:t xml:space="preserve">2. В соответствии с </w:t>
      </w:r>
      <w:hyperlink w:history="0" r:id="rId81" w:tooltip="Федеральный закон от 25.12.2008 N 273-ФЗ (ред. от 07.10.2022) &quot;О противодействии коррупции&quot; {КонсультантПлюс}">
        <w:r>
          <w:rPr>
            <w:sz w:val="20"/>
            <w:color w:val="0000ff"/>
          </w:rPr>
          <w:t xml:space="preserve">пунктом 2 части 3.4 статьи 12.1</w:t>
        </w:r>
      </w:hyperlink>
      <w:r>
        <w:rPr>
          <w:sz w:val="20"/>
        </w:rP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pPr>
        <w:pStyle w:val="0"/>
        <w:spacing w:before="200" w:line-rule="auto"/>
        <w:ind w:firstLine="540"/>
        <w:jc w:val="both"/>
      </w:pPr>
      <w:r>
        <w:rPr>
          <w:sz w:val="20"/>
        </w:rPr>
        <w:t xml:space="preserve">3. В соответствии с </w:t>
      </w:r>
      <w:hyperlink w:history="0" r:id="rId82" w:tooltip="Федеральный закон от 25.12.2008 N 273-ФЗ (ред. от 07.10.2022) &quot;О противодействии коррупции&quot; {КонсультантПлюс}">
        <w:r>
          <w:rPr>
            <w:sz w:val="20"/>
            <w:color w:val="0000ff"/>
          </w:rPr>
          <w:t xml:space="preserve">пунктом 2 части 3.5 статьи 12.1</w:t>
        </w:r>
      </w:hyperlink>
      <w:r>
        <w:rPr>
          <w:sz w:val="20"/>
        </w:rP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pPr>
        <w:pStyle w:val="0"/>
        <w:spacing w:before="200" w:line-rule="auto"/>
        <w:ind w:firstLine="540"/>
        <w:jc w:val="both"/>
      </w:pPr>
      <w:r>
        <w:rPr>
          <w:sz w:val="20"/>
        </w:rPr>
        <w:t xml:space="preserve">4. </w:t>
      </w:r>
      <w:hyperlink w:history="0" w:anchor="P316" w:tooltip="                                Уведомление">
        <w:r>
          <w:rPr>
            <w:sz w:val="20"/>
            <w:color w:val="0000ff"/>
          </w:rPr>
          <w:t xml:space="preserve">Уведомление</w:t>
        </w:r>
      </w:hyperlink>
      <w:r>
        <w:rPr>
          <w:sz w:val="20"/>
        </w:rP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pPr>
        <w:pStyle w:val="0"/>
        <w:spacing w:before="200" w:line-rule="auto"/>
        <w:ind w:firstLine="540"/>
        <w:jc w:val="both"/>
      </w:pPr>
      <w:r>
        <w:rPr>
          <w:sz w:val="20"/>
        </w:rPr>
        <w:t xml:space="preserve">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pPr>
        <w:pStyle w:val="0"/>
        <w:jc w:val="both"/>
      </w:pPr>
      <w:r>
        <w:rPr>
          <w:sz w:val="20"/>
        </w:rPr>
        <w:t xml:space="preserve">(в ред. </w:t>
      </w:r>
      <w:hyperlink w:history="0" r:id="rId83"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pPr>
        <w:pStyle w:val="0"/>
        <w:spacing w:before="200" w:line-rule="auto"/>
        <w:ind w:firstLine="540"/>
        <w:jc w:val="both"/>
      </w:pPr>
      <w:r>
        <w:rPr>
          <w:sz w:val="20"/>
        </w:rPr>
        <w:t xml:space="preserve">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pPr>
        <w:pStyle w:val="0"/>
        <w:spacing w:before="200" w:line-rule="auto"/>
        <w:ind w:firstLine="540"/>
        <w:jc w:val="both"/>
      </w:pPr>
      <w:r>
        <w:rPr>
          <w:sz w:val="20"/>
        </w:rPr>
        <w:t xml:space="preserve">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pPr>
        <w:pStyle w:val="0"/>
        <w:spacing w:before="200" w:line-rule="auto"/>
        <w:ind w:firstLine="540"/>
        <w:jc w:val="both"/>
      </w:pPr>
      <w:r>
        <w:rPr>
          <w:sz w:val="20"/>
        </w:rPr>
        <w:t xml:space="preserve">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pPr>
        <w:pStyle w:val="0"/>
        <w:spacing w:before="200" w:line-rule="auto"/>
        <w:ind w:firstLine="540"/>
        <w:jc w:val="both"/>
      </w:pPr>
      <w:r>
        <w:rPr>
          <w:sz w:val="20"/>
        </w:rPr>
        <w:t xml:space="preserve">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предварительного уведомления</w:t>
      </w:r>
    </w:p>
    <w:p>
      <w:pPr>
        <w:pStyle w:val="0"/>
        <w:jc w:val="right"/>
      </w:pPr>
      <w:r>
        <w:rPr>
          <w:sz w:val="20"/>
        </w:rPr>
        <w:t xml:space="preserve">Губернатора Красноярского края</w:t>
      </w:r>
    </w:p>
    <w:p>
      <w:pPr>
        <w:pStyle w:val="0"/>
        <w:jc w:val="right"/>
      </w:pPr>
      <w:r>
        <w:rPr>
          <w:sz w:val="20"/>
        </w:rPr>
        <w:t xml:space="preserve">лицами, замещающими государственные</w:t>
      </w:r>
    </w:p>
    <w:p>
      <w:pPr>
        <w:pStyle w:val="0"/>
        <w:jc w:val="right"/>
      </w:pPr>
      <w:r>
        <w:rPr>
          <w:sz w:val="20"/>
        </w:rPr>
        <w:t xml:space="preserve">должности Красноярского края,</w:t>
      </w:r>
    </w:p>
    <w:p>
      <w:pPr>
        <w:pStyle w:val="0"/>
        <w:jc w:val="right"/>
      </w:pPr>
      <w:r>
        <w:rPr>
          <w:sz w:val="20"/>
        </w:rPr>
        <w:t xml:space="preserve">лицами, замещающими муниципальные</w:t>
      </w:r>
    </w:p>
    <w:p>
      <w:pPr>
        <w:pStyle w:val="0"/>
        <w:jc w:val="right"/>
      </w:pPr>
      <w:r>
        <w:rPr>
          <w:sz w:val="20"/>
        </w:rPr>
        <w:t xml:space="preserve">должности и осуществляющими свои</w:t>
      </w:r>
    </w:p>
    <w:p>
      <w:pPr>
        <w:pStyle w:val="0"/>
        <w:jc w:val="right"/>
      </w:pPr>
      <w:r>
        <w:rPr>
          <w:sz w:val="20"/>
        </w:rPr>
        <w:t xml:space="preserve">полномочия на постоянной основе,</w:t>
      </w:r>
    </w:p>
    <w:p>
      <w:pPr>
        <w:pStyle w:val="0"/>
        <w:jc w:val="right"/>
      </w:pPr>
      <w:r>
        <w:rPr>
          <w:sz w:val="20"/>
        </w:rPr>
        <w:t xml:space="preserve">об участии на безвозмездной</w:t>
      </w:r>
    </w:p>
    <w:p>
      <w:pPr>
        <w:pStyle w:val="0"/>
        <w:jc w:val="right"/>
      </w:pPr>
      <w:r>
        <w:rPr>
          <w:sz w:val="20"/>
        </w:rPr>
        <w:t xml:space="preserve">основе в управлении</w:t>
      </w:r>
    </w:p>
    <w:p>
      <w:pPr>
        <w:pStyle w:val="0"/>
        <w:jc w:val="right"/>
      </w:pPr>
      <w:r>
        <w:rPr>
          <w:sz w:val="20"/>
        </w:rPr>
        <w:t xml:space="preserve">некоммерческими организациями</w:t>
      </w:r>
    </w:p>
    <w:p>
      <w:pPr>
        <w:pStyle w:val="0"/>
        <w:jc w:val="both"/>
      </w:pPr>
      <w:r>
        <w:rPr>
          <w:sz w:val="20"/>
        </w:rPr>
      </w:r>
    </w:p>
    <w:p>
      <w:pPr>
        <w:pStyle w:val="1"/>
        <w:jc w:val="both"/>
      </w:pPr>
      <w:r>
        <w:rPr>
          <w:sz w:val="20"/>
        </w:rPr>
        <w:t xml:space="preserve">                                                                Губернатору</w:t>
      </w:r>
    </w:p>
    <w:p>
      <w:pPr>
        <w:pStyle w:val="1"/>
        <w:jc w:val="both"/>
      </w:pPr>
      <w:r>
        <w:rPr>
          <w:sz w:val="20"/>
        </w:rPr>
        <w:t xml:space="preserve">                                                         Красноярского края</w:t>
      </w:r>
    </w:p>
    <w:p>
      <w:pPr>
        <w:pStyle w:val="1"/>
        <w:jc w:val="both"/>
      </w:pPr>
      <w:r>
        <w:rPr>
          <w:sz w:val="20"/>
        </w:rPr>
      </w:r>
    </w:p>
    <w:bookmarkStart w:id="316" w:name="P316"/>
    <w:bookmarkEnd w:id="316"/>
    <w:p>
      <w:pPr>
        <w:pStyle w:val="1"/>
        <w:jc w:val="both"/>
      </w:pPr>
      <w:r>
        <w:rPr>
          <w:sz w:val="20"/>
        </w:rPr>
        <w:t xml:space="preserve">                                Уведомление</w:t>
      </w:r>
    </w:p>
    <w:p>
      <w:pPr>
        <w:pStyle w:val="1"/>
        <w:jc w:val="both"/>
      </w:pPr>
      <w:r>
        <w:rPr>
          <w:sz w:val="20"/>
        </w:rPr>
        <w:t xml:space="preserve">              об участии на безвозмездной основе в управлении</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 дата рождения)</w:t>
      </w:r>
    </w:p>
    <w:p>
      <w:pPr>
        <w:pStyle w:val="1"/>
        <w:jc w:val="both"/>
      </w:pPr>
      <w:r>
        <w:rPr>
          <w:sz w:val="20"/>
        </w:rPr>
        <w:t xml:space="preserve">__________________________________________________________________________,</w:t>
      </w:r>
    </w:p>
    <w:p>
      <w:pPr>
        <w:pStyle w:val="1"/>
        <w:jc w:val="both"/>
      </w:pPr>
      <w:r>
        <w:rPr>
          <w:sz w:val="20"/>
        </w:rPr>
        <w:t xml:space="preserve">      (серия и номер паспорта, дата выдачи и орган, выдавший паспорт)</w:t>
      </w:r>
    </w:p>
    <w:p>
      <w:pPr>
        <w:pStyle w:val="1"/>
        <w:jc w:val="both"/>
      </w:pPr>
      <w:r>
        <w:rPr>
          <w:sz w:val="20"/>
        </w:rPr>
        <w:t xml:space="preserve">замещающий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государственной должности Красноярского края,</w:t>
      </w:r>
    </w:p>
    <w:p>
      <w:pPr>
        <w:pStyle w:val="1"/>
        <w:jc w:val="both"/>
      </w:pPr>
      <w:r>
        <w:rPr>
          <w:sz w:val="20"/>
        </w:rPr>
        <w:t xml:space="preserve">                         муниципальной должности)</w:t>
      </w:r>
    </w:p>
    <w:p>
      <w:pPr>
        <w:pStyle w:val="1"/>
        <w:jc w:val="both"/>
      </w:pPr>
      <w:r>
        <w:rPr>
          <w:sz w:val="20"/>
        </w:rPr>
        <w:t xml:space="preserve">уведомляю  об  участии  с "__" _______________ г. на безвозмездной основе в</w:t>
      </w:r>
    </w:p>
    <w:p>
      <w:pPr>
        <w:pStyle w:val="1"/>
        <w:jc w:val="both"/>
      </w:pPr>
      <w:r>
        <w:rPr>
          <w:sz w:val="20"/>
        </w:rPr>
        <w:t xml:space="preserve">управлении некоммерческой организацией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некоммерческой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(юридический и фактический адреса некоммерческой организации)</w:t>
      </w:r>
    </w:p>
    <w:p>
      <w:pPr>
        <w:pStyle w:val="1"/>
        <w:jc w:val="both"/>
      </w:pPr>
      <w:r>
        <w:rPr>
          <w:sz w:val="20"/>
        </w:rPr>
        <w:t xml:space="preserve">в качестве _______________________________________________________________.</w:t>
      </w:r>
    </w:p>
    <w:p>
      <w:pPr>
        <w:pStyle w:val="1"/>
        <w:jc w:val="both"/>
      </w:pPr>
      <w:r>
        <w:rPr>
          <w:sz w:val="20"/>
        </w:rPr>
        <w:t xml:space="preserve">                     (наименование должности в органе управления</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____________      _____________      ______________________________________</w:t>
      </w:r>
    </w:p>
    <w:p>
      <w:pPr>
        <w:pStyle w:val="1"/>
        <w:jc w:val="both"/>
      </w:pPr>
      <w:r>
        <w:rPr>
          <w:sz w:val="20"/>
        </w:rPr>
        <w:t xml:space="preserve">   (дата)           (подпись)               (фамилия, инициалы лица,</w:t>
      </w:r>
    </w:p>
    <w:p>
      <w:pPr>
        <w:pStyle w:val="1"/>
        <w:jc w:val="both"/>
      </w:pPr>
      <w:r>
        <w:rPr>
          <w:sz w:val="20"/>
        </w:rPr>
        <w:t xml:space="preserve">                                           представившего уведомление)</w:t>
      </w:r>
    </w:p>
    <w:p>
      <w:pPr>
        <w:pStyle w:val="1"/>
        <w:jc w:val="both"/>
      </w:pPr>
      <w:r>
        <w:rPr>
          <w:sz w:val="20"/>
        </w:rPr>
      </w:r>
    </w:p>
    <w:p>
      <w:pPr>
        <w:pStyle w:val="1"/>
        <w:jc w:val="both"/>
      </w:pPr>
      <w:r>
        <w:rPr>
          <w:sz w:val="20"/>
        </w:rPr>
        <w:t xml:space="preserve">__________________ N _______________________</w:t>
      </w:r>
    </w:p>
    <w:p>
      <w:pPr>
        <w:pStyle w:val="1"/>
        <w:jc w:val="both"/>
      </w:pPr>
      <w:r>
        <w:rPr>
          <w:sz w:val="20"/>
        </w:rPr>
        <w:t xml:space="preserve">(дата регистрации)   (регистрационный номер)</w:t>
      </w:r>
    </w:p>
    <w:p>
      <w:pPr>
        <w:pStyle w:val="1"/>
        <w:jc w:val="both"/>
      </w:pPr>
      <w:r>
        <w:rPr>
          <w:sz w:val="20"/>
        </w:rPr>
      </w:r>
    </w:p>
    <w:p>
      <w:pPr>
        <w:pStyle w:val="1"/>
        <w:jc w:val="both"/>
      </w:pPr>
      <w:r>
        <w:rPr>
          <w:sz w:val="20"/>
        </w:rPr>
        <w:t xml:space="preserve">_____________ _____________________________________________________________</w:t>
      </w:r>
    </w:p>
    <w:p>
      <w:pPr>
        <w:pStyle w:val="1"/>
        <w:jc w:val="both"/>
      </w:pPr>
      <w:r>
        <w:rPr>
          <w:sz w:val="20"/>
        </w:rPr>
        <w:t xml:space="preserve">  (подпись)                (фамилия, инициалы и должность лица,</w:t>
      </w:r>
    </w:p>
    <w:p>
      <w:pPr>
        <w:pStyle w:val="1"/>
        <w:jc w:val="both"/>
      </w:pPr>
      <w:r>
        <w:rPr>
          <w:sz w:val="20"/>
        </w:rPr>
        <w:t xml:space="preserve">                             зарегистрировавшего уведомление)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края</w:t>
      </w:r>
    </w:p>
    <w:p>
      <w:pPr>
        <w:pStyle w:val="0"/>
        <w:jc w:val="right"/>
      </w:pPr>
      <w:r>
        <w:rPr>
          <w:sz w:val="20"/>
        </w:rPr>
        <w:t xml:space="preserve">от 7 июля 2009 г. N 8-3610</w:t>
      </w:r>
    </w:p>
    <w:p>
      <w:pPr>
        <w:pStyle w:val="0"/>
        <w:jc w:val="both"/>
      </w:pPr>
      <w:r>
        <w:rPr>
          <w:sz w:val="20"/>
        </w:rPr>
      </w:r>
    </w:p>
    <w:bookmarkStart w:id="357" w:name="P357"/>
    <w:bookmarkEnd w:id="357"/>
    <w:p>
      <w:pPr>
        <w:pStyle w:val="2"/>
        <w:jc w:val="center"/>
      </w:pPr>
      <w:r>
        <w:rPr>
          <w:sz w:val="20"/>
        </w:rPr>
        <w:t xml:space="preserve">ПОРЯДОК</w:t>
      </w:r>
    </w:p>
    <w:p>
      <w:pPr>
        <w:pStyle w:val="2"/>
        <w:jc w:val="center"/>
      </w:pPr>
      <w:r>
        <w:rPr>
          <w:sz w:val="20"/>
        </w:rPr>
        <w:t xml:space="preserve">ПРОВЕРКИ ДОСТОВЕРНОСТИ И ПОЛНОТЫ СВЕДЕНИЙ, ПРЕДСТАВЛЯЕМЫХ</w:t>
      </w:r>
    </w:p>
    <w:p>
      <w:pPr>
        <w:pStyle w:val="2"/>
        <w:jc w:val="center"/>
      </w:pPr>
      <w:r>
        <w:rPr>
          <w:sz w:val="20"/>
        </w:rPr>
        <w:t xml:space="preserve">ГРАЖДАНАМИ, ПРЕТЕНДУЮЩИМИ НА ЗАМЕЩЕНИЕ ГОСУДАРСТВЕННЫХ</w:t>
      </w:r>
    </w:p>
    <w:p>
      <w:pPr>
        <w:pStyle w:val="2"/>
        <w:jc w:val="center"/>
      </w:pPr>
      <w:r>
        <w:rPr>
          <w:sz w:val="20"/>
        </w:rPr>
        <w:t xml:space="preserve">ДОЛЖНОСТЕЙ КРАСНОЯРСКОГО КРАЯ, ЛИЦАМИ, ЗАМЕЩАЮЩИМИ</w:t>
      </w:r>
    </w:p>
    <w:p>
      <w:pPr>
        <w:pStyle w:val="2"/>
        <w:jc w:val="center"/>
      </w:pPr>
      <w:r>
        <w:rPr>
          <w:sz w:val="20"/>
        </w:rPr>
        <w:t xml:space="preserve">ГОСУДАРСТВЕННЫЕ ДОЛЖНОСТИ КРАСНОЯРСКОГО КРАЯ, И СОБЛЮДЕНИЯ</w:t>
      </w:r>
    </w:p>
    <w:p>
      <w:pPr>
        <w:pStyle w:val="2"/>
        <w:jc w:val="center"/>
      </w:pPr>
      <w:r>
        <w:rPr>
          <w:sz w:val="20"/>
        </w:rPr>
        <w:t xml:space="preserve">ЗАПРЕТОВ, ОГРАНИЧЕНИЙ И ТРЕБОВАНИЙ, УСТАНОВЛЕННЫХ В ЦЕЛЯХ</w:t>
      </w:r>
    </w:p>
    <w:p>
      <w:pPr>
        <w:pStyle w:val="2"/>
        <w:jc w:val="center"/>
      </w:pPr>
      <w:r>
        <w:rPr>
          <w:sz w:val="20"/>
        </w:rPr>
        <w:t xml:space="preserve">ПРОТИВОДЕЙСТВИЯ КОРРУПЦИИ, ЛИЦАМИ, ЗАМЕЩАЮЩИМИ</w:t>
      </w:r>
    </w:p>
    <w:p>
      <w:pPr>
        <w:pStyle w:val="2"/>
        <w:jc w:val="center"/>
      </w:pPr>
      <w:r>
        <w:rPr>
          <w:sz w:val="20"/>
        </w:rPr>
        <w:t xml:space="preserve">ГОСУДАРСТВЕННЫЕ ДОЛЖНОСТИ 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color w:val="392c69"/>
              </w:rPr>
              <w:t xml:space="preserve"> Красноярского края от 08.07.2021 N 11-5316;</w:t>
            </w:r>
          </w:p>
          <w:p>
            <w:pPr>
              <w:pStyle w:val="0"/>
              <w:jc w:val="center"/>
            </w:pPr>
            <w:r>
              <w:rPr>
                <w:sz w:val="20"/>
                <w:color w:val="392c69"/>
              </w:rPr>
              <w:t xml:space="preserve">в ред. </w:t>
            </w:r>
            <w:hyperlink w:history="0" r:id="rId85"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color w:val="392c69"/>
              </w:rPr>
              <w:t xml:space="preserve"> Красноярского края от 07.07.2022 N 3-992)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в соответствии с Федеральным </w:t>
      </w:r>
      <w:hyperlink w:history="0" r:id="rId86"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учетом </w:t>
      </w:r>
      <w:hyperlink w:history="0" r:id="rId87" w:tooltip="Указ Президента РФ от 21.09.2009 N 1066 (ред. от 25.07.202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Указа</w:t>
        </w:r>
      </w:hyperlink>
      <w:r>
        <w:rPr>
          <w:sz w:val="20"/>
        </w:rP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pPr>
        <w:pStyle w:val="0"/>
        <w:spacing w:before="200" w:line-rule="auto"/>
        <w:ind w:firstLine="540"/>
        <w:jc w:val="both"/>
      </w:pPr>
      <w:r>
        <w:rPr>
          <w:sz w:val="20"/>
        </w:rPr>
        <w:t xml:space="preserve">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pPr>
        <w:pStyle w:val="0"/>
        <w:spacing w:before="200" w:line-rule="auto"/>
        <w:ind w:firstLine="540"/>
        <w:jc w:val="both"/>
      </w:pPr>
      <w:r>
        <w:rPr>
          <w:sz w:val="20"/>
        </w:rPr>
        <w:t xml:space="preserve">2. Проверка осуществляется:</w:t>
      </w:r>
    </w:p>
    <w:bookmarkStart w:id="374" w:name="P374"/>
    <w:bookmarkEnd w:id="374"/>
    <w:p>
      <w:pPr>
        <w:pStyle w:val="0"/>
        <w:spacing w:before="200" w:line-rule="auto"/>
        <w:ind w:firstLine="540"/>
        <w:jc w:val="both"/>
      </w:pPr>
      <w:r>
        <w:rPr>
          <w:sz w:val="20"/>
        </w:rPr>
        <w:t xml:space="preserve">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bookmarkStart w:id="375" w:name="P375"/>
    <w:bookmarkEnd w:id="375"/>
    <w:p>
      <w:pPr>
        <w:pStyle w:val="0"/>
        <w:spacing w:before="200" w:line-rule="auto"/>
        <w:ind w:firstLine="540"/>
        <w:jc w:val="both"/>
      </w:pPr>
      <w:r>
        <w:rPr>
          <w:sz w:val="20"/>
        </w:rPr>
        <w:t xml:space="preserve">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pPr>
        <w:pStyle w:val="0"/>
        <w:spacing w:before="200" w:line-rule="auto"/>
        <w:ind w:firstLine="540"/>
        <w:jc w:val="both"/>
      </w:pPr>
      <w:r>
        <w:rPr>
          <w:sz w:val="20"/>
        </w:rPr>
        <w:t xml:space="preserve">3. Решение о проведении проверки принимается в течение 14 рабочих дней со дня поступления письменной информации, предусмотренной </w:t>
      </w:r>
      <w:hyperlink w:history="0" w:anchor="P379" w:tooltip="4. Основанием для осуществления проверки является достаточная информация, представленная в письменном виде в установленном порядке:">
        <w:r>
          <w:rPr>
            <w:sz w:val="20"/>
            <w:color w:val="0000ff"/>
          </w:rPr>
          <w:t xml:space="preserve">пунктом 4</w:t>
        </w:r>
      </w:hyperlink>
      <w:r>
        <w:rPr>
          <w:sz w:val="20"/>
        </w:rP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pPr>
        <w:pStyle w:val="0"/>
        <w:spacing w:before="200" w:line-rule="auto"/>
        <w:ind w:firstLine="540"/>
        <w:jc w:val="both"/>
      </w:pPr>
      <w:r>
        <w:rPr>
          <w:sz w:val="20"/>
        </w:rPr>
        <w:t xml:space="preserve">а) распоряжением Губернатора Красноярского края - в отношении лиц, указанных в </w:t>
      </w:r>
      <w:hyperlink w:history="0" w:anchor="P374"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
        <w:r>
          <w:rPr>
            <w:sz w:val="20"/>
            <w:color w:val="0000ff"/>
          </w:rPr>
          <w:t xml:space="preserve">подпункте "а" пункта 2</w:t>
        </w:r>
      </w:hyperlink>
      <w:r>
        <w:rPr>
          <w:sz w:val="20"/>
        </w:rPr>
        <w:t xml:space="preserve"> настоящего Порядка;</w:t>
      </w:r>
    </w:p>
    <w:p>
      <w:pPr>
        <w:pStyle w:val="0"/>
        <w:spacing w:before="200" w:line-rule="auto"/>
        <w:ind w:firstLine="540"/>
        <w:jc w:val="both"/>
      </w:pPr>
      <w:r>
        <w:rPr>
          <w:sz w:val="20"/>
        </w:rPr>
        <w:t xml:space="preserve">б) решением комиссии - в отношении лиц, указанных в </w:t>
      </w:r>
      <w:hyperlink w:history="0" w:anchor="P375"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
        <w:r>
          <w:rPr>
            <w:sz w:val="20"/>
            <w:color w:val="0000ff"/>
          </w:rPr>
          <w:t xml:space="preserve">подпункте "б" пункта 2</w:t>
        </w:r>
      </w:hyperlink>
      <w:r>
        <w:rPr>
          <w:sz w:val="20"/>
        </w:rPr>
        <w:t xml:space="preserve"> настоящего Порядка.</w:t>
      </w:r>
    </w:p>
    <w:bookmarkStart w:id="379" w:name="P379"/>
    <w:bookmarkEnd w:id="379"/>
    <w:p>
      <w:pPr>
        <w:pStyle w:val="0"/>
        <w:spacing w:before="200" w:line-rule="auto"/>
        <w:ind w:firstLine="540"/>
        <w:jc w:val="both"/>
      </w:pPr>
      <w:r>
        <w:rPr>
          <w:sz w:val="20"/>
        </w:rPr>
        <w:t xml:space="preserve">4.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pPr>
        <w:pStyle w:val="0"/>
        <w:spacing w:before="200" w:line-rule="auto"/>
        <w:ind w:firstLine="540"/>
        <w:jc w:val="both"/>
      </w:pPr>
      <w:r>
        <w:rPr>
          <w:sz w:val="20"/>
        </w:rPr>
        <w:t xml:space="preserve">г) Общественной палатой Российской Федерации, Общественной палатой Красноярского края;</w:t>
      </w:r>
    </w:p>
    <w:p>
      <w:pPr>
        <w:pStyle w:val="0"/>
        <w:spacing w:before="200" w:line-rule="auto"/>
        <w:ind w:firstLine="540"/>
        <w:jc w:val="both"/>
      </w:pPr>
      <w:r>
        <w:rPr>
          <w:sz w:val="20"/>
        </w:rPr>
        <w:t xml:space="preserve">д) средствами массовой информации.</w:t>
      </w:r>
    </w:p>
    <w:p>
      <w:pPr>
        <w:pStyle w:val="0"/>
        <w:spacing w:before="200" w:line-rule="auto"/>
        <w:ind w:firstLine="540"/>
        <w:jc w:val="both"/>
      </w:pPr>
      <w:r>
        <w:rPr>
          <w:sz w:val="20"/>
        </w:rPr>
        <w:t xml:space="preserve">5. Письменная информация анонимного характера не может служить основанием для проверки.</w:t>
      </w:r>
    </w:p>
    <w:bookmarkStart w:id="386" w:name="P386"/>
    <w:bookmarkEnd w:id="386"/>
    <w:p>
      <w:pPr>
        <w:pStyle w:val="0"/>
        <w:spacing w:before="200" w:line-rule="auto"/>
        <w:ind w:firstLine="540"/>
        <w:jc w:val="both"/>
      </w:pPr>
      <w:r>
        <w:rPr>
          <w:sz w:val="20"/>
        </w:rPr>
        <w:t xml:space="preserve">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pPr>
        <w:pStyle w:val="0"/>
        <w:spacing w:before="200" w:line-rule="auto"/>
        <w:ind w:firstLine="540"/>
        <w:jc w:val="both"/>
      </w:pPr>
      <w:r>
        <w:rPr>
          <w:sz w:val="20"/>
        </w:rPr>
        <w:t xml:space="preserve">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pPr>
        <w:pStyle w:val="0"/>
        <w:spacing w:before="200" w:line-rule="auto"/>
        <w:ind w:firstLine="540"/>
        <w:jc w:val="both"/>
      </w:pPr>
      <w:r>
        <w:rPr>
          <w:sz w:val="20"/>
        </w:rPr>
        <w:t xml:space="preserve">а) проводить собеседование с гражданином или лицом, замещающим государственную должность Красноярского края;</w:t>
      </w:r>
    </w:p>
    <w:p>
      <w:pPr>
        <w:pStyle w:val="0"/>
        <w:spacing w:before="200" w:line-rule="auto"/>
        <w:ind w:firstLine="540"/>
        <w:jc w:val="both"/>
      </w:pPr>
      <w:r>
        <w:rPr>
          <w:sz w:val="20"/>
        </w:rPr>
        <w:t xml:space="preserve">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bookmarkStart w:id="391" w:name="P391"/>
    <w:bookmarkEnd w:id="391"/>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pPr>
        <w:pStyle w:val="0"/>
        <w:jc w:val="both"/>
      </w:pPr>
      <w:r>
        <w:rPr>
          <w:sz w:val="20"/>
        </w:rPr>
        <w:t xml:space="preserve">(в ред. </w:t>
      </w:r>
      <w:hyperlink w:history="0" r:id="rId88"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89"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bookmarkStart w:id="396" w:name="P396"/>
    <w:bookmarkEnd w:id="396"/>
    <w:p>
      <w:pPr>
        <w:pStyle w:val="0"/>
        <w:spacing w:before="200" w:line-rule="auto"/>
        <w:ind w:firstLine="540"/>
        <w:jc w:val="both"/>
      </w:pPr>
      <w:r>
        <w:rPr>
          <w:sz w:val="20"/>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w:history="0" r:id="rId90"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перечне</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pPr>
        <w:pStyle w:val="0"/>
        <w:jc w:val="both"/>
      </w:pPr>
      <w:r>
        <w:rPr>
          <w:sz w:val="20"/>
        </w:rPr>
        <w:t xml:space="preserve">(в ред. </w:t>
      </w:r>
      <w:hyperlink w:history="0" r:id="rId91"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9. В запросах, предусмотренных </w:t>
      </w:r>
      <w:hyperlink w:history="0" w:anchor="P391"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
        <w:r>
          <w:rPr>
            <w:sz w:val="20"/>
            <w:color w:val="0000ff"/>
          </w:rPr>
          <w:t xml:space="preserve">подпунктом "г" пункта 7</w:t>
        </w:r>
      </w:hyperlink>
      <w:r>
        <w:rPr>
          <w:sz w:val="20"/>
        </w:rPr>
        <w:t xml:space="preserve">, </w:t>
      </w:r>
      <w:hyperlink w:history="0" w:anchor="P396" w:tooltip="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quot;Посейдон&quot;) должностными лицами, указанными в перечне должностных лиц, наделенных полномочиями по направлению запросов в кр...">
        <w:r>
          <w:rPr>
            <w:sz w:val="20"/>
            <w:color w:val="0000ff"/>
          </w:rPr>
          <w:t xml:space="preserve">пунктом 8</w:t>
        </w:r>
      </w:hyperlink>
      <w:r>
        <w:rPr>
          <w:sz w:val="20"/>
        </w:rPr>
        <w:t xml:space="preserve"> настоящего Порядка,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pPr>
        <w:pStyle w:val="0"/>
        <w:spacing w:before="200" w:line-rule="auto"/>
        <w:ind w:firstLine="540"/>
        <w:jc w:val="both"/>
      </w:pPr>
      <w:r>
        <w:rPr>
          <w:sz w:val="20"/>
        </w:rPr>
        <w:t xml:space="preserve">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pPr>
        <w:pStyle w:val="0"/>
        <w:spacing w:before="200" w:line-rule="auto"/>
        <w:ind w:firstLine="540"/>
        <w:jc w:val="both"/>
      </w:pPr>
      <w:r>
        <w:rPr>
          <w:sz w:val="20"/>
        </w:rPr>
        <w:t xml:space="preserve">д) содержание и объем сведений, подлежащих проверке;</w:t>
      </w:r>
    </w:p>
    <w:p>
      <w:pPr>
        <w:pStyle w:val="0"/>
        <w:spacing w:before="200" w:line-rule="auto"/>
        <w:ind w:firstLine="540"/>
        <w:jc w:val="both"/>
      </w:pPr>
      <w:r>
        <w:rPr>
          <w:sz w:val="20"/>
        </w:rPr>
        <w:t xml:space="preserve">е) срок представления запрашиваемых сведений;</w:t>
      </w:r>
    </w:p>
    <w:p>
      <w:pPr>
        <w:pStyle w:val="0"/>
        <w:spacing w:before="200" w:line-rule="auto"/>
        <w:ind w:firstLine="540"/>
        <w:jc w:val="both"/>
      </w:pPr>
      <w:r>
        <w:rPr>
          <w:sz w:val="20"/>
        </w:rPr>
        <w:t xml:space="preserve">ж) фамилия, инициалы и номер телефона лица, подготовившего запрос;</w:t>
      </w:r>
    </w:p>
    <w:p>
      <w:pPr>
        <w:pStyle w:val="0"/>
        <w:spacing w:before="200" w:line-rule="auto"/>
        <w:ind w:firstLine="540"/>
        <w:jc w:val="both"/>
      </w:pPr>
      <w:r>
        <w:rPr>
          <w:sz w:val="20"/>
        </w:rPr>
        <w:t xml:space="preserve">з) другие необходимые сведения.</w:t>
      </w:r>
    </w:p>
    <w:p>
      <w:pPr>
        <w:pStyle w:val="0"/>
        <w:spacing w:before="200" w:line-rule="auto"/>
        <w:ind w:firstLine="540"/>
        <w:jc w:val="both"/>
      </w:pPr>
      <w:r>
        <w:rPr>
          <w:sz w:val="20"/>
        </w:rPr>
        <w:t xml:space="preserve">10. Должностные лица уполномоченного органа, уполномоченные лица комиссии обеспечивают:</w:t>
      </w:r>
    </w:p>
    <w:p>
      <w:pPr>
        <w:pStyle w:val="0"/>
        <w:spacing w:before="200" w:line-rule="auto"/>
        <w:ind w:firstLine="540"/>
        <w:jc w:val="both"/>
      </w:pPr>
      <w:r>
        <w:rPr>
          <w:sz w:val="20"/>
        </w:rPr>
        <w:t xml:space="preserve">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bookmarkStart w:id="409" w:name="P409"/>
    <w:bookmarkEnd w:id="409"/>
    <w:p>
      <w:pPr>
        <w:pStyle w:val="0"/>
        <w:spacing w:before="200" w:line-rule="auto"/>
        <w:ind w:firstLine="540"/>
        <w:jc w:val="both"/>
      </w:pPr>
      <w:r>
        <w:rPr>
          <w:sz w:val="20"/>
        </w:rPr>
        <w:t xml:space="preserve">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bookmarkStart w:id="410" w:name="P410"/>
    <w:bookmarkEnd w:id="410"/>
    <w:p>
      <w:pPr>
        <w:pStyle w:val="0"/>
        <w:spacing w:before="200" w:line-rule="auto"/>
        <w:ind w:firstLine="540"/>
        <w:jc w:val="both"/>
      </w:pPr>
      <w:r>
        <w:rPr>
          <w:sz w:val="20"/>
        </w:rPr>
        <w:t xml:space="preserve">11. Гражданин или лицо, замещающее государственную должность Красноярского края, вправе:</w:t>
      </w:r>
    </w:p>
    <w:p>
      <w:pPr>
        <w:pStyle w:val="0"/>
        <w:spacing w:before="200" w:line-rule="auto"/>
        <w:ind w:firstLine="540"/>
        <w:jc w:val="both"/>
      </w:pPr>
      <w:r>
        <w:rPr>
          <w:sz w:val="20"/>
        </w:rPr>
        <w:t xml:space="preserve">а) знакомиться с материалами проверки, давать пояснения в письменной форме как в ходе проверки, так и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с ходатайством в уполномоченный орган, комиссию о проведении с ним беседы по вопросам, указанным в </w:t>
      </w:r>
      <w:hyperlink w:history="0" w:anchor="P409" w:tooltip="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
        <w:r>
          <w:rPr>
            <w:sz w:val="20"/>
            <w:color w:val="0000ff"/>
          </w:rPr>
          <w:t xml:space="preserve">подпункте "б" пункта 10</w:t>
        </w:r>
      </w:hyperlink>
      <w:r>
        <w:rPr>
          <w:sz w:val="20"/>
        </w:rPr>
        <w:t xml:space="preserve"> настоящего Порядка.</w:t>
      </w:r>
    </w:p>
    <w:p>
      <w:pPr>
        <w:pStyle w:val="0"/>
        <w:spacing w:before="200" w:line-rule="auto"/>
        <w:ind w:firstLine="540"/>
        <w:jc w:val="both"/>
      </w:pPr>
      <w:r>
        <w:rPr>
          <w:sz w:val="20"/>
        </w:rPr>
        <w:t xml:space="preserve">12. Пояснения, указанные в </w:t>
      </w:r>
      <w:hyperlink w:history="0" w:anchor="P410" w:tooltip="11. Гражданин или лицо, замещающее государственную должность Красноярского края, вправе:">
        <w:r>
          <w:rPr>
            <w:sz w:val="20"/>
            <w:color w:val="0000ff"/>
          </w:rPr>
          <w:t xml:space="preserve">пункте 11</w:t>
        </w:r>
      </w:hyperlink>
      <w:r>
        <w:rPr>
          <w:sz w:val="20"/>
        </w:rPr>
        <w:t xml:space="preserve"> настоящего Порядка, приобщаются к материалам проверки.</w:t>
      </w:r>
    </w:p>
    <w:p>
      <w:pPr>
        <w:pStyle w:val="0"/>
        <w:spacing w:before="200" w:line-rule="auto"/>
        <w:ind w:firstLine="540"/>
        <w:jc w:val="both"/>
      </w:pPr>
      <w:r>
        <w:rPr>
          <w:sz w:val="20"/>
        </w:rPr>
        <w:t xml:space="preserve">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pPr>
        <w:pStyle w:val="0"/>
        <w:spacing w:before="200" w:line-rule="auto"/>
        <w:ind w:firstLine="540"/>
        <w:jc w:val="both"/>
      </w:pPr>
      <w:r>
        <w:rPr>
          <w:sz w:val="20"/>
        </w:rPr>
        <w:t xml:space="preserve">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bookmarkStart w:id="417" w:name="P417"/>
    <w:bookmarkEnd w:id="417"/>
    <w:p>
      <w:pPr>
        <w:pStyle w:val="0"/>
        <w:spacing w:before="200" w:line-rule="auto"/>
        <w:ind w:firstLine="540"/>
        <w:jc w:val="both"/>
      </w:pPr>
      <w:r>
        <w:rPr>
          <w:sz w:val="20"/>
        </w:rPr>
        <w:t xml:space="preserve">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pPr>
        <w:pStyle w:val="0"/>
        <w:spacing w:before="200" w:line-rule="auto"/>
        <w:ind w:firstLine="540"/>
        <w:jc w:val="both"/>
      </w:pPr>
      <w:r>
        <w:rPr>
          <w:sz w:val="20"/>
        </w:rPr>
        <w:t xml:space="preserve">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pPr>
        <w:pStyle w:val="0"/>
        <w:spacing w:before="200" w:line-rule="auto"/>
        <w:ind w:firstLine="540"/>
        <w:jc w:val="both"/>
      </w:pPr>
      <w:r>
        <w:rPr>
          <w:sz w:val="20"/>
        </w:rPr>
        <w:t xml:space="preserve">а) о назначении (представлении к назначению) гражданина на государственную должность Красноярского края;</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Красноярского края;</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комиссию по координации работы по противодействию коррупции в Красноярском крае.</w:t>
      </w:r>
    </w:p>
    <w:p>
      <w:pPr>
        <w:pStyle w:val="0"/>
        <w:spacing w:before="200" w:line-rule="auto"/>
        <w:ind w:firstLine="540"/>
        <w:jc w:val="both"/>
      </w:pPr>
      <w:r>
        <w:rPr>
          <w:sz w:val="20"/>
        </w:rPr>
        <w:t xml:space="preserve">16. Комиссия принимает решение о результатах проверки не позднее окончания срока, предусмотренного </w:t>
      </w:r>
      <w:hyperlink w:history="0" w:anchor="P386" w:tooltip="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pPr>
        <w:pStyle w:val="0"/>
        <w:spacing w:before="200" w:line-rule="auto"/>
        <w:ind w:firstLine="540"/>
        <w:jc w:val="both"/>
      </w:pPr>
      <w:r>
        <w:rPr>
          <w:sz w:val="20"/>
        </w:rPr>
        <w:t xml:space="preserve">а) об отсутствии препятствий к назначению (представлению к назначению) гражданина на государственную должность Красноярского края;</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Красноярского края;</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18. В решении комиссии о результатах проверки должны быть отражены принятые решения по вопросам:</w:t>
      </w:r>
    </w:p>
    <w:p>
      <w:pPr>
        <w:pStyle w:val="0"/>
        <w:spacing w:before="200" w:line-rule="auto"/>
        <w:ind w:firstLine="540"/>
        <w:jc w:val="both"/>
      </w:pPr>
      <w:r>
        <w:rPr>
          <w:sz w:val="20"/>
        </w:rPr>
        <w:t xml:space="preserve">а) о вынесении (не вынесении) решения комиссии на рассмотрение Законодательного Собрания края;</w:t>
      </w:r>
    </w:p>
    <w:p>
      <w:pPr>
        <w:pStyle w:val="0"/>
        <w:spacing w:before="200" w:line-rule="auto"/>
        <w:ind w:firstLine="540"/>
        <w:jc w:val="both"/>
      </w:pPr>
      <w:r>
        <w:rPr>
          <w:sz w:val="20"/>
        </w:rPr>
        <w:t xml:space="preserve">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pPr>
        <w:pStyle w:val="0"/>
        <w:spacing w:before="200" w:line-rule="auto"/>
        <w:ind w:firstLine="540"/>
        <w:jc w:val="both"/>
      </w:pPr>
      <w:r>
        <w:rPr>
          <w:sz w:val="20"/>
        </w:rPr>
        <w:t xml:space="preserve">19. В течение 5 рабочих дней со дня представления доклада, принятия решения комиссией о результатах проверки, предусмотренного </w:t>
      </w:r>
      <w:hyperlink w:history="0" w:anchor="P417" w:tooltip="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w:r>
          <w:rPr>
            <w:sz w:val="20"/>
            <w:color w:val="0000ff"/>
          </w:rPr>
          <w:t xml:space="preserve">пунктом 14</w:t>
        </w:r>
      </w:hyperlink>
      <w:r>
        <w:rPr>
          <w:sz w:val="20"/>
        </w:rP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w:history="0" r:id="rId92" w:tooltip="Закон РФ от 21.07.1993 N 5485-1 (ред. от 05.12.2022)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w:t>
      </w:r>
    </w:p>
    <w:p>
      <w:pPr>
        <w:pStyle w:val="0"/>
        <w:spacing w:before="200" w:line-rule="auto"/>
        <w:ind w:firstLine="540"/>
        <w:jc w:val="both"/>
      </w:pPr>
      <w:r>
        <w:rPr>
          <w:sz w:val="20"/>
        </w:rPr>
        <w:t xml:space="preserve">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w:history="0" r:id="rId93" w:tooltip="Федеральный закон от 27.07.2006 N 152-ФЗ (ред. от 14.07.2022)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 и государственной тайне в течение 5 рабочих дней со дня:</w:t>
      </w:r>
    </w:p>
    <w:p>
      <w:pPr>
        <w:pStyle w:val="0"/>
        <w:spacing w:before="200" w:line-rule="auto"/>
        <w:ind w:firstLine="540"/>
        <w:jc w:val="both"/>
      </w:pPr>
      <w:r>
        <w:rPr>
          <w:sz w:val="20"/>
        </w:rPr>
        <w:t xml:space="preserve">а) получения письменного согласия Губернатора Красноярского края в отношении лиц, указанных в </w:t>
      </w:r>
      <w:hyperlink w:history="0" w:anchor="P374"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
        <w:r>
          <w:rPr>
            <w:sz w:val="20"/>
            <w:color w:val="0000ff"/>
          </w:rPr>
          <w:t xml:space="preserve">подпункте "а" пункта 2</w:t>
        </w:r>
      </w:hyperlink>
      <w:r>
        <w:rPr>
          <w:sz w:val="20"/>
        </w:rPr>
        <w:t xml:space="preserve"> настоящего Порядка;</w:t>
      </w:r>
    </w:p>
    <w:p>
      <w:pPr>
        <w:pStyle w:val="0"/>
        <w:spacing w:before="200" w:line-rule="auto"/>
        <w:ind w:firstLine="540"/>
        <w:jc w:val="both"/>
      </w:pPr>
      <w:r>
        <w:rPr>
          <w:sz w:val="20"/>
        </w:rP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history="0" w:anchor="P375"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
        <w:r>
          <w:rPr>
            <w:sz w:val="20"/>
            <w:color w:val="0000ff"/>
          </w:rPr>
          <w:t xml:space="preserve">подпункте "б" пункта 2</w:t>
        </w:r>
      </w:hyperlink>
      <w:r>
        <w:rPr>
          <w:sz w:val="20"/>
        </w:rPr>
        <w:t xml:space="preserve"> настоящего Порядка.</w:t>
      </w:r>
    </w:p>
    <w:p>
      <w:pPr>
        <w:pStyle w:val="0"/>
        <w:spacing w:before="200" w:line-rule="auto"/>
        <w:ind w:firstLine="540"/>
        <w:jc w:val="both"/>
      </w:pPr>
      <w:r>
        <w:rPr>
          <w:sz w:val="20"/>
        </w:rPr>
        <w:t xml:space="preserve">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pPr>
        <w:pStyle w:val="0"/>
        <w:spacing w:before="200" w:line-rule="auto"/>
        <w:ind w:firstLine="540"/>
        <w:jc w:val="both"/>
      </w:pPr>
      <w:r>
        <w:rPr>
          <w:sz w:val="20"/>
        </w:rPr>
        <w:t xml:space="preserve">а) назначить (представить к назначению) гражданина на государственную должность Красноярского края;</w:t>
      </w:r>
    </w:p>
    <w:p>
      <w:pPr>
        <w:pStyle w:val="0"/>
        <w:spacing w:before="200" w:line-rule="auto"/>
        <w:ind w:firstLine="540"/>
        <w:jc w:val="both"/>
      </w:pPr>
      <w:r>
        <w:rPr>
          <w:sz w:val="20"/>
        </w:rPr>
        <w:t xml:space="preserve">б) отказать гражданину в назначении (представлении к назначению) на государственную должность Красноярского края;</w:t>
      </w:r>
    </w:p>
    <w:p>
      <w:pPr>
        <w:pStyle w:val="0"/>
        <w:spacing w:before="200" w:line-rule="auto"/>
        <w:ind w:firstLine="540"/>
        <w:jc w:val="both"/>
      </w:pPr>
      <w:r>
        <w:rPr>
          <w:sz w:val="20"/>
        </w:rPr>
        <w:t xml:space="preserve">в) применить к лицу, замещающему государственную должность Красноярского края, меры юридической ответственности;</w:t>
      </w:r>
    </w:p>
    <w:p>
      <w:pPr>
        <w:pStyle w:val="0"/>
        <w:spacing w:before="200" w:line-rule="auto"/>
        <w:ind w:firstLine="540"/>
        <w:jc w:val="both"/>
      </w:pPr>
      <w:r>
        <w:rPr>
          <w:sz w:val="20"/>
        </w:rPr>
        <w:t xml:space="preserve">г) представить материалы проверки в комиссию по координации работы по противодействию коррупции в Красноярском крае.</w:t>
      </w:r>
    </w:p>
    <w:p>
      <w:pPr>
        <w:pStyle w:val="0"/>
        <w:spacing w:before="200" w:line-rule="auto"/>
        <w:ind w:firstLine="540"/>
        <w:jc w:val="both"/>
      </w:pPr>
      <w:r>
        <w:rPr>
          <w:sz w:val="20"/>
        </w:rPr>
        <w:t xml:space="preserve">23. Материалы проверки хранятся в уполномоченном органе, комиссии в течение трех лет со дня окончания проверки, после чего передаются в архив.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07.07.2009 N 8-3610</w:t>
            <w:br/>
            <w:t>(ред. от 07.07.2022)</w:t>
            <w:br/>
            <w:t>"О противодействии коррупции в Красноярском крае"</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43D6CDB38250DFA9E36B3578883E38F07A8D9D0BC04978E97D41EE20C29C613D65A6B8E23572AC1EA384AA74A4E2692A8FE95EECF764112849AC02K9D" TargetMode = "External"/>
	<Relationship Id="rId8" Type="http://schemas.openxmlformats.org/officeDocument/2006/relationships/hyperlink" Target="consultantplus://offline/ref=A643D6CDB38250DFA9E36B3578883E38F07A8D9D07C04278E07D41EE20C29C613D65A6B8E23572AC1EA384AA74A4E2692A8FE95EECF764112849AC02K9D" TargetMode = "External"/>
	<Relationship Id="rId9" Type="http://schemas.openxmlformats.org/officeDocument/2006/relationships/hyperlink" Target="consultantplus://offline/ref=A643D6CDB38250DFA9E36B3578883E38F07A8D9D0FC44F73E8711CE4289B90633A6AF9AFE57C7EAD1EA384A277FBE77C3BD7E55BF6E8670D344BAE290FKDD" TargetMode = "External"/>
	<Relationship Id="rId10" Type="http://schemas.openxmlformats.org/officeDocument/2006/relationships/hyperlink" Target="consultantplus://offline/ref=A643D6CDB38250DFA9E36B3578883E38F07A8D9D0FC54B74ED7E1CE4289B90633A6AF9AFE57C7EAD1EA384A277FBE77C3BD7E55BF6E8670D344BAE290FKDD" TargetMode = "External"/>
	<Relationship Id="rId11" Type="http://schemas.openxmlformats.org/officeDocument/2006/relationships/hyperlink" Target="consultantplus://offline/ref=A643D6CDB38250DFA9E36B3578883E38F07A8D9D0CC24B79E8751CE4289B90633A6AF9AFE57C7EAD1EA384A277FBE77C3BD7E55BF6E8670D344BAE290FKDD" TargetMode = "External"/>
	<Relationship Id="rId12" Type="http://schemas.openxmlformats.org/officeDocument/2006/relationships/hyperlink" Target="consultantplus://offline/ref=A643D6CDB38250DFA9E36B3578883E38F07A8D9D0CC34C76ED731CE4289B90633A6AF9AFE57C7EAD1EA384A277FBE77C3BD7E55BF6E8670D344BAE290FKDD" TargetMode = "External"/>
	<Relationship Id="rId13" Type="http://schemas.openxmlformats.org/officeDocument/2006/relationships/hyperlink" Target="consultantplus://offline/ref=A643D6CDB38250DFA9E36B3578883E38F07A8D9D0CC34278E97F1CE4289B90633A6AF9AFE57C7EAD1EA384A277FBE77C3BD7E55BF6E8670D344BAE290FKDD" TargetMode = "External"/>
	<Relationship Id="rId14" Type="http://schemas.openxmlformats.org/officeDocument/2006/relationships/hyperlink" Target="consultantplus://offline/ref=A643D6CDB38250DFA9E36B3578883E38F07A8D9D0CC04F79EA731CE4289B90633A6AF9AFE57C7EAD1EA384A277FBE77C3BD7E55BF6E8670D344BAE290FKDD" TargetMode = "External"/>
	<Relationship Id="rId15" Type="http://schemas.openxmlformats.org/officeDocument/2006/relationships/hyperlink" Target="consultantplus://offline/ref=A643D6CDB38250DFA9E36B3578883E38F07A8D9D0CC64375EB721CE4289B90633A6AF9AFE57C7EAD1EA384A277FBE77C3BD7E55BF6E8670D344BAE290FKDD" TargetMode = "External"/>
	<Relationship Id="rId16" Type="http://schemas.openxmlformats.org/officeDocument/2006/relationships/hyperlink" Target="consultantplus://offline/ref=A643D6CDB38250DFA9E36B3578883E38F07A8D9D0CC54A79EE701CE4289B90633A6AF9AFE57C7EAD1EA384A17EFBE77C3BD7E55BF6E8670D344BAE290FKDD" TargetMode = "External"/>
	<Relationship Id="rId17" Type="http://schemas.openxmlformats.org/officeDocument/2006/relationships/hyperlink" Target="consultantplus://offline/ref=A643D6CDB38250DFA9E36B3578883E38F07A8D9D0CCB4B75ED731CE4289B90633A6AF9AFE57C7EAD1EA384A07AFBE77C3BD7E55BF6E8670D344BAE290FKDD" TargetMode = "External"/>
	<Relationship Id="rId18" Type="http://schemas.openxmlformats.org/officeDocument/2006/relationships/hyperlink" Target="consultantplus://offline/ref=A643D6CDB38250DFA9E36B3578883E38F07A8D9D07C04278E07D41EE20C29C613D65A6B8E23572AC1EA384AB74A4E2692A8FE95EECF764112849AC02K9D" TargetMode = "External"/>
	<Relationship Id="rId19" Type="http://schemas.openxmlformats.org/officeDocument/2006/relationships/hyperlink" Target="consultantplus://offline/ref=A643D6CDB38250DFA9E375386EE46137F773DB9306CA4126B4221AB377CB96367A2AFFFAA63873AC17A8D0F33BA5BE2C7B9CE958ECF4660D02K8D" TargetMode = "External"/>
	<Relationship Id="rId20" Type="http://schemas.openxmlformats.org/officeDocument/2006/relationships/hyperlink" Target="consultantplus://offline/ref=A643D6CDB38250DFA9E36B3578883E38F07A8D9D0FC54B74ED7E1CE4289B90633A6AF9AFE57C7EAD1EA384A276FBE77C3BD7E55BF6E8670D344BAE290FKDD" TargetMode = "External"/>
	<Relationship Id="rId21" Type="http://schemas.openxmlformats.org/officeDocument/2006/relationships/hyperlink" Target="consultantplus://offline/ref=A643D6CDB38250DFA9E375386EE46137F179D49505941624E57714B67F9BCC266C63F3FFB83971B21CA3860AK0D" TargetMode = "External"/>
	<Relationship Id="rId22" Type="http://schemas.openxmlformats.org/officeDocument/2006/relationships/hyperlink" Target="consultantplus://offline/ref=A643D6CDB38250DFA9E375386EE46137F773DB9306CA4126B4221AB377CB96367A2AFFFAA63873AD17A8D0F33BA5BE2C7B9CE958ECF4660D02K8D" TargetMode = "External"/>
	<Relationship Id="rId23" Type="http://schemas.openxmlformats.org/officeDocument/2006/relationships/hyperlink" Target="consultantplus://offline/ref=A643D6CDB38250DFA9E36B3578883E38F07A8D9D0CCA4373EA731CE4289B90633A6AF9AFF77C26A11FA79AA37DEEB12D7D08K0D" TargetMode = "External"/>
	<Relationship Id="rId24" Type="http://schemas.openxmlformats.org/officeDocument/2006/relationships/hyperlink" Target="consultantplus://offline/ref=A643D6CDB38250DFA9E36B3578883E38F07A8D9D0CC04F79EA731CE4289B90633A6AF9AFE57C7EAD1EA384A276FBE77C3BD7E55BF6E8670D344BAE290FKDD" TargetMode = "External"/>
	<Relationship Id="rId25" Type="http://schemas.openxmlformats.org/officeDocument/2006/relationships/hyperlink" Target="consultantplus://offline/ref=A643D6CDB38250DFA9E36B3578883E38F07A8D9D0FC54B74ED7E1CE4289B90633A6AF9AFE57C7EAD1EA384A37EFBE77C3BD7E55BF6E8670D344BAE290FKDD" TargetMode = "External"/>
	<Relationship Id="rId26" Type="http://schemas.openxmlformats.org/officeDocument/2006/relationships/hyperlink" Target="consultantplus://offline/ref=A643D6CDB38250DFA9E36B3578883E38F07A8D9D0CC24A75EA771CE4289B90633A6AF9AFE57C7EAD1EA384A276FBE77C3BD7E55BF6E8670D344BAE290FKDD" TargetMode = "External"/>
	<Relationship Id="rId27" Type="http://schemas.openxmlformats.org/officeDocument/2006/relationships/hyperlink" Target="consultantplus://offline/ref=A643D6CDB38250DFA9E36B3578883E38F07A8D9D0CC24B79E8751CE4289B90633A6AF9AFE57C7EAD1EA384A37FFBE77C3BD7E55BF6E8670D344BAE290FKDD" TargetMode = "External"/>
	<Relationship Id="rId28" Type="http://schemas.openxmlformats.org/officeDocument/2006/relationships/hyperlink" Target="consultantplus://offline/ref=A643D6CDB38250DFA9E36B3578883E38F07A8D9D0CC64375EB721CE4289B90633A6AF9AFE57C7EAD1EA384A276FBE77C3BD7E55BF6E8670D344BAE290FKDD" TargetMode = "External"/>
	<Relationship Id="rId29" Type="http://schemas.openxmlformats.org/officeDocument/2006/relationships/hyperlink" Target="consultantplus://offline/ref=A643D6CDB38250DFA9E36B3578883E38F07A8D9D0CC64375EB721CE4289B90633A6AF9AFE57C7EAD1EA384A37EFBE77C3BD7E55BF6E8670D344BAE290FKDD" TargetMode = "External"/>
	<Relationship Id="rId30" Type="http://schemas.openxmlformats.org/officeDocument/2006/relationships/hyperlink" Target="consultantplus://offline/ref=A643D6CDB38250DFA9E36B3578883E38F07A8D9D0CC64375EB721CE4289B90633A6AF9AFE57C7EAD1EA384A37DFBE77C3BD7E55BF6E8670D344BAE290FKDD" TargetMode = "External"/>
	<Relationship Id="rId31" Type="http://schemas.openxmlformats.org/officeDocument/2006/relationships/hyperlink" Target="consultantplus://offline/ref=A643D6CDB38250DFA9E36B3578883E38F07A8D9D0CC54A79EE701CE4289B90633A6AF9AFE57C7EAD1EA384A17CFBE77C3BD7E55BF6E8670D344BAE290FKDD" TargetMode = "External"/>
	<Relationship Id="rId32" Type="http://schemas.openxmlformats.org/officeDocument/2006/relationships/hyperlink" Target="consultantplus://offline/ref=A643D6CDB38250DFA9E36B3578883E38F07A8D9D0CC54A79EE701CE4289B90633A6AF9AFE57C7EAD1EA384A17AFBE77C3BD7E55BF6E8670D344BAE290FKDD" TargetMode = "External"/>
	<Relationship Id="rId33" Type="http://schemas.openxmlformats.org/officeDocument/2006/relationships/hyperlink" Target="consultantplus://offline/ref=A643D6CDB38250DFA9E36B3578883E38F07A8D9D0CC34B73E87F1CE4289B90633A6AF9AFE57C7EAD1EA384A37CFBE77C3BD7E55BF6E8670D344BAE290FKDD" TargetMode = "External"/>
	<Relationship Id="rId34" Type="http://schemas.openxmlformats.org/officeDocument/2006/relationships/hyperlink" Target="consultantplus://offline/ref=A643D6CDB38250DFA9E36B3578883E38F07A8D9D0CC24B79E8751CE4289B90633A6AF9AFE57C7EAD1EA384A37DFBE77C3BD7E55BF6E8670D344BAE290FKDD" TargetMode = "External"/>
	<Relationship Id="rId35" Type="http://schemas.openxmlformats.org/officeDocument/2006/relationships/hyperlink" Target="consultantplus://offline/ref=A643D6CDB38250DFA9E36B3578883E38F07A8D9D0FC54B74ED7E1CE4289B90633A6AF9AFE57C7EAD1EA384A37DFBE77C3BD7E55BF6E8670D344BAE290FKDD" TargetMode = "External"/>
	<Relationship Id="rId36" Type="http://schemas.openxmlformats.org/officeDocument/2006/relationships/hyperlink" Target="consultantplus://offline/ref=A643D6CDB38250DFA9E36B3578883E38F07A8D9D0FC54B74ED7E1CE4289B90633A6AF9AFE57C7EAD1EA384A377FBE77C3BD7E55BF6E8670D344BAE290FKDD" TargetMode = "External"/>
	<Relationship Id="rId37" Type="http://schemas.openxmlformats.org/officeDocument/2006/relationships/hyperlink" Target="consultantplus://offline/ref=A643D6CDB38250DFA9E36B3578883E38F07A8D9D0CCB4B77EC751CE4289B90633A6AF9AFF77C26A11FA79AA37DEEB12D7D08K0D" TargetMode = "External"/>
	<Relationship Id="rId38" Type="http://schemas.openxmlformats.org/officeDocument/2006/relationships/hyperlink" Target="consultantplus://offline/ref=A643D6CDB38250DFA9E36B3578883E38F07A8D9D0CC54A79EE701CE4289B90633A6AF9AFE57C7EAD1EA384A179FBE77C3BD7E55BF6E8670D344BAE290FKDD" TargetMode = "External"/>
	<Relationship Id="rId39" Type="http://schemas.openxmlformats.org/officeDocument/2006/relationships/hyperlink" Target="consultantplus://offline/ref=A643D6CDB38250DFA9E36B3578883E38F07A8D9D0CC04F79EA731CE4289B90633A6AF9AFE57C7EAD1EA384A37EFBE77C3BD7E55BF6E8670D344BAE290FKDD" TargetMode = "External"/>
	<Relationship Id="rId40" Type="http://schemas.openxmlformats.org/officeDocument/2006/relationships/hyperlink" Target="consultantplus://offline/ref=A643D6CDB38250DFA9E36B3578883E38F07A8D9D0FC54B74ED7E1CE4289B90633A6AF9AFE57C7EAD1EA384A376FBE77C3BD7E55BF6E8670D344BAE290FKDD" TargetMode = "External"/>
	<Relationship Id="rId41" Type="http://schemas.openxmlformats.org/officeDocument/2006/relationships/hyperlink" Target="consultantplus://offline/ref=A643D6CDB38250DFA9E36B3578883E38F07A8D9D0CC04F79EA731CE4289B90633A6AF9AFE57C7EAD1EA384A37DFBE77C3BD7E55BF6E8670D344BAE290FKDD" TargetMode = "External"/>
	<Relationship Id="rId42" Type="http://schemas.openxmlformats.org/officeDocument/2006/relationships/hyperlink" Target="consultantplus://offline/ref=A643D6CDB38250DFA9E36B3578883E38F07A8D9D0FC54B74ED7E1CE4289B90633A6AF9AFE57C7EAD1EA384A07FFBE77C3BD7E55BF6E8670D344BAE290FKDD" TargetMode = "External"/>
	<Relationship Id="rId43" Type="http://schemas.openxmlformats.org/officeDocument/2006/relationships/hyperlink" Target="consultantplus://offline/ref=A643D6CDB38250DFA9E36B3578883E38F07A8D9D0CCB4B76EF721CE4289B90633A6AF9AFE57C7EAD1EA386A47DFBE77C3BD7E55BF6E8670D344BAE290FKDD" TargetMode = "External"/>
	<Relationship Id="rId44" Type="http://schemas.openxmlformats.org/officeDocument/2006/relationships/hyperlink" Target="consultantplus://offline/ref=A643D6CDB38250DFA9E36B3578883E38F07A8D9D0CC54A79EE701CE4289B90633A6AF9AFE57C7EAD1EA384A177FBE77C3BD7E55BF6E8670D344BAE290FKDD" TargetMode = "External"/>
	<Relationship Id="rId45" Type="http://schemas.openxmlformats.org/officeDocument/2006/relationships/hyperlink" Target="consultantplus://offline/ref=A643D6CDB38250DFA9E36B3578883E38F07A8D9D0CCB4B76EF721CE4289B90633A6AF9AFE57C7EAD1EA386A47DFBE77C3BD7E55BF6E8670D344BAE290FKDD" TargetMode = "External"/>
	<Relationship Id="rId46" Type="http://schemas.openxmlformats.org/officeDocument/2006/relationships/hyperlink" Target="consultantplus://offline/ref=A643D6CDB38250DFA9E36B3578883E38F07A8D9D0CC54A79EE701CE4289B90633A6AF9AFE57C7EAD1EA384A176FBE77C3BD7E55BF6E8670D344BAE290FKDD" TargetMode = "External"/>
	<Relationship Id="rId47" Type="http://schemas.openxmlformats.org/officeDocument/2006/relationships/hyperlink" Target="consultantplus://offline/ref=A643D6CDB38250DFA9E375386EE46137F079D6900DC04126B4221AB377CB9636682AA7F6A73C6DAD1CBD86A27D0FK2D" TargetMode = "External"/>
	<Relationship Id="rId48" Type="http://schemas.openxmlformats.org/officeDocument/2006/relationships/hyperlink" Target="consultantplus://offline/ref=A643D6CDB38250DFA9E36B3578883E38F07A8D9D0CC54A79EE701CE4289B90633A6AF9AFE57C7EAD1EA384A67FFBE77C3BD7E55BF6E8670D344BAE290FKDD" TargetMode = "External"/>
	<Relationship Id="rId49" Type="http://schemas.openxmlformats.org/officeDocument/2006/relationships/hyperlink" Target="consultantplus://offline/ref=A643D6CDB38250DFA9E36B3578883E38F07A8D9D0CC54A79EE701CE4289B90633A6AF9AFE57C7EAD1EA384A67DFBE77C3BD7E55BF6E8670D344BAE290FKDD" TargetMode = "External"/>
	<Relationship Id="rId50" Type="http://schemas.openxmlformats.org/officeDocument/2006/relationships/hyperlink" Target="consultantplus://offline/ref=A643D6CDB38250DFA9E36B3578883E38F07A8D9D0CC54A79EE701CE4289B90633A6AF9AFE57C7EAD1EA384A67CFBE77C3BD7E55BF6E8670D344BAE290FKDD" TargetMode = "External"/>
	<Relationship Id="rId51" Type="http://schemas.openxmlformats.org/officeDocument/2006/relationships/hyperlink" Target="consultantplus://offline/ref=A643D6CDB38250DFA9E36B3578883E38F07A8D9D0CC34C76ED731CE4289B90633A6AF9AFE57C7EAD1EA384A276FBE77C3BD7E55BF6E8670D344BAE290FKDD" TargetMode = "External"/>
	<Relationship Id="rId52" Type="http://schemas.openxmlformats.org/officeDocument/2006/relationships/hyperlink" Target="consultantplus://offline/ref=A643D6CDB38250DFA9E36B3578883E38F07A8D9D0FC54B74ED7E1CE4289B90633A6AF9AFE57C7EAD1EA384A77DFBE77C3BD7E55BF6E8670D344BAE290FKDD" TargetMode = "External"/>
	<Relationship Id="rId53" Type="http://schemas.openxmlformats.org/officeDocument/2006/relationships/hyperlink" Target="consultantplus://offline/ref=A643D6CDB38250DFA9E36B3578883E38F07A8D9D0FC54B74ED7E1CE4289B90633A6AF9AFE57C7EAD1EA384A77BFBE77C3BD7E55BF6E8670D344BAE290FKDD" TargetMode = "External"/>
	<Relationship Id="rId54" Type="http://schemas.openxmlformats.org/officeDocument/2006/relationships/hyperlink" Target="consultantplus://offline/ref=A643D6CDB38250DFA9E375386EE46137F173D3910FC14126B4221AB377CB96367A2AFFFAA63873AE19A8D0F33BA5BE2C7B9CE958ECF4660D02K8D" TargetMode = "External"/>
	<Relationship Id="rId55" Type="http://schemas.openxmlformats.org/officeDocument/2006/relationships/hyperlink" Target="consultantplus://offline/ref=A643D6CDB38250DFA9E36B3578883E38F07A8D9D0CCA4A74EB701CE4289B90633A6AF9AFE57C7EAD1EA384A37CFBE77C3BD7E55BF6E8670D344BAE290FKDD" TargetMode = "External"/>
	<Relationship Id="rId56" Type="http://schemas.openxmlformats.org/officeDocument/2006/relationships/hyperlink" Target="consultantplus://offline/ref=A643D6CDB38250DFA9E375386EE46137F173D3910FC14126B4221AB377CB96367A2AFFFAA63873AE19A8D0F33BA5BE2C7B9CE958ECF4660D02K8D" TargetMode = "External"/>
	<Relationship Id="rId57" Type="http://schemas.openxmlformats.org/officeDocument/2006/relationships/hyperlink" Target="consultantplus://offline/ref=A643D6CDB38250DFA9E36B3578883E38F07A8D9D0CC54A79EE701CE4289B90633A6AF9AFE57C7EAD1EA384A67AFBE77C3BD7E55BF6E8670D344BAE290FKDD" TargetMode = "External"/>
	<Relationship Id="rId58" Type="http://schemas.openxmlformats.org/officeDocument/2006/relationships/hyperlink" Target="consultantplus://offline/ref=A643D6CDB38250DFA9E375386EE46137F772D09408C44126B4221AB377CB96367A2AFFFAA63873A81DA8D0F33BA5BE2C7B9CE958ECF4660D02K8D" TargetMode = "External"/>
	<Relationship Id="rId59" Type="http://schemas.openxmlformats.org/officeDocument/2006/relationships/hyperlink" Target="consultantplus://offline/ref=A643D6CDB38250DFA9E36B3578883E38F07A8D9D0CC34278E97F1CE4289B90633A6AF9AFE57C7EAD1EA384A277FBE77C3BD7E55BF6E8670D344BAE290FKDD" TargetMode = "External"/>
	<Relationship Id="rId60" Type="http://schemas.openxmlformats.org/officeDocument/2006/relationships/hyperlink" Target="consultantplus://offline/ref=A643D6CDB38250DFA9E36B3578883E38F07A8D9D0FC54B74ED7E1CE4289B90633A6AF9AFE57C7EAD1EA384A479FBE77C3BD7E55BF6E8670D344BAE290FKDD" TargetMode = "External"/>
	<Relationship Id="rId61" Type="http://schemas.openxmlformats.org/officeDocument/2006/relationships/hyperlink" Target="consultantplus://offline/ref=A643D6CDB38250DFA9E36B3578883E38F07A8D9D0FC54B74ED7E1CE4289B90633A6AF9AFE57C7EAD1EA384A478FBE77C3BD7E55BF6E8670D344BAE290FKDD" TargetMode = "External"/>
	<Relationship Id="rId62" Type="http://schemas.openxmlformats.org/officeDocument/2006/relationships/hyperlink" Target="consultantplus://offline/ref=A643D6CDB38250DFA9E36B3578883E38F07A8D9D07C04278E07D41EE20C29C613D65A6B8E23572AC1EA385A374A4E2692A8FE95EECF764112849AC02K9D" TargetMode = "External"/>
	<Relationship Id="rId63" Type="http://schemas.openxmlformats.org/officeDocument/2006/relationships/hyperlink" Target="consultantplus://offline/ref=A643D6CDB38250DFA9E36B3578883E38F07A8D9D07C04278E07D41EE20C29C613D65A6B8E23572AC1EA385A074A4E2692A8FE95EECF764112849AC02K9D" TargetMode = "External"/>
	<Relationship Id="rId64" Type="http://schemas.openxmlformats.org/officeDocument/2006/relationships/hyperlink" Target="consultantplus://offline/ref=A643D6CDB38250DFA9E36B3578883E38F07A8D9D07C04278E07D41EE20C29C613D65A6B8E23572AC1EA385A674A4E2692A8FE95EECF764112849AC02K9D" TargetMode = "External"/>
	<Relationship Id="rId65" Type="http://schemas.openxmlformats.org/officeDocument/2006/relationships/hyperlink" Target="consultantplus://offline/ref=A643D6CDB38250DFA9E36B3578883E38F07A8D9D0FC44F73E8711CE4289B90633A6AF9AFE57C7EAD1EA384A277FBE77C3BD7E55BF6E8670D344BAE290FKDD" TargetMode = "External"/>
	<Relationship Id="rId66" Type="http://schemas.openxmlformats.org/officeDocument/2006/relationships/hyperlink" Target="consultantplus://offline/ref=A643D6CDB38250DFA9E36B3578883E38F07A8D9D0CC24B79E8751CE4289B90633A6AF9AFE57C7EAD1EA384A37BFBE77C3BD7E55BF6E8670D344BAE290FKDD" TargetMode = "External"/>
	<Relationship Id="rId67" Type="http://schemas.openxmlformats.org/officeDocument/2006/relationships/hyperlink" Target="consultantplus://offline/ref=A643D6CDB38250DFA9E36B3578883E38F07A8D9D0CC04F79EA731CE4289B90633A6AF9AFE57C7EAD1EA384A37CFBE77C3BD7E55BF6E8670D344BAE290FKDD" TargetMode = "External"/>
	<Relationship Id="rId68" Type="http://schemas.openxmlformats.org/officeDocument/2006/relationships/hyperlink" Target="consultantplus://offline/ref=A643D6CDB38250DFA9E36B3578883E38F07A8D9D0BC04978E97D41EE20C29C613D65A6B8E23572AC1EA384AB74A4E2692A8FE95EECF764112849AC02K9D" TargetMode = "External"/>
	<Relationship Id="rId69" Type="http://schemas.openxmlformats.org/officeDocument/2006/relationships/hyperlink" Target="consultantplus://offline/ref=A643D6CDB38250DFA9E36B3578883E38F07A8D9D0FC54B74ED7E1CE4289B90633A6AF9AFE57C7EAD1EA384A476FBE77C3BD7E55BF6E8670D344BAE290FKDD" TargetMode = "External"/>
	<Relationship Id="rId70" Type="http://schemas.openxmlformats.org/officeDocument/2006/relationships/hyperlink" Target="consultantplus://offline/ref=A643D6CDB38250DFA9E36B3578883E38F07A8D9D0CC24B79E8751CE4289B90633A6AF9AFE57C7EAD1EA384A379FBE77C3BD7E55BF6E8670D344BAE290FKDD" TargetMode = "External"/>
	<Relationship Id="rId71" Type="http://schemas.openxmlformats.org/officeDocument/2006/relationships/hyperlink" Target="consultantplus://offline/ref=A643D6CDB38250DFA9E36B3578883E38F07A8D9D0CC44270EE751CE4289B90633A6AF9AFE57C7EAD1EA384A376FBE77C3BD7E55BF6E8670D344BAE290FKDD" TargetMode = "External"/>
	<Relationship Id="rId72" Type="http://schemas.openxmlformats.org/officeDocument/2006/relationships/hyperlink" Target="consultantplus://offline/ref=A643D6CDB38250DFA9E36B3578883E38F07A8D9D0CC34C76ED731CE4289B90633A6AF9AFE57C7EAD1EA384A37FFBE77C3BD7E55BF6E8670D344BAE290FKDD" TargetMode = "External"/>
	<Relationship Id="rId73" Type="http://schemas.openxmlformats.org/officeDocument/2006/relationships/hyperlink" Target="consultantplus://offline/ref=A643D6CDB38250DFA9E36B3578883E38F07A8D9D0CCB4B75ED731CE4289B90633A6AF9AFE57C7EAD1EA384A078FBE77C3BD7E55BF6E8670D344BAE290FKDD" TargetMode = "External"/>
	<Relationship Id="rId74" Type="http://schemas.openxmlformats.org/officeDocument/2006/relationships/hyperlink" Target="consultantplus://offline/ref=A643D6CDB38250DFA9E36B3578883E38F07A8D9D0FC54B74ED7E1CE4289B90633A6AF9AFE57C7EAD1EA384A576FBE77C3BD7E55BF6E8670D344BAE290FKDD" TargetMode = "External"/>
	<Relationship Id="rId75" Type="http://schemas.openxmlformats.org/officeDocument/2006/relationships/hyperlink" Target="consultantplus://offline/ref=A643D6CDB38250DFA9E36B3578883E38F07A8D9D0FC54B74ED7E1CE4289B90633A6AF9AFE57C7EAD1EA384A576FBE77C3BD7E55BF6E8670D344BAE290FKDD" TargetMode = "External"/>
	<Relationship Id="rId76" Type="http://schemas.openxmlformats.org/officeDocument/2006/relationships/hyperlink" Target="consultantplus://offline/ref=A643D6CDB38250DFA9E36B3578883E38F07A8D9D0CC54A79EE701CE4289B90633A6AF9AFE57C7EAD1EA384A678FBE77C3BD7E55BF6E8670D344BAE290FKDD" TargetMode = "External"/>
	<Relationship Id="rId77" Type="http://schemas.openxmlformats.org/officeDocument/2006/relationships/hyperlink" Target="consultantplus://offline/ref=A643D6CDB38250DFA9E36B3578883E38F07A8D9D0CC64375EB721CE4289B90633A6AF9AFE57C7EAD1EA384A37CFBE77C3BD7E55BF6E8670D344BAE290FKDD" TargetMode = "External"/>
	<Relationship Id="rId78" Type="http://schemas.openxmlformats.org/officeDocument/2006/relationships/hyperlink" Target="consultantplus://offline/ref=A643D6CDB38250DFA9E36B3578883E38F07A8D9D0CC54A79EE701CE4289B90633A6AF9AFE57C7EAD1EA384A678FBE77C3BD7E55BF6E8670D344BAE290FKDD" TargetMode = "External"/>
	<Relationship Id="rId79" Type="http://schemas.openxmlformats.org/officeDocument/2006/relationships/hyperlink" Target="consultantplus://offline/ref=A643D6CDB38250DFA9E375386EE46137F773DB9306CA4126B4221AB377CB96367A2AFFF9A53178F84FE7D1AF7EF4AD2C7D9CEA5AF00FK4D" TargetMode = "External"/>
	<Relationship Id="rId80" Type="http://schemas.openxmlformats.org/officeDocument/2006/relationships/hyperlink" Target="consultantplus://offline/ref=A643D6CDB38250DFA9E375386EE46137F773DB9306CA4126B4221AB377CB96367A2AFFF9A23D78F84FE7D1AF7EF4AD2C7D9CEA5AF00FK4D" TargetMode = "External"/>
	<Relationship Id="rId81" Type="http://schemas.openxmlformats.org/officeDocument/2006/relationships/hyperlink" Target="consultantplus://offline/ref=A643D6CDB38250DFA9E375386EE46137F773DB9306CA4126B4221AB377CB96367A2AFFF9A53178F84FE7D1AF7EF4AD2C7D9CEA5AF00FK4D" TargetMode = "External"/>
	<Relationship Id="rId82" Type="http://schemas.openxmlformats.org/officeDocument/2006/relationships/hyperlink" Target="consultantplus://offline/ref=A643D6CDB38250DFA9E375386EE46137F773DB9306CA4126B4221AB377CB96367A2AFFF9A23D78F84FE7D1AF7EF4AD2C7D9CEA5AF00FK4D" TargetMode = "External"/>
	<Relationship Id="rId83" Type="http://schemas.openxmlformats.org/officeDocument/2006/relationships/hyperlink" Target="consultantplus://offline/ref=A643D6CDB38250DFA9E36B3578883E38F07A8D9D0CC54A79EE701CE4289B90633A6AF9AFE57C7EAD1EA384A677FBE77C3BD7E55BF6E8670D344BAE290FKDD" TargetMode = "External"/>
	<Relationship Id="rId84" Type="http://schemas.openxmlformats.org/officeDocument/2006/relationships/hyperlink" Target="consultantplus://offline/ref=A643D6CDB38250DFA9E36B3578883E38F07A8D9D0CC54A79EE701CE4289B90633A6AF9AFE57C7EAD1EA384A676FBE77C3BD7E55BF6E8670D344BAE290FKDD" TargetMode = "External"/>
	<Relationship Id="rId85" Type="http://schemas.openxmlformats.org/officeDocument/2006/relationships/hyperlink" Target="consultantplus://offline/ref=A643D6CDB38250DFA9E36B3578883E38F07A8D9D0CCB4B75ED731CE4289B90633A6AF9AFE57C7EAD1EA384A076FBE77C3BD7E55BF6E8670D344BAE290FKDD" TargetMode = "External"/>
	<Relationship Id="rId86" Type="http://schemas.openxmlformats.org/officeDocument/2006/relationships/hyperlink" Target="consultantplus://offline/ref=A643D6CDB38250DFA9E375386EE46137F773DB9306CA4126B4221AB377CB9636682AA7F6A73C6DAD1CBD86A27D0FK2D" TargetMode = "External"/>
	<Relationship Id="rId87" Type="http://schemas.openxmlformats.org/officeDocument/2006/relationships/hyperlink" Target="consultantplus://offline/ref=A643D6CDB38250DFA9E375386EE46137F773D1980BC64126B4221AB377CB9636682AA7F6A73C6DAD1CBD86A27D0FK2D" TargetMode = "External"/>
	<Relationship Id="rId88" Type="http://schemas.openxmlformats.org/officeDocument/2006/relationships/hyperlink" Target="consultantplus://offline/ref=A643D6CDB38250DFA9E36B3578883E38F07A8D9D0CCB4B75ED731CE4289B90633A6AF9AFE57C7EAD1EA384A17EFBE77C3BD7E55BF6E8670D344BAE290FKDD" TargetMode = "External"/>
	<Relationship Id="rId89" Type="http://schemas.openxmlformats.org/officeDocument/2006/relationships/hyperlink" Target="consultantplus://offline/ref=A643D6CDB38250DFA9E36B3578883E38F07A8D9D0CCB4B75ED731CE4289B90633A6AF9AFE57C7EAD1EA384A17DFBE77C3BD7E55BF6E8670D344BAE290FKDD" TargetMode = "External"/>
	<Relationship Id="rId90" Type="http://schemas.openxmlformats.org/officeDocument/2006/relationships/hyperlink" Target="consultantplus://offline/ref=A643D6CDB38250DFA9E375386EE46137F773D6920CC54126B4221AB377CB96367A2AFFFAA23327FD5AF689A37BEEB22F6180E8580FK0D" TargetMode = "External"/>
	<Relationship Id="rId91" Type="http://schemas.openxmlformats.org/officeDocument/2006/relationships/hyperlink" Target="consultantplus://offline/ref=A643D6CDB38250DFA9E36B3578883E38F07A8D9D0CCB4B75ED731CE4289B90633A6AF9AFE57C7EAD1EA384A17CFBE77C3BD7E55BF6E8670D344BAE290FKDD" TargetMode = "External"/>
	<Relationship Id="rId92" Type="http://schemas.openxmlformats.org/officeDocument/2006/relationships/hyperlink" Target="consultantplus://offline/ref=A643D6CDB38250DFA9E375386EE46137F772D0940AC04126B4221AB377CB9636682AA7F6A73C6DAD1CBD86A27D0FK2D" TargetMode = "External"/>
	<Relationship Id="rId93" Type="http://schemas.openxmlformats.org/officeDocument/2006/relationships/hyperlink" Target="consultantplus://offline/ref=A643D6CDB38250DFA9E375386EE46137F773D1920AC34126B4221AB377CB9636682AA7F6A73C6DAD1CBD86A27D0FK2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07.07.2009 N 8-3610
(ред. от 07.07.2022)
"О противодействии коррупции в Красноярском крае"
(подписан Губернатором Красноярского края 22.07.2009)
(вместе с "Порядком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dc:title>
  <dcterms:created xsi:type="dcterms:W3CDTF">2022-12-14T03:10:52Z</dcterms:created>
</cp:coreProperties>
</file>