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0A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Pr="00BA7C13" w:rsidRDefault="00E270ED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</w:t>
      </w:r>
      <w:r w:rsidR="00510B0A"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«Точка роста» 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№ 7» им. Грановского Ю.А. </w:t>
      </w:r>
    </w:p>
    <w:p w:rsidR="00510B0A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полугодие 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2019 года в рамках федерального проекта «Современная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 7» им. Грановского Ю.А. был открыт Центр образования цифрового и гуманитарного профилей «Точка роста».</w:t>
      </w:r>
      <w:r w:rsidRPr="00BA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7C13">
        <w:rPr>
          <w:rFonts w:ascii="Times New Roman" w:hAnsi="Times New Roman" w:cs="Times New Roman"/>
          <w:b/>
          <w:sz w:val="28"/>
          <w:szCs w:val="28"/>
        </w:rPr>
        <w:t>Цели Центра: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 xml:space="preserve">•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• обновление содержания и совершенствование методов обучения предметных областей "Технология", "Информатика", "Основы безопасности жизнедеятельности".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A7C13">
        <w:rPr>
          <w:rFonts w:ascii="Times New Roman" w:hAnsi="Times New Roman" w:cs="Times New Roman"/>
          <w:b/>
          <w:sz w:val="28"/>
          <w:szCs w:val="28"/>
        </w:rPr>
        <w:t>Основные задачи Центра: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 xml:space="preserve">2) создание условий для реализации </w:t>
      </w:r>
      <w:proofErr w:type="spellStart"/>
      <w:r w:rsidRPr="00BA7C1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A7C13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7C13">
        <w:rPr>
          <w:rFonts w:ascii="Times New Roman" w:hAnsi="Times New Roman" w:cs="Times New Roman"/>
          <w:sz w:val="28"/>
          <w:szCs w:val="28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Центре функционируют несколько тематических зон. Кабинет проектной деятельности, который включает шахматную гостиную, медиа зону. Кабинеты (помещение формирования цифровых и гуманитарных компетенций) оснащены современным оборудованием и техническими новинками. 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Эффективное использование оборудования Центра.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2-11классов на новом оборудовании осваивают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компетенции по </w:t>
      </w:r>
      <w:r w:rsidR="00E27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направлениям</w:t>
      </w:r>
      <w:r w:rsidR="00E270ED"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Технология»,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классах с целью применения активно-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деятельностных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 обучения используются 3D принтер, ПО для 3Д-моделирования, ручной инструмент, промышленное оборудование, используется также дополнительное оборудование — шлем виртуальной реальности, ноутбук с ОС для VR шлема,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 занятиях дополнительного образования по программам IT–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квантум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Биоквантум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Геоквантум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Промышленный дизайн дети приобретают практические умения и навыки работы на ноутбуке, интерактивном комплексе, 3Dпринтере, шлеме виртуальной реальности, </w:t>
      </w:r>
      <w:proofErr w:type="spellStart"/>
      <w:r w:rsidR="00E270ED"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квадрокоптере</w:t>
      </w:r>
      <w:proofErr w:type="spellEnd"/>
      <w:r w:rsidR="00E270ED"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конструкторе</w:t>
      </w: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LEGO. Комплект для обучения шахматам активно применяется на занятиях Шахматного клуба.  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коворкинг</w:t>
      </w:r>
      <w:proofErr w:type="spellEnd"/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зоне школьники работают с ноутбуком, фотоаппаратом, видеокамерой, интернетом и другими ресурсами Центра, которые служат повышению качества и доступности образования.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510B0A" w:rsidRPr="00BA7C13" w:rsidRDefault="00510B0A" w:rsidP="00510B0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:rsidR="00510B0A" w:rsidRPr="00BA7C13" w:rsidRDefault="00510B0A" w:rsidP="00510B0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Мероприятия, проходившие в Центре «Точка Роста».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0"/>
        <w:gridCol w:w="3113"/>
        <w:gridCol w:w="1973"/>
        <w:gridCol w:w="3528"/>
      </w:tblGrid>
      <w:tr w:rsidR="00510B0A" w:rsidRPr="00BA7C13" w:rsidTr="00884E6C">
        <w:tc>
          <w:tcPr>
            <w:tcW w:w="375" w:type="pct"/>
            <w:shd w:val="clear" w:color="auto" w:fill="D9D9D9" w:themeFill="background1" w:themeFillShade="D9"/>
          </w:tcPr>
          <w:p w:rsidR="00510B0A" w:rsidRPr="00BA7C13" w:rsidRDefault="00510B0A" w:rsidP="00884E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671" w:type="pct"/>
            <w:shd w:val="clear" w:color="auto" w:fill="D9D9D9" w:themeFill="background1" w:themeFillShade="D9"/>
          </w:tcPr>
          <w:p w:rsidR="00510B0A" w:rsidRPr="00BA7C13" w:rsidRDefault="00510B0A" w:rsidP="00884E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510B0A" w:rsidRPr="00BA7C13" w:rsidRDefault="00510B0A" w:rsidP="00884E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</w:rPr>
              <w:t>Сроки   проведения</w:t>
            </w:r>
          </w:p>
        </w:tc>
        <w:tc>
          <w:tcPr>
            <w:tcW w:w="1893" w:type="pct"/>
            <w:shd w:val="clear" w:color="auto" w:fill="D9D9D9" w:themeFill="background1" w:themeFillShade="D9"/>
          </w:tcPr>
          <w:p w:rsidR="00510B0A" w:rsidRPr="00BA7C13" w:rsidRDefault="00510B0A" w:rsidP="00884E6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Участники</w:t>
            </w:r>
          </w:p>
          <w:p w:rsidR="00510B0A" w:rsidRPr="00BA7C13" w:rsidRDefault="00510B0A" w:rsidP="00884E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bidi="ru-RU"/>
              </w:rPr>
            </w:pPr>
          </w:p>
        </w:tc>
      </w:tr>
      <w:tr w:rsidR="00510B0A" w:rsidRPr="00BA7C13" w:rsidTr="00884E6C"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71" w:type="pct"/>
            <w:vAlign w:val="bottom"/>
          </w:tcPr>
          <w:p w:rsidR="00510B0A" w:rsidRPr="00146E07" w:rsidRDefault="00510B0A" w:rsidP="00146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46E07" w:rsidRPr="00146E07">
              <w:rPr>
                <w:rFonts w:ascii="Times New Roman" w:hAnsi="Times New Roman" w:cs="Times New Roman"/>
                <w:sz w:val="24"/>
                <w:szCs w:val="24"/>
              </w:rPr>
              <w:t>рисунков «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Я и улица </w:t>
            </w:r>
            <w:proofErr w:type="gramStart"/>
            <w:r w:rsidR="00146E07"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моя» 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61" w:type="pct"/>
            <w:vAlign w:val="bottom"/>
          </w:tcPr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893" w:type="pct"/>
          </w:tcPr>
          <w:p w:rsidR="00146E07" w:rsidRPr="00BA7C13" w:rsidRDefault="00146E07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1-4классы</w:t>
            </w:r>
          </w:p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5-11 классы</w:t>
            </w:r>
          </w:p>
        </w:tc>
      </w:tr>
      <w:tr w:rsidR="00510B0A" w:rsidRPr="00BA7C13" w:rsidTr="00884E6C"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671" w:type="pct"/>
          </w:tcPr>
          <w:p w:rsidR="00510B0A" w:rsidRPr="00146E07" w:rsidRDefault="00510B0A" w:rsidP="00146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1061" w:type="pct"/>
          </w:tcPr>
          <w:p w:rsidR="00510B0A" w:rsidRPr="00BA7C13" w:rsidRDefault="00510B0A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6E0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146E07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. 202</w:t>
            </w:r>
            <w:r w:rsidR="00146E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893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A7C13">
              <w:rPr>
                <w:rFonts w:ascii="Times New Roman" w:hAnsi="Times New Roman" w:cs="Times New Roman"/>
                <w:sz w:val="24"/>
                <w:szCs w:val="28"/>
              </w:rPr>
              <w:t>Обучающиеся Центра</w:t>
            </w:r>
          </w:p>
        </w:tc>
      </w:tr>
      <w:tr w:rsidR="00510B0A" w:rsidRPr="00BA7C13" w:rsidTr="00884E6C">
        <w:trPr>
          <w:trHeight w:val="585"/>
        </w:trPr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671" w:type="pct"/>
          </w:tcPr>
          <w:p w:rsidR="00510B0A" w:rsidRPr="00146E07" w:rsidRDefault="00510B0A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  -Лингвистический экспресс для учащихся 5-11 классов.</w:t>
            </w:r>
          </w:p>
        </w:tc>
        <w:tc>
          <w:tcPr>
            <w:tcW w:w="1061" w:type="pct"/>
          </w:tcPr>
          <w:p w:rsidR="00146E07" w:rsidRPr="00BA7C13" w:rsidRDefault="00146E07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06.10. 2021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г. </w:t>
            </w:r>
          </w:p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93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1-</w:t>
            </w:r>
            <w:r w:rsidR="00146E0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11 </w:t>
            </w: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классы</w:t>
            </w:r>
          </w:p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</w:tr>
      <w:tr w:rsidR="00510B0A" w:rsidRPr="00BA7C13" w:rsidTr="00884E6C">
        <w:trPr>
          <w:trHeight w:val="240"/>
        </w:trPr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71" w:type="pct"/>
          </w:tcPr>
          <w:p w:rsidR="00510B0A" w:rsidRPr="00146E07" w:rsidRDefault="00510B0A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6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«Уроки добра»</w:t>
            </w:r>
          </w:p>
        </w:tc>
        <w:tc>
          <w:tcPr>
            <w:tcW w:w="1061" w:type="pct"/>
          </w:tcPr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22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10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893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7-11 классы</w:t>
            </w:r>
          </w:p>
        </w:tc>
      </w:tr>
      <w:tr w:rsidR="00510B0A" w:rsidRPr="00BA7C13" w:rsidTr="00884E6C"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671" w:type="pct"/>
          </w:tcPr>
          <w:p w:rsidR="00510B0A" w:rsidRPr="00146E07" w:rsidRDefault="00510B0A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46E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Шахматно-шашечный турнир </w:t>
            </w:r>
          </w:p>
        </w:tc>
        <w:tc>
          <w:tcPr>
            <w:tcW w:w="1061" w:type="pct"/>
          </w:tcPr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04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.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</w:t>
            </w:r>
            <w:r w:rsidR="00510B0A"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893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Обучающиеся Центра, педагоги, родители, общественность</w:t>
            </w:r>
          </w:p>
        </w:tc>
      </w:tr>
      <w:tr w:rsidR="00510B0A" w:rsidRPr="00BA7C13" w:rsidTr="00884E6C">
        <w:trPr>
          <w:trHeight w:val="660"/>
        </w:trPr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671" w:type="pct"/>
          </w:tcPr>
          <w:p w:rsidR="00146E07" w:rsidRPr="00146E07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образовательной акции </w:t>
            </w:r>
          </w:p>
          <w:p w:rsidR="00510B0A" w:rsidRPr="00146E07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«Урок цифры» </w:t>
            </w:r>
          </w:p>
        </w:tc>
        <w:tc>
          <w:tcPr>
            <w:tcW w:w="1061" w:type="pct"/>
          </w:tcPr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17.11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г.</w:t>
            </w:r>
          </w:p>
        </w:tc>
        <w:tc>
          <w:tcPr>
            <w:tcW w:w="1893" w:type="pct"/>
          </w:tcPr>
          <w:p w:rsidR="00510B0A" w:rsidRPr="00BA7C13" w:rsidRDefault="00146E07" w:rsidP="00884E6C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7-11 классы</w:t>
            </w:r>
          </w:p>
        </w:tc>
      </w:tr>
      <w:tr w:rsidR="00510B0A" w:rsidRPr="00BA7C13" w:rsidTr="00884E6C">
        <w:trPr>
          <w:trHeight w:val="450"/>
        </w:trPr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71" w:type="pct"/>
          </w:tcPr>
          <w:p w:rsidR="00510B0A" w:rsidRPr="00146E07" w:rsidRDefault="00AD65CE" w:rsidP="00146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146E07"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Школа- территория </w:t>
            </w: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без сквернословия</w:t>
            </w:r>
            <w:r w:rsidR="00146E07"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61" w:type="pct"/>
          </w:tcPr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06.12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10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12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г.</w:t>
            </w:r>
          </w:p>
        </w:tc>
        <w:tc>
          <w:tcPr>
            <w:tcW w:w="1893" w:type="pct"/>
          </w:tcPr>
          <w:p w:rsidR="00146E07" w:rsidRPr="00BA7C13" w:rsidRDefault="00146E07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1-4классы</w:t>
            </w:r>
          </w:p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5-11 классы</w:t>
            </w:r>
          </w:p>
        </w:tc>
      </w:tr>
      <w:tr w:rsidR="00510B0A" w:rsidRPr="00BA7C13" w:rsidTr="00884E6C">
        <w:tc>
          <w:tcPr>
            <w:tcW w:w="375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71" w:type="pct"/>
          </w:tcPr>
          <w:p w:rsidR="00510B0A" w:rsidRPr="00146E07" w:rsidRDefault="00AD65CE" w:rsidP="00146E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7">
              <w:rPr>
                <w:rFonts w:ascii="Times New Roman" w:hAnsi="Times New Roman" w:cs="Times New Roman"/>
                <w:sz w:val="24"/>
                <w:szCs w:val="24"/>
              </w:rPr>
              <w:t>Акция «Мастерская Деда</w:t>
            </w:r>
            <w:r w:rsidR="00146E07" w:rsidRPr="00146E07">
              <w:rPr>
                <w:rFonts w:ascii="Times New Roman" w:hAnsi="Times New Roman" w:cs="Times New Roman"/>
                <w:sz w:val="24"/>
                <w:szCs w:val="24"/>
              </w:rPr>
              <w:t xml:space="preserve"> Мороза»</w:t>
            </w:r>
          </w:p>
        </w:tc>
        <w:tc>
          <w:tcPr>
            <w:tcW w:w="1061" w:type="pct"/>
          </w:tcPr>
          <w:p w:rsidR="00510B0A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510B0A" w:rsidRPr="00BA7C1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146E07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16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12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  <w:r w:rsidRPr="00BA7C1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г.</w:t>
            </w:r>
          </w:p>
        </w:tc>
        <w:tc>
          <w:tcPr>
            <w:tcW w:w="1893" w:type="pct"/>
          </w:tcPr>
          <w:p w:rsidR="00146E07" w:rsidRPr="00BA7C13" w:rsidRDefault="00146E07" w:rsidP="00146E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1-4классы</w:t>
            </w:r>
          </w:p>
          <w:p w:rsidR="00510B0A" w:rsidRPr="00BA7C13" w:rsidRDefault="00146E07" w:rsidP="00146E07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7C1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5-11 классы</w:t>
            </w:r>
          </w:p>
        </w:tc>
      </w:tr>
    </w:tbl>
    <w:p w:rsidR="00510B0A" w:rsidRPr="00BA7C13" w:rsidRDefault="00510B0A" w:rsidP="00510B0A">
      <w:pPr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B0A" w:rsidRPr="00BA7C13" w:rsidRDefault="00510B0A" w:rsidP="00510B0A">
      <w:pPr>
        <w:suppressAutoHyphens/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 в Центре «Точка роста» в</w:t>
      </w:r>
      <w:r w:rsidR="00146E07">
        <w:rPr>
          <w:rFonts w:ascii="Times New Roman" w:eastAsia="Times New Roman" w:hAnsi="Times New Roman" w:cs="Times New Roman"/>
          <w:sz w:val="28"/>
          <w:szCs w:val="28"/>
          <w:lang w:eastAsia="zh-CN"/>
        </w:rPr>
        <w:t>о 2 полугодии 2021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146E0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позволили обучающимся школы более результативно (больше призовых мест, чем в прошлом учебном году) выступить на муниципальных олимпиадах по информатике, технологии, ОБЖ, математике; в муниципальных и региональных проектах и конкурсах по этим предметам. </w:t>
      </w:r>
    </w:p>
    <w:p w:rsidR="00510B0A" w:rsidRPr="00BA7C13" w:rsidRDefault="00510B0A" w:rsidP="00510B0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состав Центра «Точка роста»</w:t>
      </w:r>
    </w:p>
    <w:p w:rsidR="00510B0A" w:rsidRPr="00BA7C13" w:rsidRDefault="00510B0A" w:rsidP="00510B0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школы. 100% педагогов Центра прошли курсы повышения квалификации.</w:t>
      </w:r>
    </w:p>
    <w:tbl>
      <w:tblPr>
        <w:tblStyle w:val="1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5954"/>
      </w:tblGrid>
      <w:tr w:rsidR="00510B0A" w:rsidRPr="00BA7C13" w:rsidTr="00884E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C13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C13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C13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</w:tr>
      <w:tr w:rsidR="00510B0A" w:rsidRPr="00BA7C13" w:rsidTr="00884E6C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Ковалев А</w:t>
            </w:r>
            <w:r>
              <w:rPr>
                <w:rFonts w:ascii="Times New Roman" w:hAnsi="Times New Roman"/>
                <w:sz w:val="24"/>
                <w:szCs w:val="28"/>
              </w:rPr>
              <w:t>лександр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Руководитель центра «Точка роста»</w:t>
            </w:r>
          </w:p>
        </w:tc>
      </w:tr>
      <w:tr w:rsidR="00510B0A" w:rsidRPr="00BA7C13" w:rsidTr="00884E6C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Дмитренко Елена Николаевна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Педагог-организатор центра «Точка роста»</w:t>
            </w:r>
          </w:p>
        </w:tc>
      </w:tr>
      <w:tr w:rsidR="00510B0A" w:rsidRPr="00BA7C13" w:rsidTr="00884E6C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 xml:space="preserve">Ткаченко Эльвира Викторовна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 центра «Точка роста»</w:t>
            </w:r>
          </w:p>
        </w:tc>
      </w:tr>
      <w:tr w:rsidR="00510B0A" w:rsidRPr="00BA7C13" w:rsidTr="00884E6C">
        <w:trPr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Ковалева Юлия Валентиновна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 центра «Точка роста»</w:t>
            </w:r>
          </w:p>
        </w:tc>
      </w:tr>
      <w:tr w:rsidR="00510B0A" w:rsidRPr="00BA7C13" w:rsidTr="00884E6C">
        <w:trPr>
          <w:trHeight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Педус Евгений Александрович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0A" w:rsidRPr="00BA7C13" w:rsidRDefault="00510B0A" w:rsidP="00884E6C">
            <w:pPr>
              <w:rPr>
                <w:rFonts w:ascii="Times New Roman" w:hAnsi="Times New Roman"/>
                <w:sz w:val="24"/>
                <w:szCs w:val="28"/>
              </w:rPr>
            </w:pPr>
            <w:r w:rsidRPr="00BA7C13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 центра «Точка роста»</w:t>
            </w:r>
          </w:p>
        </w:tc>
      </w:tr>
    </w:tbl>
    <w:p w:rsidR="00510B0A" w:rsidRPr="00BA7C13" w:rsidRDefault="00510B0A" w:rsidP="00510B0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Pr="00BA7C13" w:rsidRDefault="00510B0A" w:rsidP="00510B0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Участие педагогов в конкурсах, семинарах, конференциях.</w:t>
      </w:r>
    </w:p>
    <w:p w:rsidR="00510B0A" w:rsidRPr="00E270ED" w:rsidRDefault="00E270ED" w:rsidP="00E2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0B0A" w:rsidRPr="00E27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Юлия Валентиновна -  участие в мастер-классе на площадке «ЯКласс»</w:t>
      </w:r>
      <w:r w:rsidR="00AD65CE" w:rsidRPr="00E270E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AD65CE" w:rsidRPr="00E270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="00AD65CE" w:rsidRPr="00E270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«РЭШ»</w:t>
      </w:r>
      <w:r w:rsidR="00510B0A" w:rsidRPr="00E27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0ED" w:rsidRPr="00E270ED" w:rsidRDefault="00E270ED" w:rsidP="00E270E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70ED">
        <w:rPr>
          <w:rFonts w:ascii="Times New Roman" w:hAnsi="Times New Roman" w:cs="Times New Roman"/>
          <w:sz w:val="28"/>
          <w:szCs w:val="28"/>
        </w:rPr>
        <w:t>Краевой конкурс «Самая эффективная «Точка роста» 15.07.2021 года. Муниципальный этап - 1 место, региональный этап – сертификат участника краевого конкурса «Самая эффективная «Точка роста» 8.10.2021 г.</w:t>
      </w:r>
    </w:p>
    <w:p w:rsidR="00E270ED" w:rsidRPr="00E270ED" w:rsidRDefault="00E270ED" w:rsidP="00E27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70ED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Ткаченко Э.В. по теме: </w:t>
      </w:r>
      <w:r w:rsidRPr="00E270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>-игра в Центре «Точка роста» на краевом августовском совещании по теме: «Повышение качества образования через освоение новых технологий обучения и современного оборудования на базе Центров «Точка Роста». 18.08.2021 г.</w:t>
      </w:r>
    </w:p>
    <w:p w:rsidR="00E270ED" w:rsidRPr="00E270ED" w:rsidRDefault="00E270ED" w:rsidP="00E270ED">
      <w:pPr>
        <w:tabs>
          <w:tab w:val="left" w:pos="20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D">
        <w:rPr>
          <w:rFonts w:ascii="Times New Roman" w:hAnsi="Times New Roman" w:cs="Times New Roman"/>
          <w:sz w:val="28"/>
          <w:szCs w:val="28"/>
        </w:rPr>
        <w:t>Эксперт в педагогическом фристайле на «</w:t>
      </w:r>
      <w:r w:rsidRPr="00E270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70ED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участием регионов России «Внедрение новых форм работы и образовательных программ в Центрах «Точка роста». 7.10.2021г. </w:t>
      </w:r>
    </w:p>
    <w:p w:rsidR="00E270ED" w:rsidRPr="00E270ED" w:rsidRDefault="00E270ED" w:rsidP="00E27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70ED">
        <w:rPr>
          <w:rFonts w:ascii="Times New Roman" w:hAnsi="Times New Roman" w:cs="Times New Roman"/>
          <w:sz w:val="28"/>
          <w:szCs w:val="28"/>
        </w:rPr>
        <w:t xml:space="preserve">Краевая благотворительная акция декоративно - прикладного творчества «Однажды в Новый год» в 202l году. Муниципальный этап: </w:t>
      </w:r>
    </w:p>
    <w:p w:rsidR="00E270ED" w:rsidRPr="00E270ED" w:rsidRDefault="00E270ED" w:rsidP="00E270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Атаян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 xml:space="preserve"> Алик (7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>) – 1 место;</w:t>
      </w:r>
    </w:p>
    <w:p w:rsidR="00E270ED" w:rsidRPr="00E270ED" w:rsidRDefault="00E270ED" w:rsidP="00E270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Галдаева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 xml:space="preserve"> Виктория (8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>) - 1 место;</w:t>
      </w:r>
    </w:p>
    <w:p w:rsidR="00E270ED" w:rsidRPr="00E270ED" w:rsidRDefault="00E270ED" w:rsidP="00E270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Жвирбля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 xml:space="preserve"> Степан (7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>) – 1 место;</w:t>
      </w:r>
    </w:p>
    <w:p w:rsidR="00E270ED" w:rsidRPr="00E270ED" w:rsidRDefault="00E270ED" w:rsidP="00E270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Лобыгин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 xml:space="preserve"> Никита (7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>) – 1 место.</w:t>
      </w:r>
    </w:p>
    <w:p w:rsidR="00E270ED" w:rsidRPr="00E270ED" w:rsidRDefault="00E270ED" w:rsidP="00E27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Ткаченко Э.В. п</w:t>
      </w:r>
      <w:bookmarkStart w:id="0" w:name="_GoBack"/>
      <w:bookmarkEnd w:id="0"/>
      <w:r w:rsidRPr="00E270ED">
        <w:rPr>
          <w:rFonts w:ascii="Times New Roman" w:hAnsi="Times New Roman" w:cs="Times New Roman"/>
          <w:sz w:val="28"/>
          <w:szCs w:val="28"/>
        </w:rPr>
        <w:t xml:space="preserve">рошла курсы повышения квалификации: «Модернизация содержания, методик и технологий преподавания предметной области «Технология»: практики обучения 3Д конструированию и </w:t>
      </w:r>
      <w:proofErr w:type="spellStart"/>
      <w:r w:rsidRPr="00E270ED">
        <w:rPr>
          <w:rFonts w:ascii="Times New Roman" w:hAnsi="Times New Roman" w:cs="Times New Roman"/>
          <w:sz w:val="28"/>
          <w:szCs w:val="28"/>
        </w:rPr>
        <w:t>прототипированию</w:t>
      </w:r>
      <w:proofErr w:type="spellEnd"/>
      <w:r w:rsidRPr="00E270ED">
        <w:rPr>
          <w:rFonts w:ascii="Times New Roman" w:hAnsi="Times New Roman" w:cs="Times New Roman"/>
          <w:sz w:val="28"/>
          <w:szCs w:val="28"/>
        </w:rPr>
        <w:t>», 40 час. (декабрь 2021г)</w:t>
      </w:r>
    </w:p>
    <w:p w:rsidR="00510B0A" w:rsidRPr="00BA7C13" w:rsidRDefault="00510B0A" w:rsidP="00510B0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Индикативные показатели результативности работы Центра "Точка роста" за 2020-2021 учебный год</w:t>
      </w:r>
    </w:p>
    <w:tbl>
      <w:tblPr>
        <w:tblStyle w:val="a3"/>
        <w:tblW w:w="4872" w:type="pct"/>
        <w:tblInd w:w="-147" w:type="dxa"/>
        <w:tblLook w:val="04A0" w:firstRow="1" w:lastRow="0" w:firstColumn="1" w:lastColumn="0" w:noHBand="0" w:noVBand="1"/>
      </w:tblPr>
      <w:tblGrid>
        <w:gridCol w:w="1428"/>
        <w:gridCol w:w="1428"/>
        <w:gridCol w:w="1569"/>
        <w:gridCol w:w="1928"/>
        <w:gridCol w:w="1522"/>
        <w:gridCol w:w="1616"/>
      </w:tblGrid>
      <w:tr w:rsidR="00510B0A" w:rsidRPr="00BA7C13" w:rsidTr="00884E6C">
        <w:trPr>
          <w:trHeight w:val="1971"/>
        </w:trPr>
        <w:tc>
          <w:tcPr>
            <w:tcW w:w="740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"Технология" в 5-11 классах</w:t>
            </w:r>
          </w:p>
        </w:tc>
        <w:tc>
          <w:tcPr>
            <w:tcW w:w="740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"ОБЖ"</w:t>
            </w:r>
          </w:p>
        </w:tc>
        <w:tc>
          <w:tcPr>
            <w:tcW w:w="826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обучающихся по предмету "Информатика"</w:t>
            </w:r>
          </w:p>
        </w:tc>
        <w:tc>
          <w:tcPr>
            <w:tcW w:w="1043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детей, охваченных дополнительными общеразвивающими программами</w:t>
            </w:r>
          </w:p>
        </w:tc>
        <w:tc>
          <w:tcPr>
            <w:tcW w:w="797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детей, занимающихся шахматами</w:t>
            </w:r>
          </w:p>
        </w:tc>
        <w:tc>
          <w:tcPr>
            <w:tcW w:w="854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человек, ежемесячно использующих инфраструктуру Центра</w:t>
            </w:r>
          </w:p>
        </w:tc>
      </w:tr>
      <w:tr w:rsidR="00510B0A" w:rsidRPr="00BA7C13" w:rsidTr="00884E6C">
        <w:trPr>
          <w:trHeight w:val="321"/>
        </w:trPr>
        <w:tc>
          <w:tcPr>
            <w:tcW w:w="740" w:type="pct"/>
          </w:tcPr>
          <w:p w:rsidR="00510B0A" w:rsidRPr="00BA7C13" w:rsidRDefault="00AD65CE" w:rsidP="00884E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40" w:type="pct"/>
          </w:tcPr>
          <w:p w:rsidR="00510B0A" w:rsidRPr="00BA7C13" w:rsidRDefault="00AD65CE" w:rsidP="00884E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26" w:type="pct"/>
          </w:tcPr>
          <w:p w:rsidR="00510B0A" w:rsidRPr="00BA7C13" w:rsidRDefault="00AD65CE" w:rsidP="00884E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43" w:type="pct"/>
          </w:tcPr>
          <w:p w:rsidR="00510B0A" w:rsidRPr="00BA7C13" w:rsidRDefault="00AD65CE" w:rsidP="00884E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97" w:type="pct"/>
          </w:tcPr>
          <w:p w:rsidR="00510B0A" w:rsidRPr="00BA7C13" w:rsidRDefault="00510B0A" w:rsidP="00884E6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4" w:type="pct"/>
          </w:tcPr>
          <w:p w:rsidR="00510B0A" w:rsidRPr="00BA7C13" w:rsidRDefault="00510B0A" w:rsidP="00AD65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C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D65C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</w:tr>
    </w:tbl>
    <w:p w:rsidR="00510B0A" w:rsidRPr="00BA7C13" w:rsidRDefault="00510B0A" w:rsidP="00510B0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B0A" w:rsidRPr="00BA7C13" w:rsidRDefault="00510B0A" w:rsidP="00510B0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Перечня индикативных показателей выполнены плановые задачи: </w:t>
      </w:r>
    </w:p>
    <w:p w:rsidR="00510B0A" w:rsidRPr="00BA7C13" w:rsidRDefault="00510B0A" w:rsidP="00510B0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:rsidR="00510B0A" w:rsidRPr="00BA7C13" w:rsidRDefault="00510B0A" w:rsidP="00510B0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не менее 70% охват контингента обучающихся 5-11 классов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510B0A" w:rsidRDefault="00510B0A" w:rsidP="00AD65CE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AD65CE">
        <w:rPr>
          <w:rFonts w:ascii="Times New Roman" w:eastAsia="Times New Roman" w:hAnsi="Times New Roman" w:cs="Times New Roman"/>
          <w:sz w:val="28"/>
          <w:szCs w:val="28"/>
          <w:lang w:eastAsia="zh-CN"/>
        </w:rPr>
        <w:t>о 2 полугодии 2021-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AD65C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</w:t>
      </w:r>
      <w:r w:rsidR="00AD65CE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AD65C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целью рационального использования ресурсов и оборудования Центра «Точка роста» МБОУ «СОШ № 7» им. Грановского Ю.А. </w:t>
      </w:r>
      <w:r w:rsidR="00AD65C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продолжено</w:t>
      </w:r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сетевое взаимодействие и сотрудничество с МБОУ «СОШ № 6» муниципального образования Тбилисский район, </w:t>
      </w:r>
      <w:proofErr w:type="spellStart"/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Внуковым</w:t>
      </w:r>
      <w:proofErr w:type="spellEnd"/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педагогом технологии СОШ ст. Ладожской </w:t>
      </w:r>
      <w:proofErr w:type="spellStart"/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Усть-Лабинского</w:t>
      </w:r>
      <w:proofErr w:type="spellEnd"/>
      <w:r w:rsidRPr="00BA7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ГБУ ДО КК ЭБЦ в Тбилисском районе, центр дополнительного образования «Казачок», МАУ ДО ЦЭВД «ТЮЗ».</w:t>
      </w:r>
    </w:p>
    <w:p w:rsidR="00AD65CE" w:rsidRDefault="00AD65CE" w:rsidP="00AD65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5CE" w:rsidRDefault="00AD65CE" w:rsidP="00AD65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5CE" w:rsidRDefault="00AD65CE" w:rsidP="00AD65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5CE" w:rsidRDefault="00AD65CE" w:rsidP="00AD65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центра «Точка роста»</w:t>
      </w:r>
    </w:p>
    <w:p w:rsidR="00AD65CE" w:rsidRPr="00BA7C13" w:rsidRDefault="00AD65CE" w:rsidP="00AD65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«СОШ № 7» им. Грановского Ю.А.                                            А.М. Ковалев</w:t>
      </w:r>
    </w:p>
    <w:p w:rsidR="00510B0A" w:rsidRPr="00BA7C13" w:rsidRDefault="00510B0A" w:rsidP="00510B0A">
      <w:pPr>
        <w:rPr>
          <w:sz w:val="28"/>
          <w:szCs w:val="28"/>
        </w:rPr>
      </w:pPr>
    </w:p>
    <w:p w:rsidR="00657A3A" w:rsidRDefault="00657A3A"/>
    <w:sectPr w:rsidR="00657A3A" w:rsidSect="00E31B2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3C2F"/>
    <w:multiLevelType w:val="hybridMultilevel"/>
    <w:tmpl w:val="A0B6DCEC"/>
    <w:lvl w:ilvl="0" w:tplc="947E4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D31429"/>
    <w:multiLevelType w:val="hybridMultilevel"/>
    <w:tmpl w:val="50E844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24"/>
    <w:rsid w:val="00146E07"/>
    <w:rsid w:val="00510B0A"/>
    <w:rsid w:val="00657A3A"/>
    <w:rsid w:val="00A63724"/>
    <w:rsid w:val="00AD65CE"/>
    <w:rsid w:val="00E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E4FF3-16E2-4603-BB5E-61F4BD9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10B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510B0A"/>
  </w:style>
  <w:style w:type="paragraph" w:styleId="a5">
    <w:name w:val="No Spacing"/>
    <w:link w:val="a4"/>
    <w:uiPriority w:val="1"/>
    <w:qFormat/>
    <w:rsid w:val="00510B0A"/>
    <w:pPr>
      <w:spacing w:after="0" w:line="240" w:lineRule="auto"/>
      <w:ind w:right="170"/>
    </w:pPr>
  </w:style>
  <w:style w:type="paragraph" w:styleId="a6">
    <w:name w:val="List Paragraph"/>
    <w:basedOn w:val="a"/>
    <w:uiPriority w:val="99"/>
    <w:qFormat/>
    <w:rsid w:val="00510B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А.М.</dc:creator>
  <cp:keywords/>
  <dc:description/>
  <cp:lastModifiedBy>Ковалев А.М.</cp:lastModifiedBy>
  <cp:revision>3</cp:revision>
  <cp:lastPrinted>2021-12-23T05:25:00Z</cp:lastPrinted>
  <dcterms:created xsi:type="dcterms:W3CDTF">2021-12-22T06:48:00Z</dcterms:created>
  <dcterms:modified xsi:type="dcterms:W3CDTF">2021-12-23T05:27:00Z</dcterms:modified>
</cp:coreProperties>
</file>