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7AE" w:rsidRPr="00BF47AE" w:rsidRDefault="00BF47AE" w:rsidP="00BF47AE">
      <w:pPr>
        <w:spacing w:after="0" w:line="240" w:lineRule="auto"/>
        <w:jc w:val="center"/>
        <w:textAlignment w:val="baseline"/>
        <w:rPr>
          <w:rFonts w:ascii="Rosreestr" w:eastAsia="Times New Roman" w:hAnsi="Rosreestr" w:cs="Times New Roman"/>
          <w:color w:val="000000"/>
          <w:spacing w:val="5"/>
          <w:sz w:val="21"/>
          <w:szCs w:val="21"/>
          <w:lang w:eastAsia="ru-RU"/>
        </w:rPr>
      </w:pPr>
      <w:r w:rsidRPr="00BF47AE">
        <w:rPr>
          <w:rFonts w:ascii="Rosreestr" w:eastAsia="Times New Roman" w:hAnsi="Rosreestr" w:cs="Times New Roman"/>
          <w:color w:val="000000"/>
          <w:spacing w:val="5"/>
          <w:sz w:val="21"/>
          <w:szCs w:val="21"/>
          <w:lang w:eastAsia="ru-RU"/>
        </w:rPr>
        <w:t>Единый Государственный Реестр Юридических Лиц</w:t>
      </w:r>
    </w:p>
    <w:p w:rsidR="00BF47AE" w:rsidRPr="00BF47AE" w:rsidRDefault="00BF47AE" w:rsidP="00BF47AE">
      <w:pPr>
        <w:spacing w:after="0" w:line="240" w:lineRule="auto"/>
        <w:jc w:val="center"/>
        <w:textAlignment w:val="baseline"/>
        <w:rPr>
          <w:rFonts w:ascii="Rosreestr" w:eastAsia="Times New Roman" w:hAnsi="Rosreestr" w:cs="Times New Roman"/>
          <w:color w:val="000000"/>
          <w:spacing w:val="5"/>
          <w:sz w:val="21"/>
          <w:szCs w:val="21"/>
          <w:lang w:eastAsia="ru-RU"/>
        </w:rPr>
      </w:pPr>
      <w:r w:rsidRPr="00BF47AE">
        <w:rPr>
          <w:rFonts w:ascii="Rosreestr" w:eastAsia="Times New Roman" w:hAnsi="Rosreestr" w:cs="Times New Roman"/>
          <w:color w:val="000000"/>
          <w:spacing w:val="5"/>
          <w:sz w:val="21"/>
          <w:szCs w:val="21"/>
          <w:lang w:eastAsia="ru-RU"/>
        </w:rPr>
        <w:t>Сведения о юридическом лице</w:t>
      </w:r>
    </w:p>
    <w:p w:rsidR="00BF47AE" w:rsidRPr="00BF47AE" w:rsidRDefault="00BF47AE" w:rsidP="00BF47AE">
      <w:pPr>
        <w:spacing w:after="0" w:line="240" w:lineRule="auto"/>
        <w:jc w:val="center"/>
        <w:textAlignment w:val="baseline"/>
        <w:rPr>
          <w:rFonts w:ascii="Rosreestr" w:eastAsia="Times New Roman" w:hAnsi="Rosreestr" w:cs="Times New Roman"/>
          <w:color w:val="000000"/>
          <w:spacing w:val="5"/>
          <w:sz w:val="21"/>
          <w:szCs w:val="21"/>
          <w:lang w:eastAsia="ru-RU"/>
        </w:rPr>
      </w:pPr>
      <w:r w:rsidRPr="00BF47AE">
        <w:rPr>
          <w:rFonts w:ascii="Rosreestr" w:eastAsia="Times New Roman" w:hAnsi="Rosreestr" w:cs="Times New Roman"/>
          <w:color w:val="000000"/>
          <w:spacing w:val="5"/>
          <w:sz w:val="21"/>
          <w:szCs w:val="21"/>
          <w:lang w:eastAsia="ru-RU"/>
        </w:rPr>
        <w:t>МУНИЦИПАЛЬНОЕ БЮДЖЕТНОЕ УЧРЕЖДЕНИЕ КУЛЬТУРЫ "КАШИРСКИЙ КРАЕВЕДЧЕСКИЙ МУЗЕЙ"</w:t>
      </w:r>
    </w:p>
    <w:tbl>
      <w:tblPr>
        <w:tblW w:w="14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5"/>
        <w:gridCol w:w="7095"/>
      </w:tblGrid>
      <w:tr w:rsidR="00BF47AE" w:rsidRPr="00BF47AE" w:rsidTr="00BF47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right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</w:p>
        </w:tc>
      </w:tr>
      <w:tr w:rsidR="00BF47AE" w:rsidRPr="00BF47AE" w:rsidTr="00BF47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right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ИНН / 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5019015793 / 501901001</w:t>
            </w:r>
          </w:p>
        </w:tc>
      </w:tr>
      <w:tr w:rsidR="00BF47AE" w:rsidRPr="00BF47AE" w:rsidTr="00BF47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E" w:rsidRPr="00BF47AE" w:rsidRDefault="00BF47AE" w:rsidP="00BF47AE">
            <w:pPr>
              <w:spacing w:after="0" w:line="240" w:lineRule="auto"/>
              <w:jc w:val="right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Наименование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МБУК "КАШИРСКИЙ КРАЕВЕДЧЕСКИЙ МУЗЕЙ"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26.08.2003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Адрес (место нахождения)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142900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Область Московская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 xml:space="preserve">Район (улус и </w:t>
            </w:r>
            <w:proofErr w:type="gramStart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т.п.</w:t>
            </w:r>
            <w:proofErr w:type="gramEnd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- -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 xml:space="preserve">Город (волость и </w:t>
            </w:r>
            <w:proofErr w:type="gramStart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т.п.</w:t>
            </w:r>
            <w:proofErr w:type="gramEnd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Город Кашира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 xml:space="preserve">Улица (проспект, переулок и </w:t>
            </w:r>
            <w:proofErr w:type="gramStart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т.д.</w:t>
            </w:r>
            <w:proofErr w:type="gramEnd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Улица Советская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 xml:space="preserve">Дом (владение и </w:t>
            </w:r>
            <w:proofErr w:type="gramStart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т.п.</w:t>
            </w:r>
            <w:proofErr w:type="gramEnd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46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28.08.2003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Сведения о регистрации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Способ образования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Создание юридического лица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26.08.2003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26.08.2003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Сведения о регистрирующем органе по месту нахождения юридического лица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Наименование регистрирующего органа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Межрайонная инспекция Федеральной налоговой службы №7 по Московской области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Адрес регистрирующего органа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 xml:space="preserve">140410, Московская </w:t>
            </w:r>
            <w:proofErr w:type="spellStart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обл</w:t>
            </w:r>
            <w:proofErr w:type="spellEnd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 xml:space="preserve">, Коломна г, Фрунзе </w:t>
            </w:r>
            <w:proofErr w:type="spellStart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ул</w:t>
            </w:r>
            <w:proofErr w:type="spellEnd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, 43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28.08.2003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lastRenderedPageBreak/>
        <w:t>Сведения об учете в налоговом органе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5019015793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501901001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Дата постановки на учет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28.08.2003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Межрайонная инспекция Федеральной налоговой службы №18 по Московской области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28.08.2003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Сведения о регистрации в качестве страхователя в территориальном органе Пенсионного фонда Российской Федерации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060018005843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24.01.2006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Наименование территориального органа Пенсионного фонда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Государственное учреждение - Управление Пенсионного фонда РФ №35 Каширский район Московской области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28.08.2003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Сведения о регистрации в качестве страхователя в исполнительном органе Фонда социального страхования Российской Федерации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503910124650391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10.12.2004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Наименование территориального органа Пенсионного фонда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Филиал №39 Государственное учреждение - регионального отделения Фонда социального страхования Российской Федерации по Московской области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28.08.2003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Сведения об уставном капитале (складочном капитале, уставном фонде, паевых взносах)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Размер (в рублях)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28.08.2003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lastRenderedPageBreak/>
        <w:t>Сведения о лице, имеющем право без доверенности действовать от имени юридического лица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сведений о данном лице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26.08.2003</w:t>
            </w:r>
          </w:p>
        </w:tc>
      </w:tr>
      <w:tr w:rsidR="00BF47AE" w:rsidRPr="00BF47AE" w:rsidTr="00BF47AE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proofErr w:type="spellStart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Забигайло</w:t>
            </w:r>
            <w:proofErr w:type="spellEnd"/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Наталия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Васильевна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501900417804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26.08.2003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директор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26.08.2003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Сведения об учредителях (участниках) юридического лица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сведений о данном лице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26.08.2003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val="en-US"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val="en-US" w:eastAsia="ru-RU"/>
              </w:rPr>
              <w:t>landing/includes/check/company/</w:t>
            </w:r>
            <w:proofErr w:type="spellStart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val="en-US" w:eastAsia="ru-RU"/>
              </w:rPr>
              <w:t>egrul</w:t>
            </w:r>
            <w:proofErr w:type="spellEnd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val="en-US" w:eastAsia="ru-RU"/>
              </w:rPr>
              <w:t>founders.ogrn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1025002514085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5019008901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АДМИНИСТРАЦИЯ ГОРОДСКОГО ОКРУГА КАШИРА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26.08.2003</w:t>
            </w:r>
          </w:p>
        </w:tc>
      </w:tr>
      <w:tr w:rsidR="00BF47AE" w:rsidRPr="00BF47AE" w:rsidTr="00BF47AE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Номинальная стоимость доли (в рублях)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Размер доли (в процентах)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26.08.2003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Сведения о видах экономической деятельности по Общероссийскому классификатору видов экономической деятельности</w:t>
      </w: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br/>
        <w:t>(ОКВЭД ОК 029-2014 КДЕС. Ред. 2)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Сведения об основном виде деятельности</w:t>
            </w:r>
          </w:p>
        </w:tc>
      </w:tr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91.02 Деятельность музеев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28.08.2003</w:t>
            </w:r>
          </w:p>
        </w:tc>
      </w:tr>
      <w:tr w:rsidR="00BF47AE" w:rsidRPr="00BF47AE" w:rsidTr="00BF47AE"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b/>
                <w:bCs/>
                <w:spacing w:val="5"/>
                <w:sz w:val="24"/>
                <w:szCs w:val="24"/>
                <w:bdr w:val="none" w:sz="0" w:space="0" w:color="auto" w:frame="1"/>
                <w:lang w:eastAsia="ru-RU"/>
              </w:rPr>
              <w:t>Сведения о дополнительных видах деятельности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Код и наименование вида деятельности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91.03 Деятельность по охране исторических мест и зданий, памятников культуры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в ЕГРЮЛ записи, содержащей указанные сведения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28.08.2003</w:t>
            </w:r>
          </w:p>
        </w:tc>
      </w:tr>
    </w:tbl>
    <w:p w:rsidR="00BF47AE" w:rsidRPr="00BF47AE" w:rsidRDefault="00BF47AE" w:rsidP="00BF47AE">
      <w:pPr>
        <w:spacing w:after="330" w:line="330" w:lineRule="atLeast"/>
        <w:textAlignment w:val="baseline"/>
        <w:outlineLvl w:val="2"/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</w:pPr>
      <w:r w:rsidRPr="00BF47AE">
        <w:rPr>
          <w:rFonts w:ascii="inherit" w:eastAsia="Times New Roman" w:hAnsi="inherit" w:cs="Times New Roman"/>
          <w:color w:val="000000"/>
          <w:spacing w:val="5"/>
          <w:sz w:val="27"/>
          <w:szCs w:val="27"/>
          <w:lang w:eastAsia="ru-RU"/>
        </w:rPr>
        <w:t>Сведения о записях, внесенных в Единый государственный реестр юридических лиц</w:t>
      </w:r>
    </w:p>
    <w:tbl>
      <w:tblPr>
        <w:tblW w:w="1419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088"/>
        <w:gridCol w:w="5676"/>
      </w:tblGrid>
      <w:tr w:rsidR="00BF47AE" w:rsidRPr="00BF47AE" w:rsidTr="00BF47AE">
        <w:tc>
          <w:tcPr>
            <w:tcW w:w="1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ГРН и дата внесения записи в ЕГРЮЛ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1035003852113</w:t>
            </w: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br/>
              <w:t>26.08.2003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Причина внесения записи в ЕГРЮЛ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Создание юридического лица</w:t>
            </w:r>
          </w:p>
        </w:tc>
      </w:tr>
      <w:tr w:rsidR="00BF47AE" w:rsidRPr="00BF47AE" w:rsidTr="00BF47A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jc w:val="center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Наименование регистрирующего органа, которым запись внесена в ЕГРЮЛ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BF47AE" w:rsidRPr="00BF47AE" w:rsidRDefault="00BF47AE" w:rsidP="00BF47AE">
            <w:pPr>
              <w:spacing w:after="0" w:line="240" w:lineRule="auto"/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</w:pPr>
            <w:r w:rsidRPr="00BF47AE">
              <w:rPr>
                <w:rFonts w:ascii="Rosreestr" w:eastAsia="Times New Roman" w:hAnsi="Rosreestr" w:cs="Times New Roman"/>
                <w:spacing w:val="5"/>
                <w:sz w:val="24"/>
                <w:szCs w:val="24"/>
                <w:lang w:eastAsia="ru-RU"/>
              </w:rPr>
              <w:t>Межрайонная инспекция Федеральной налоговой службы №18 по Московской области</w:t>
            </w:r>
          </w:p>
        </w:tc>
      </w:tr>
    </w:tbl>
    <w:p w:rsidR="00502040" w:rsidRDefault="00982FC5"/>
    <w:sectPr w:rsidR="00502040" w:rsidSect="00BF47AE">
      <w:pgSz w:w="16838" w:h="11906" w:orient="landscape"/>
      <w:pgMar w:top="426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sreest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AE"/>
    <w:rsid w:val="00303326"/>
    <w:rsid w:val="0033682A"/>
    <w:rsid w:val="00337FA7"/>
    <w:rsid w:val="0036445E"/>
    <w:rsid w:val="00377881"/>
    <w:rsid w:val="00387FF7"/>
    <w:rsid w:val="00433379"/>
    <w:rsid w:val="004B4224"/>
    <w:rsid w:val="005808C1"/>
    <w:rsid w:val="00642191"/>
    <w:rsid w:val="006D7281"/>
    <w:rsid w:val="007500BF"/>
    <w:rsid w:val="007934BF"/>
    <w:rsid w:val="007F55DE"/>
    <w:rsid w:val="00863748"/>
    <w:rsid w:val="008800A9"/>
    <w:rsid w:val="00880840"/>
    <w:rsid w:val="008C46F6"/>
    <w:rsid w:val="008D3B56"/>
    <w:rsid w:val="00982FC5"/>
    <w:rsid w:val="00A21377"/>
    <w:rsid w:val="00A74545"/>
    <w:rsid w:val="00B45A5A"/>
    <w:rsid w:val="00B555AE"/>
    <w:rsid w:val="00B72A2A"/>
    <w:rsid w:val="00B90A6B"/>
    <w:rsid w:val="00BF47AE"/>
    <w:rsid w:val="00CD0023"/>
    <w:rsid w:val="00CF447B"/>
    <w:rsid w:val="00DB634E"/>
    <w:rsid w:val="00EC2BFA"/>
    <w:rsid w:val="00F936AF"/>
    <w:rsid w:val="00FD092E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46A0F-F58D-46CF-A09F-210ADE3D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28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4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3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5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56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5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1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7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2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7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1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7D6F-2A52-4B16-9172-FE975616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2019-02-21T13:08:00Z</dcterms:created>
  <dcterms:modified xsi:type="dcterms:W3CDTF">2019-02-21T13:23:00Z</dcterms:modified>
</cp:coreProperties>
</file>