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Условия проведения соревнований по виду:</w:t>
      </w:r>
    </w:p>
    <w:p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«Маршрут выживания»</w:t>
      </w:r>
    </w:p>
    <w:p>
      <w:pPr>
        <w:spacing w:line="178" w:lineRule="exact"/>
        <w:rPr>
          <w:sz w:val="24"/>
          <w:szCs w:val="24"/>
        </w:rPr>
      </w:pPr>
    </w:p>
    <w:p>
      <w:pPr>
        <w:spacing w:line="2" w:lineRule="exact"/>
        <w:rPr>
          <w:sz w:val="24"/>
          <w:szCs w:val="24"/>
        </w:rPr>
      </w:pPr>
    </w:p>
    <w:p>
      <w:pPr>
        <w:jc w:val="center"/>
        <w:rPr>
          <w:rFonts w:eastAsia="Times New Roman"/>
          <w:b/>
          <w:bCs/>
          <w:sz w:val="28"/>
          <w:szCs w:val="32"/>
        </w:rPr>
      </w:pPr>
      <w:r>
        <w:rPr>
          <w:rFonts w:eastAsia="Times New Roman"/>
          <w:b/>
          <w:bCs/>
          <w:sz w:val="28"/>
          <w:szCs w:val="32"/>
        </w:rPr>
        <w:t>ОБЩИЕ УСЛОВИЯ</w:t>
      </w:r>
    </w:p>
    <w:p>
      <w:pPr>
        <w:ind w:left="220" w:leftChars="100" w:firstLine="877" w:firstLineChars="313"/>
        <w:jc w:val="both"/>
        <w:rPr>
          <w:rFonts w:hint="default" w:eastAsia="Times New Roman"/>
          <w:b/>
          <w:bCs/>
          <w:sz w:val="28"/>
          <w:szCs w:val="32"/>
          <w:highlight w:val="red"/>
          <w:lang w:val="ru-RU"/>
        </w:rPr>
      </w:pPr>
      <w:r>
        <w:rPr>
          <w:rFonts w:eastAsia="Times New Roman"/>
          <w:b/>
          <w:bCs/>
          <w:sz w:val="28"/>
          <w:szCs w:val="32"/>
          <w:highlight w:val="red"/>
          <w:lang w:val="ru-RU"/>
        </w:rPr>
        <w:t>Для</w:t>
      </w:r>
      <w:r>
        <w:rPr>
          <w:rFonts w:hint="default" w:eastAsia="Times New Roman"/>
          <w:b/>
          <w:bCs/>
          <w:sz w:val="28"/>
          <w:szCs w:val="32"/>
          <w:highlight w:val="red"/>
          <w:lang w:val="ru-RU"/>
        </w:rPr>
        <w:t xml:space="preserve"> участия в спортивной программе «Маршрут выживания» необходимо иметь на мобильном устройстве программу навигации </w:t>
      </w:r>
      <w:r>
        <w:rPr>
          <w:rFonts w:hint="default" w:eastAsia="Times New Roman"/>
          <w:b/>
          <w:bCs/>
          <w:sz w:val="28"/>
          <w:szCs w:val="32"/>
          <w:highlight w:val="red"/>
          <w:lang w:val="en-US"/>
        </w:rPr>
        <w:t>OsmAnd</w:t>
      </w:r>
      <w:r>
        <w:rPr>
          <w:rFonts w:hint="default" w:eastAsia="Times New Roman"/>
          <w:b/>
          <w:bCs/>
          <w:sz w:val="28"/>
          <w:szCs w:val="32"/>
          <w:highlight w:val="red"/>
          <w:lang w:val="ru-RU"/>
        </w:rPr>
        <w:t>, любые другие программы навигации не допускаются.</w:t>
      </w:r>
    </w:p>
    <w:p>
      <w:pPr>
        <w:spacing w:line="236" w:lineRule="auto"/>
        <w:ind w:left="260" w:firstLine="708"/>
        <w:jc w:val="both"/>
        <w:rPr>
          <w:rFonts w:hint="default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 xml:space="preserve">Состав команды: 6 участников (не менее 2 девушек) и 1 руководитель. Соревнования проводятся в форме кросс-похода с выполнением заданий на маршруте. Прохождение маршрута </w:t>
      </w:r>
      <w:r>
        <w:rPr>
          <w:rFonts w:eastAsia="Times New Roman"/>
          <w:sz w:val="28"/>
          <w:szCs w:val="28"/>
          <w:lang w:val="ru-RU"/>
        </w:rPr>
        <w:t>по</w:t>
      </w:r>
      <w:r>
        <w:rPr>
          <w:rFonts w:hint="default" w:eastAsia="Times New Roman"/>
          <w:sz w:val="28"/>
          <w:szCs w:val="28"/>
          <w:lang w:val="ru-RU"/>
        </w:rPr>
        <w:t xml:space="preserve"> координатам.</w:t>
      </w:r>
    </w:p>
    <w:p>
      <w:pPr>
        <w:spacing w:line="15" w:lineRule="exact"/>
        <w:jc w:val="both"/>
        <w:rPr>
          <w:sz w:val="28"/>
          <w:szCs w:val="28"/>
        </w:rPr>
      </w:pPr>
    </w:p>
    <w:p>
      <w:pPr>
        <w:spacing w:line="238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Элементы маршрута (этапы) имеют максимальную оценку (МО). За работу на этапах команда получает Баллы = МО - штрафы. На технических этапах штрафы выставляются в соответствии с Регламентом проведения спортивных соревнований по спортивному туризму «дистанция – пешеходная – группа» (номер-код 0840251811Я).</w:t>
      </w:r>
    </w:p>
    <w:p>
      <w:pPr>
        <w:spacing w:line="14" w:lineRule="exact"/>
        <w:jc w:val="both"/>
        <w:rPr>
          <w:sz w:val="28"/>
          <w:szCs w:val="28"/>
        </w:rPr>
      </w:pPr>
    </w:p>
    <w:p>
      <w:pPr>
        <w:spacing w:line="237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прохождение маршрута и этапов вводится контрольное время (КВ), КВ маршрута 5 часов, КВ этапа в соответствии с условиями этапа. В случае превышения КВ прохождения маршрута команда за каждую полную минуту опоздания получает - 1 балл штрафа.</w:t>
      </w:r>
    </w:p>
    <w:p>
      <w:pPr>
        <w:spacing w:line="15" w:lineRule="exact"/>
        <w:jc w:val="both"/>
        <w:rPr>
          <w:sz w:val="28"/>
          <w:szCs w:val="28"/>
        </w:rPr>
      </w:pPr>
    </w:p>
    <w:p>
      <w:pPr>
        <w:spacing w:line="239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Команды, посетившие этап, но не работавшие на нем, получают «0» баллов, если иного не оговорено в условиях этапа. Команды, не посетившие этап, получают «снятие с маршрута» и завершает свое участие в данном виде программы. В случае превышения КВ этапа команда прекращает работу на этапе, освобождает рабочую зону этапа и продолжает движение по маршруту. Если команда не реагирует на замечания судьи этапа или при «снятии с этапа» не прекращает работу на этапе тем самым не освобождает рабочую зону этапа, тогда данная команда получает «снятие с маршрута» и завершает свое участие в данном виде программы. А также за грубое нарушение требований по технике безопасности и за неспортивное и неэтичное поведение во время прохождения этапов и маршрута в целом команда получает «снятие с маршрута» и завершает свое участие в данном виде программы.</w:t>
      </w:r>
    </w:p>
    <w:p>
      <w:pPr>
        <w:spacing w:line="18" w:lineRule="exact"/>
        <w:jc w:val="both"/>
        <w:rPr>
          <w:sz w:val="28"/>
          <w:szCs w:val="28"/>
        </w:rPr>
      </w:pPr>
    </w:p>
    <w:p>
      <w:pPr>
        <w:spacing w:line="235" w:lineRule="auto"/>
        <w:ind w:left="260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Команды должны явиться на предстартовую проверку за 10 минут до старта.</w:t>
      </w:r>
    </w:p>
    <w:p>
      <w:pPr>
        <w:spacing w:line="15" w:lineRule="exact"/>
        <w:jc w:val="both"/>
        <w:rPr>
          <w:sz w:val="28"/>
          <w:szCs w:val="28"/>
        </w:rPr>
      </w:pPr>
    </w:p>
    <w:p>
      <w:pPr>
        <w:spacing w:line="237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Команде разрешено пользоваться дополнительным снаряжением, если это снаряжение заявлено до старта, проверено судьями и допущено к применению судьей по безопасности. Прохождение всех этапов командное, начало выполнения работ на этапах только по сбору всех участников команды.</w:t>
      </w:r>
    </w:p>
    <w:p>
      <w:pPr>
        <w:spacing w:line="21" w:lineRule="exact"/>
        <w:jc w:val="both"/>
        <w:rPr>
          <w:sz w:val="28"/>
          <w:szCs w:val="28"/>
        </w:rPr>
      </w:pPr>
    </w:p>
    <w:p>
      <w:pPr>
        <w:spacing w:line="235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некоторых этапах команда может быть разбита на группы, а руководитель отстранен от работы на этапе.</w:t>
      </w:r>
    </w:p>
    <w:p>
      <w:pPr>
        <w:ind w:left="9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маршруте возможны элементы поисковых работ.</w:t>
      </w:r>
    </w:p>
    <w:p>
      <w:pPr>
        <w:spacing w:line="13" w:lineRule="exact"/>
        <w:jc w:val="both"/>
        <w:rPr>
          <w:sz w:val="28"/>
          <w:szCs w:val="28"/>
        </w:rPr>
      </w:pPr>
    </w:p>
    <w:p>
      <w:pPr>
        <w:spacing w:line="234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Одежда должна закрывать локти и колени. Каска на технических этапах обязательна.</w:t>
      </w:r>
    </w:p>
    <w:p>
      <w:pPr>
        <w:spacing w:line="15" w:lineRule="exact"/>
        <w:jc w:val="both"/>
        <w:rPr>
          <w:sz w:val="28"/>
          <w:szCs w:val="28"/>
        </w:rPr>
      </w:pPr>
    </w:p>
    <w:p>
      <w:pPr>
        <w:spacing w:line="234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Победитель определяется по наибольшему количеству пройденных этапов на всем маршруте и наибольшей сумме баллов всех этапов маршрута. В случае равенства результатов победитель определяется по наименьшему временеми прохождения всего маршрута, с учетом отсечек на этапах. </w:t>
      </w:r>
    </w:p>
    <w:p>
      <w:pPr>
        <w:ind w:left="260"/>
        <w:jc w:val="center"/>
        <w:rPr>
          <w:rFonts w:eastAsia="Times New Roman"/>
          <w:b/>
          <w:bCs/>
          <w:sz w:val="30"/>
          <w:szCs w:val="30"/>
        </w:rPr>
      </w:pPr>
    </w:p>
    <w:p>
      <w:pPr>
        <w:ind w:left="260"/>
        <w:jc w:val="center"/>
        <w:rPr>
          <w:rFonts w:eastAsia="Times New Roman"/>
          <w:b/>
          <w:bCs/>
          <w:sz w:val="30"/>
          <w:szCs w:val="30"/>
        </w:rPr>
      </w:pPr>
    </w:p>
    <w:p>
      <w:pPr>
        <w:ind w:left="260"/>
        <w:jc w:val="center"/>
        <w:rPr>
          <w:rFonts w:eastAsia="Times New Roman"/>
          <w:b/>
          <w:bCs/>
          <w:sz w:val="30"/>
          <w:szCs w:val="30"/>
        </w:rPr>
      </w:pPr>
    </w:p>
    <w:p>
      <w:pPr>
        <w:ind w:left="260"/>
        <w:jc w:val="center"/>
        <w:rPr>
          <w:rFonts w:eastAsia="Times New Roman"/>
          <w:b/>
          <w:bCs/>
          <w:sz w:val="30"/>
          <w:szCs w:val="30"/>
        </w:rPr>
      </w:pPr>
      <w:r>
        <w:rPr>
          <w:rFonts w:eastAsia="Times New Roman"/>
          <w:b/>
          <w:bCs/>
          <w:sz w:val="30"/>
          <w:szCs w:val="30"/>
        </w:rPr>
        <w:t>УСЛОВИЯ ЭТАПОВ</w:t>
      </w:r>
    </w:p>
    <w:p>
      <w:pPr>
        <w:ind w:right="-139"/>
        <w:jc w:val="center"/>
        <w:rPr>
          <w:sz w:val="20"/>
          <w:szCs w:val="20"/>
        </w:rPr>
      </w:pPr>
    </w:p>
    <w:p>
      <w:pPr>
        <w:tabs>
          <w:tab w:val="left" w:pos="1340"/>
        </w:tabs>
        <w:spacing w:line="238" w:lineRule="auto"/>
        <w:ind w:firstLine="851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Предстартовая проверка.</w:t>
      </w:r>
    </w:p>
    <w:p>
      <w:pPr>
        <w:spacing w:line="9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8" w:lineRule="auto"/>
        <w:ind w:left="260" w:right="1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За 10 минут до старта, команда должна находиться в определенном квадрате для проверки наличия и исправности средств, экипировки и снаряжения, которые будут применяться на маршруте. По итогам проверки команда исправляет указанные недостатки и только после этого выходит на старт. Время нахождения в квадрате предстартовой проверки входит в контрольное время прохождения маршрута.</w:t>
      </w:r>
    </w:p>
    <w:p>
      <w:pPr>
        <w:spacing w:line="12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6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Перечень минимально необходимого снаряжения для прохождения маршрута:</w:t>
      </w:r>
    </w:p>
    <w:tbl>
      <w:tblPr>
        <w:tblStyle w:val="3"/>
        <w:tblW w:w="9510" w:type="dxa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80"/>
        <w:gridCol w:w="1400"/>
        <w:gridCol w:w="700"/>
        <w:gridCol w:w="660"/>
        <w:gridCol w:w="1040"/>
        <w:gridCol w:w="1220"/>
        <w:gridCol w:w="760"/>
        <w:gridCol w:w="240"/>
        <w:gridCol w:w="420"/>
        <w:gridCol w:w="8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58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4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ind w:left="4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(характеристика)</w:t>
            </w:r>
          </w:p>
        </w:tc>
        <w:tc>
          <w:tcPr>
            <w:tcW w:w="12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8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  <w:gridSpan w:val="4"/>
            <w:vMerge w:val="continue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6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29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263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Булавка или игла</w:t>
            </w: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9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Котелок</w:t>
            </w: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368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Палатка (на усмотрение команды)</w:t>
            </w: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2-3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53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Коврик туристский (на усмотрение команды)</w:t>
            </w: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0-7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43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Спальник (на усмотрение команды)</w:t>
            </w: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4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0-7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ИСС</w:t>
            </w: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368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Карабин (на каждого участника)</w:t>
            </w: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660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Спусковое устройство «восьмерка» (на каждого участника)</w:t>
            </w: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660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Устройство для подъема «жумар» (на каждого участника)</w:t>
            </w: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7360" w:type="dxa"/>
            <w:gridSpan w:val="7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Веревка основная по условиям (на усмотрение команды)</w:t>
            </w:r>
          </w:p>
        </w:tc>
        <w:tc>
          <w:tcPr>
            <w:tcW w:w="24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left="-436" w:right="101"/>
              <w:jc w:val="center"/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 xml:space="preserve">Но не </w:t>
            </w:r>
          </w:p>
          <w:p>
            <w:pPr>
              <w:spacing w:line="222" w:lineRule="exact"/>
              <w:ind w:left="-436" w:right="10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менее 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Каска (на каждого участника)</w:t>
            </w:r>
          </w:p>
        </w:tc>
        <w:tc>
          <w:tcPr>
            <w:tcW w:w="660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4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538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Мобильный телефон (на группу), не менее</w:t>
            </w: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6600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Зарядное устройство (для телефона, не штекер для розетки)</w:t>
            </w: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368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Фонарик (на группу), не менее</w:t>
            </w: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44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17</w:t>
            </w:r>
          </w:p>
        </w:tc>
        <w:tc>
          <w:tcPr>
            <w:tcW w:w="7600" w:type="dxa"/>
            <w:gridSpan w:val="8"/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Перчатки на каждого участника, одежда должна закрывать локти и колени.</w:t>
            </w:r>
          </w:p>
        </w:tc>
        <w:tc>
          <w:tcPr>
            <w:tcW w:w="42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19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33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1. Бревно.</w:t>
      </w:r>
    </w:p>
    <w:p>
      <w:pPr>
        <w:tabs>
          <w:tab w:val="left" w:pos="993"/>
        </w:tabs>
        <w:ind w:left="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КВ = 10 минут, МО = 35 баллов (по 4 за каждого переправившегося).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Длина бревна не более </w:t>
      </w:r>
      <w:r>
        <w:rPr>
          <w:rFonts w:hint="default" w:eastAsia="Times New Roman" w:cs="Times New Roman"/>
          <w:sz w:val="28"/>
          <w:szCs w:val="28"/>
          <w:lang w:val="ru-RU"/>
        </w:rPr>
        <w:t>25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метров. Участники</w:t>
      </w:r>
      <w:r>
        <w:rPr>
          <w:rFonts w:hint="default" w:eastAsia="Times New Roman" w:cs="Times New Roman"/>
          <w:sz w:val="28"/>
          <w:szCs w:val="28"/>
          <w:lang w:val="ru-RU"/>
        </w:rPr>
        <w:t xml:space="preserve">, на указанном месте,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наводят перила и переправляются по бревну с самостраховкой к перилам усом самостраховки. В случае если все участники переправились и на исходной стороне осталось командное снаряжение (в том числе закрепленное на опоре), то из максимальной оценки вычитается 7 баллов.</w:t>
      </w:r>
    </w:p>
    <w:p>
      <w:pPr>
        <w:spacing w:line="16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1418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1418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2. Поисковые работы.</w:t>
      </w:r>
    </w:p>
    <w:p>
      <w:pPr>
        <w:spacing w:line="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7" w:lineRule="auto"/>
        <w:ind w:left="284" w:right="4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МО = 15 баллов.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Координаты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выдается на старте. Команда на определенном участке местности, отмеченном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координатами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 должна найти потерявшегося человека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(маникен)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. При совершении поисковых мероприятий расстояние между первым и последним участником цепи не должно превышать 30 метров.</w:t>
      </w:r>
    </w:p>
    <w:p>
      <w:pPr>
        <w:spacing w:line="282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11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Перечень минимально необходимого снаряжения для прохождения этапа:</w:t>
      </w:r>
    </w:p>
    <w:tbl>
      <w:tblPr>
        <w:tblStyle w:val="3"/>
        <w:tblW w:w="9527" w:type="dxa"/>
        <w:tblInd w:w="2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380"/>
        <w:gridCol w:w="1537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20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(характеристика)</w:t>
            </w:r>
          </w:p>
        </w:tc>
        <w:tc>
          <w:tcPr>
            <w:tcW w:w="153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п/п</w:t>
            </w:r>
          </w:p>
        </w:tc>
        <w:tc>
          <w:tcPr>
            <w:tcW w:w="7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9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79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15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9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79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Топографическая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координаты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 (выдается организаторами)</w:t>
            </w:r>
          </w:p>
        </w:tc>
        <w:tc>
          <w:tcPr>
            <w:tcW w:w="1537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314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701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3. Первая помощь.</w:t>
      </w:r>
    </w:p>
    <w:p>
      <w:pPr>
        <w:spacing w:line="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5" w:lineRule="auto"/>
        <w:ind w:left="260" w:right="1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КВ = 10 минут, МО = 25 баллов. Этап «Первая помощь» проводится в форме решения ситуационной задачи.</w:t>
      </w:r>
    </w:p>
    <w:p>
      <w:pPr>
        <w:spacing w:line="234" w:lineRule="auto"/>
        <w:ind w:left="260" w:right="1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Члены команд должны продемонстрировать навыки оказания первой помощи пострадавшим:</w:t>
      </w:r>
    </w:p>
    <w:p>
      <w:pPr>
        <w:spacing w:line="2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1140"/>
        </w:tabs>
        <w:ind w:left="1140" w:hanging="17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первая помощь при кровотечениях;</w:t>
      </w:r>
    </w:p>
    <w:p>
      <w:pPr>
        <w:numPr>
          <w:ilvl w:val="0"/>
          <w:numId w:val="1"/>
        </w:numPr>
        <w:tabs>
          <w:tab w:val="left" w:pos="1140"/>
        </w:tabs>
        <w:ind w:left="1140" w:hanging="17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первая помощь при обмороке;</w:t>
      </w:r>
    </w:p>
    <w:p>
      <w:pPr>
        <w:numPr>
          <w:ilvl w:val="0"/>
          <w:numId w:val="1"/>
        </w:numPr>
        <w:tabs>
          <w:tab w:val="left" w:pos="1140"/>
        </w:tabs>
        <w:ind w:left="1140" w:hanging="170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первая помощь при травмах;</w:t>
      </w:r>
    </w:p>
    <w:p>
      <w:pPr>
        <w:spacing w:line="234" w:lineRule="auto"/>
        <w:ind w:left="260" w:right="1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Подсчет результатов выполнения задания осуществляется в соответствии с критериями оценки и таблицей штрафов.Критериями оценки выполнения заданий является соответствие продемонстрированных приемов оказания первой помощи приемам, представленным в учебном пособии для лиц, обязанных и (или) имеющих право оказывать первую помощь «Первая помощь», Москва 2018.</w:t>
      </w:r>
    </w:p>
    <w:p>
      <w:pPr>
        <w:spacing w:line="15" w:lineRule="exact"/>
        <w:ind w:left="284" w:firstLine="709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6" w:lineRule="auto"/>
        <w:ind w:left="284" w:right="28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Результатом выполнения задания является разница максимально возможного количества баллов и штрафных баллов, полученных командой за выполнение задания этапа (в соответствии с таблицей штрафов).</w:t>
      </w:r>
    </w:p>
    <w:p>
      <w:pPr>
        <w:spacing w:line="15" w:lineRule="exact"/>
        <w:ind w:left="284" w:firstLine="709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7" w:lineRule="auto"/>
        <w:ind w:left="284" w:right="28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Выполнение задания с превышением КВ этапа (независимо от правильности выполнения задания и, если в ходе выполнения задания этапа не получено «снятие с этапа») - 2 балла за работу на этапе.</w:t>
      </w:r>
    </w:p>
    <w:p>
      <w:pPr>
        <w:ind w:left="284" w:firstLine="70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Отказ от выполнения задания этапа или «снятие с этапа» - 0 баллов.</w:t>
      </w:r>
    </w:p>
    <w:p>
      <w:pPr>
        <w:spacing w:line="71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108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10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Перечень минимального необходимого снаряжения для прохождения этапа:</w:t>
      </w:r>
    </w:p>
    <w:tbl>
      <w:tblPr>
        <w:tblStyle w:val="3"/>
        <w:tblW w:w="10378" w:type="dxa"/>
        <w:tblInd w:w="-1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738"/>
        <w:gridCol w:w="879"/>
        <w:gridCol w:w="1459"/>
        <w:gridCol w:w="1319"/>
        <w:gridCol w:w="420"/>
        <w:gridCol w:w="3974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5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395" w:type="dxa"/>
            <w:gridSpan w:val="4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106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(характеристика)</w:t>
            </w:r>
          </w:p>
        </w:tc>
        <w:tc>
          <w:tcPr>
            <w:tcW w:w="420" w:type="dxa"/>
            <w:tcBorders>
              <w:top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35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59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95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5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3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0"/>
                <w:sz w:val="28"/>
                <w:szCs w:val="28"/>
              </w:rPr>
              <w:t>1</w:t>
            </w:r>
          </w:p>
        </w:tc>
        <w:tc>
          <w:tcPr>
            <w:tcW w:w="5395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ind w:left="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Нестерильный или стерильный бинт (7 м x 14 см)</w:t>
            </w: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ind w:right="33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>3 шт.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59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0"/>
                <w:sz w:val="28"/>
                <w:szCs w:val="28"/>
              </w:rPr>
              <w:t>2</w:t>
            </w:r>
          </w:p>
        </w:tc>
        <w:tc>
          <w:tcPr>
            <w:tcW w:w="2617" w:type="dxa"/>
            <w:gridSpan w:val="2"/>
            <w:vMerge w:val="restart"/>
            <w:vAlign w:val="bottom"/>
          </w:tcPr>
          <w:p>
            <w:pPr>
              <w:ind w:left="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Медицинские перчатки</w:t>
            </w:r>
          </w:p>
        </w:tc>
        <w:tc>
          <w:tcPr>
            <w:tcW w:w="145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36" w:lineRule="exact"/>
              <w:ind w:left="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 каждого  участника,  принимающего участие в оказании первой помощи</w:t>
            </w: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33" w:hRule="atLeast"/>
        </w:trPr>
        <w:tc>
          <w:tcPr>
            <w:tcW w:w="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gridSpan w:val="2"/>
            <w:vMerge w:val="continue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5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156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Комментарии и пояснения к таблице штрафов</w:t>
      </w:r>
    </w:p>
    <w:tbl>
      <w:tblPr>
        <w:tblStyle w:val="8"/>
        <w:tblW w:w="104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510"/>
        <w:gridCol w:w="2478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Штраф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Определение штрафа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03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Порядок наложения штрафа</w:t>
            </w:r>
          </w:p>
        </w:tc>
        <w:tc>
          <w:tcPr>
            <w:tcW w:w="2603" w:type="dxa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Примеры нарушений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0" w:type="dxa"/>
            <w:gridSpan w:val="4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Нарушения, дискредитирующие имидж участника (команды)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Нецензурные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2602" w:type="dxa"/>
          </w:tcPr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Нецензурным выражением считается использование</w:t>
            </w:r>
          </w:p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участниками ненормативной</w:t>
            </w:r>
          </w:p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лексики в ходе выполнения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заданий соревнований.</w:t>
            </w:r>
          </w:p>
        </w:tc>
        <w:tc>
          <w:tcPr>
            <w:tcW w:w="2603" w:type="dxa"/>
          </w:tcPr>
          <w:p>
            <w:pPr>
              <w:ind w:left="8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Штраф налагается после однократного предупреждения судьи, на</w:t>
            </w:r>
          </w:p>
          <w:p>
            <w:pPr>
              <w:ind w:left="8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участника, представителя,</w:t>
            </w:r>
          </w:p>
          <w:p>
            <w:pPr>
              <w:ind w:left="8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использовавшего Ненормативную лексику,</w:t>
            </w:r>
          </w:p>
          <w:p>
            <w:pPr>
              <w:ind w:left="8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при выполнении упражнений,   за каждое выражение.</w:t>
            </w:r>
          </w:p>
        </w:tc>
        <w:tc>
          <w:tcPr>
            <w:tcW w:w="2603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использование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ненормативной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лексики при общении,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подаче команд,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распоряжений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Пререкания с судьей</w:t>
            </w:r>
          </w:p>
        </w:tc>
        <w:tc>
          <w:tcPr>
            <w:tcW w:w="2602" w:type="dxa"/>
          </w:tcPr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Пререканием с судьей считается, спор,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препирательство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 судьей, а</w:t>
            </w:r>
          </w:p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также оскорбление судейской бригады, участниками   или представителем команды в</w:t>
            </w:r>
          </w:p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момент прохождения маршрута.</w:t>
            </w:r>
          </w:p>
        </w:tc>
        <w:tc>
          <w:tcPr>
            <w:tcW w:w="2603" w:type="dxa"/>
          </w:tcPr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Штраф </w:t>
            </w: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 xml:space="preserve">налагается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после однократного предупреждения судьи этапа о нарушении, дискредитирующем имидж участника (команды) на маршруте, за </w:t>
            </w:r>
            <w:r>
              <w:rPr>
                <w:rFonts w:hint="default" w:ascii="Times New Roman" w:hAnsi="Times New Roman" w:eastAsia="Times New Roman" w:cs="Times New Roman"/>
                <w:w w:val="97"/>
                <w:sz w:val="28"/>
                <w:szCs w:val="28"/>
              </w:rPr>
              <w:t xml:space="preserve">каждое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нарушение.</w:t>
            </w:r>
          </w:p>
        </w:tc>
        <w:tc>
          <w:tcPr>
            <w:tcW w:w="2603" w:type="dxa"/>
          </w:tcPr>
          <w:p>
            <w:pPr>
              <w:spacing w:line="238" w:lineRule="exact"/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подача протестов на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действия других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команд;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отвлечение внимания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судьи в процессе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выступления команды;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вмешательство в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работу судейской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бригады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0" w:type="dxa"/>
            <w:gridSpan w:val="4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Нарушения, связанные с работой и оказанием первой помощи пострадавшему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Незначительные ошибки при оказании первой помощи пострадавшему</w:t>
            </w:r>
          </w:p>
        </w:tc>
        <w:tc>
          <w:tcPr>
            <w:tcW w:w="2602" w:type="dxa"/>
          </w:tcPr>
          <w:p>
            <w:pPr>
              <w:ind w:left="10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Незначительными ошибками считаются мероприятия по оказанию первой помощи или действия с пострадавшим, выполненные в неполном объеме, некачественно, формально, а также нарушение</w:t>
            </w:r>
          </w:p>
          <w:p>
            <w:pPr>
              <w:ind w:left="10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последовательности действий</w:t>
            </w:r>
          </w:p>
          <w:p>
            <w:pPr>
              <w:ind w:left="10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при оказании первой помощи,</w:t>
            </w:r>
          </w:p>
          <w:p>
            <w:pPr>
              <w:ind w:left="10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 результате которых состояние пострадавшего может ухудшиться.</w:t>
            </w:r>
          </w:p>
        </w:tc>
        <w:tc>
          <w:tcPr>
            <w:tcW w:w="2603" w:type="dxa"/>
          </w:tcPr>
          <w:p>
            <w:pPr>
              <w:ind w:left="10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Штраф налагается, после или в момент выполнения действия участников, повлекшего за собой данное нарушение. Штраф налагается за каждое нарушение</w:t>
            </w:r>
          </w:p>
        </w:tc>
        <w:tc>
          <w:tcPr>
            <w:tcW w:w="2603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Например,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отсутствует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перевязочный материал на ране, слишком длинная шина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Небрежное отношение </w:t>
            </w:r>
            <w:r>
              <w:rPr>
                <w:rFonts w:hint="default" w:ascii="Times New Roman" w:hAnsi="Times New Roman" w:eastAsia="Times New Roman" w:cs="Times New Roman"/>
                <w:w w:val="93"/>
                <w:sz w:val="28"/>
                <w:szCs w:val="28"/>
              </w:rPr>
              <w:t xml:space="preserve">к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пострадавшему</w:t>
            </w:r>
          </w:p>
        </w:tc>
        <w:tc>
          <w:tcPr>
            <w:tcW w:w="2602" w:type="dxa"/>
          </w:tcPr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Небрежным отношением к пострадавшему считаются действия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или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поведение участников в ходе выполнения задач, связанных с выполнением условий соревнований, которые могут повлечь за собой незначительное </w:t>
            </w: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 xml:space="preserve">ухудшение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состояния пострадавшего, причинение ему дополнительных физических или психологических страданий.</w:t>
            </w:r>
          </w:p>
        </w:tc>
        <w:tc>
          <w:tcPr>
            <w:tcW w:w="260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Штраф налагается, </w:t>
            </w:r>
            <w:r>
              <w:rPr>
                <w:rFonts w:hint="default" w:ascii="Times New Roman" w:hAnsi="Times New Roman" w:eastAsia="Times New Roman" w:cs="Times New Roman"/>
                <w:w w:val="97"/>
                <w:sz w:val="28"/>
                <w:szCs w:val="28"/>
              </w:rPr>
              <w:t xml:space="preserve">после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или в момент выполнения </w:t>
            </w: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 xml:space="preserve">действия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бездействия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участников, повлекшего за собой  данное нарушение. Штраф </w:t>
            </w: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 xml:space="preserve">налагается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за каждое нарушение.</w:t>
            </w:r>
          </w:p>
        </w:tc>
        <w:tc>
          <w:tcPr>
            <w:tcW w:w="2603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переступание через пострадавших в процессе оказания помощи и транспортировки;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опора на пострадавшего/удары пострадавшего;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бесконтрольное свисание поврежденных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конечностей;</w:t>
            </w:r>
          </w:p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транспортировка  пострадавшего с опущенным головным концом носилок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2" w:type="dxa"/>
          </w:tcPr>
          <w:p>
            <w:pPr>
              <w:ind w:left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Грубые ошибки при оказании первой помощи</w:t>
            </w:r>
          </w:p>
        </w:tc>
        <w:tc>
          <w:tcPr>
            <w:tcW w:w="2602" w:type="dxa"/>
          </w:tcPr>
          <w:p>
            <w:pPr>
              <w:ind w:left="8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Грубыми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ошибками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при оказании первой помощи называются не выполненные мероприятия или    неверно выполненные приемы оказания  первой помощи, в результате  которых состояние пострадавшего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продолжает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ухудшаться, а так же действия или бездействия </w:t>
            </w:r>
            <w:r>
              <w:rPr>
                <w:rFonts w:hint="default" w:ascii="Times New Roman" w:hAnsi="Times New Roman" w:eastAsia="Times New Roman" w:cs="Times New Roman"/>
                <w:w w:val="97"/>
                <w:sz w:val="28"/>
                <w:szCs w:val="28"/>
              </w:rPr>
              <w:t xml:space="preserve">участников </w:t>
            </w:r>
            <w:r>
              <w:rPr>
                <w:rFonts w:hint="default" w:ascii="Times New Roman" w:hAnsi="Times New Roman" w:eastAsia="Times New Roman" w:cs="Times New Roman"/>
                <w:w w:val="98"/>
                <w:sz w:val="28"/>
                <w:szCs w:val="28"/>
              </w:rPr>
              <w:t xml:space="preserve">приносящие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дополнительные страдания, и (или) осложнения пострадавшему.</w:t>
            </w:r>
          </w:p>
        </w:tc>
        <w:tc>
          <w:tcPr>
            <w:tcW w:w="260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Штраф налагается, </w:t>
            </w:r>
            <w:r>
              <w:rPr>
                <w:rFonts w:hint="default" w:ascii="Times New Roman" w:hAnsi="Times New Roman" w:eastAsia="Times New Roman" w:cs="Times New Roman"/>
                <w:w w:val="97"/>
                <w:sz w:val="28"/>
                <w:szCs w:val="28"/>
              </w:rPr>
              <w:t xml:space="preserve">после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или в момент выполнения </w:t>
            </w: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 xml:space="preserve">действия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участниками, повлекшего за </w:t>
            </w:r>
            <w:r>
              <w:rPr>
                <w:rFonts w:hint="default" w:ascii="Times New Roman" w:hAnsi="Times New Roman" w:eastAsia="Times New Roman" w:cs="Times New Roman"/>
                <w:w w:val="94"/>
                <w:sz w:val="28"/>
                <w:szCs w:val="28"/>
              </w:rPr>
              <w:t xml:space="preserve">собой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данное нарушение, допускается наложение штрафа после  финиша команды </w:t>
            </w:r>
            <w:r>
              <w:rPr>
                <w:rFonts w:hint="default" w:ascii="Times New Roman" w:hAnsi="Times New Roman" w:eastAsia="Times New Roman" w:cs="Times New Roman"/>
                <w:w w:val="92"/>
                <w:sz w:val="28"/>
                <w:szCs w:val="28"/>
              </w:rPr>
              <w:t xml:space="preserve">при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проверке состоятельности наложенных повязок, шин, жгутов.  Штраф  налагается </w:t>
            </w: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>за каждое нарушение.</w:t>
            </w:r>
          </w:p>
        </w:tc>
        <w:tc>
          <w:tcPr>
            <w:tcW w:w="2603" w:type="dxa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шина не выполняет свою функцию (не обеспечивает фиксацию сустава выше и ниже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перелома) и т.п. – изменение места положения\смещение конечности в процессе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наложения шины  без поддержки 2-м участником;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- перемещение пострадавших без контроля поврежденной конечности;</w:t>
            </w:r>
          </w:p>
        </w:tc>
      </w:tr>
    </w:tbl>
    <w:p>
      <w:pPr>
        <w:ind w:left="1134"/>
        <w:rPr>
          <w:rFonts w:eastAsia="Times New Roman"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Таблица штрафов будет опубликована на месте проведения соревнований.</w:t>
      </w:r>
    </w:p>
    <w:p>
      <w:pPr>
        <w:ind w:left="1134"/>
        <w:rPr>
          <w:rFonts w:eastAsia="Times New Roman"/>
          <w:b/>
          <w:bCs/>
          <w:sz w:val="28"/>
          <w:szCs w:val="28"/>
        </w:rPr>
      </w:pPr>
    </w:p>
    <w:p>
      <w:pPr>
        <w:ind w:left="1134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4. Подача сигналов бедствия.</w:t>
      </w:r>
    </w:p>
    <w:p>
      <w:pPr>
        <w:spacing w:line="11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8" w:lineRule="auto"/>
        <w:ind w:right="8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МО = 21 балл. КВ этапа 3 минуты. По прибытию на этап команда получает задание для каждого участника. Для подготовки заданий используются знаки международной кодовой таблицы сигналов бедствия «Земля-Воздух». В случае выявления факта использования подсказок или шпаргалок, команда получает «снятие с этапа».</w:t>
      </w:r>
    </w:p>
    <w:p>
      <w:pPr>
        <w:spacing w:line="238" w:lineRule="auto"/>
        <w:ind w:right="8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8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Перечень минимально необходимого снаряжения для прохождения этапа:</w:t>
      </w:r>
    </w:p>
    <w:tbl>
      <w:tblPr>
        <w:tblStyle w:val="3"/>
        <w:tblW w:w="9490" w:type="dxa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380"/>
        <w:gridCol w:w="15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20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(характеристика)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п/п</w:t>
            </w:r>
          </w:p>
        </w:tc>
        <w:tc>
          <w:tcPr>
            <w:tcW w:w="7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9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79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19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23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8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Знаки международной кодовой таблицы сигналов бедствия «Земля-Воздух»</w:t>
      </w:r>
    </w:p>
    <w:p>
      <w:pPr>
        <w:spacing w:line="20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0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0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340"/>
        </w:tabs>
        <w:ind w:firstLine="1276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drawing>
          <wp:inline distT="0" distB="0" distL="114300" distR="114300">
            <wp:extent cx="4054475" cy="3608705"/>
            <wp:effectExtent l="0" t="0" r="3175" b="1079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340"/>
        </w:tabs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340"/>
        </w:tabs>
        <w:ind w:firstLine="1276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5. Бивак.</w:t>
      </w:r>
    </w:p>
    <w:p>
      <w:pPr>
        <w:spacing w:line="11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8" w:lineRule="auto"/>
        <w:ind w:left="260" w:right="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КВ =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15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минут. МО = 24 балла. Команде необходимо в указанном судьей месте организовать лагерь, т.е. все участники должны быть обеспечены палатко-местом и спальным местом (коврик и спальник). </w:t>
      </w:r>
    </w:p>
    <w:p>
      <w:pPr>
        <w:ind w:left="88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8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Перечень минимально необходимого снаряжения для прохождения этапа:</w:t>
      </w:r>
    </w:p>
    <w:tbl>
      <w:tblPr>
        <w:tblStyle w:val="3"/>
        <w:tblW w:w="0" w:type="auto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380"/>
        <w:gridCol w:w="15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20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(характеристика)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п/п</w:t>
            </w:r>
          </w:p>
        </w:tc>
        <w:tc>
          <w:tcPr>
            <w:tcW w:w="7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160"/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Палатка (общая вместимость палаток должна соответствовать</w:t>
            </w: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54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0-3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5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количеству участников команды в соответствии с паспортом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81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палатки)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160"/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Коврик туристский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right="54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0-7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8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4" w:lineRule="exact"/>
              <w:ind w:right="160"/>
              <w:jc w:val="righ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Спальник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4" w:lineRule="exact"/>
              <w:ind w:right="54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0-7</w:t>
            </w:r>
          </w:p>
        </w:tc>
      </w:tr>
    </w:tbl>
    <w:p>
      <w:pPr>
        <w:spacing w:line="316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ind w:right="-13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Таблица оценки прохождения этапа:</w:t>
      </w: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2400"/>
        <w:gridCol w:w="2380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8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24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8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8"/>
                <w:sz w:val="28"/>
                <w:szCs w:val="28"/>
              </w:rPr>
              <w:t>Условия</w:t>
            </w:r>
          </w:p>
        </w:tc>
        <w:tc>
          <w:tcPr>
            <w:tcW w:w="23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8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4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8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МО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2420" w:type="dxa"/>
            <w:vMerge w:val="restart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263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Установка палатки</w:t>
            </w:r>
          </w:p>
        </w:tc>
        <w:tc>
          <w:tcPr>
            <w:tcW w:w="240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Установлены без</w:t>
            </w:r>
          </w:p>
          <w:p>
            <w:pPr>
              <w:spacing w:line="264" w:lineRule="exact"/>
              <w:ind w:left="8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ухудшения и</w:t>
            </w:r>
          </w:p>
          <w:p>
            <w:pPr>
              <w:spacing w:line="264" w:lineRule="exact"/>
              <w:ind w:left="8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нарушения свойств и</w:t>
            </w:r>
          </w:p>
          <w:p>
            <w:pPr>
              <w:spacing w:line="264" w:lineRule="exact"/>
              <w:ind w:left="8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функций изделия</w:t>
            </w:r>
          </w:p>
        </w:tc>
        <w:tc>
          <w:tcPr>
            <w:tcW w:w="238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4" w:lineRule="exact"/>
              <w:ind w:left="8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1 балл за каждую</w:t>
            </w:r>
          </w:p>
          <w:p>
            <w:pPr>
              <w:spacing w:line="264" w:lineRule="exact"/>
              <w:ind w:left="80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палатку</w:t>
            </w:r>
          </w:p>
        </w:tc>
        <w:tc>
          <w:tcPr>
            <w:tcW w:w="2400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3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10 баллов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Каждый участник обеспечен палатко-местом, т.е. количество мест в палатках соответствует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Количеству участников команды (по паспорту изделия)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1 балл за каждое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палатко-место</w:t>
            </w:r>
          </w:p>
        </w:tc>
        <w:tc>
          <w:tcPr>
            <w:tcW w:w="2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4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2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5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Наличие ковриков</w:t>
            </w:r>
          </w:p>
        </w:tc>
        <w:tc>
          <w:tcPr>
            <w:tcW w:w="240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 палатках</w:t>
            </w:r>
          </w:p>
        </w:tc>
        <w:tc>
          <w:tcPr>
            <w:tcW w:w="238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1 балл за каждый</w:t>
            </w:r>
          </w:p>
        </w:tc>
        <w:tc>
          <w:tcPr>
            <w:tcW w:w="2400" w:type="dxa"/>
            <w:tcBorders>
              <w:top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5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7 баллов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расстелены 7</w:t>
            </w: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коврик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ковриков</w:t>
            </w: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7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Наличие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 палатках имеется</w:t>
            </w:r>
          </w:p>
        </w:tc>
        <w:tc>
          <w:tcPr>
            <w:tcW w:w="2380" w:type="dxa"/>
            <w:tcBorders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1 балл за каждый</w:t>
            </w:r>
          </w:p>
        </w:tc>
        <w:tc>
          <w:tcPr>
            <w:tcW w:w="2400" w:type="dxa"/>
            <w:tcBorders>
              <w:right w:val="single" w:color="auto" w:sz="8" w:space="0"/>
            </w:tcBorders>
            <w:vAlign w:val="bottom"/>
          </w:tcPr>
          <w:p>
            <w:pPr>
              <w:spacing w:line="267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7 баллов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спальников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7 спальников</w:t>
            </w: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спальник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4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ind w:left="14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5" w:lineRule="exact"/>
              <w:ind w:left="36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24 балла</w:t>
            </w:r>
          </w:p>
        </w:tc>
      </w:tr>
    </w:tbl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6. Узлы.</w:t>
      </w:r>
    </w:p>
    <w:p>
      <w:pPr>
        <w:spacing w:line="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8" w:lineRule="auto"/>
        <w:ind w:left="260" w:right="8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КВ = 1 минута, МО = 14 балл. Каждый участник команды (по жребию) завязывает по 1 узлу из предложенного списка. За каждый правильно завязанный узел команда получает 2 балла. Взаимопомощь не допускается. При отсутствии контрольного узла (если он необходим) или при перехлесте узел считается не завязанным.</w:t>
      </w:r>
    </w:p>
    <w:p>
      <w:pPr>
        <w:spacing w:line="238" w:lineRule="auto"/>
        <w:ind w:left="260" w:right="8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line="238" w:lineRule="auto"/>
        <w:ind w:left="260" w:right="8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line="238" w:lineRule="auto"/>
        <w:ind w:left="260" w:right="8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line="238" w:lineRule="auto"/>
        <w:ind w:left="260" w:right="8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tblInd w:w="4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4820"/>
        <w:gridCol w:w="354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ind w:left="23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Список возможных узлов: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5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ind w:left="19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354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5" w:lineRule="exact"/>
              <w:ind w:left="34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Наличие контрольного узла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Грейпвайн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Встречный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Встречная восьмерка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Булинь (на опоре)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Проводник – восьмерка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Двойной проводник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Австрийский проводник</w:t>
            </w:r>
          </w:p>
        </w:tc>
        <w:tc>
          <w:tcPr>
            <w:tcW w:w="3540" w:type="dxa"/>
            <w:tcBorders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Штык (на опоре)</w:t>
            </w:r>
          </w:p>
        </w:tc>
        <w:tc>
          <w:tcPr>
            <w:tcW w:w="35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«Пруссик» (схватывающий) (на опоре)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Стремя (на опоре)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Проводник</w:t>
            </w:r>
          </w:p>
        </w:tc>
        <w:tc>
          <w:tcPr>
            <w:tcW w:w="3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Обязательно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7. Топография.</w:t>
      </w:r>
    </w:p>
    <w:p>
      <w:pPr>
        <w:spacing w:line="8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37" w:lineRule="auto"/>
        <w:ind w:left="260" w:right="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КВ = 3 минуты, МО = 2</w:t>
      </w:r>
      <w:r>
        <w:rPr>
          <w:rFonts w:hint="default" w:eastAsia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балла. Команда определяет азимут на заданный объект и решает топографический тест. За каждый правильный азимут 3 балла (три азимута), за каждый правильный ответ в топографическом тесте 1 балл (1</w:t>
      </w:r>
      <w:r>
        <w:rPr>
          <w:rFonts w:hint="default" w:eastAsia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заданий). Допустимая погрешность определения азимута +/- 5°.</w:t>
      </w: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Cs/>
          <w:sz w:val="28"/>
          <w:szCs w:val="28"/>
        </w:rPr>
      </w:pPr>
    </w:p>
    <w:p>
      <w:pPr>
        <w:ind w:left="88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Перечень минимально необходимого снаряжения для прохождения этапа:</w:t>
      </w:r>
    </w:p>
    <w:tbl>
      <w:tblPr>
        <w:tblStyle w:val="3"/>
        <w:tblW w:w="0" w:type="auto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380"/>
        <w:gridCol w:w="150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ind w:left="20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 (характеристика)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7"/>
                <w:sz w:val="28"/>
                <w:szCs w:val="28"/>
              </w:rPr>
              <w:t>п/п</w:t>
            </w:r>
          </w:p>
        </w:tc>
        <w:tc>
          <w:tcPr>
            <w:tcW w:w="73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79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79"/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79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8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>Топографический тест (выдается организаторами)</w:t>
            </w: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22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8. Спуск.</w:t>
      </w:r>
    </w:p>
    <w:p>
      <w:pPr>
        <w:tabs>
          <w:tab w:val="left" w:pos="1060"/>
        </w:tabs>
        <w:ind w:left="284"/>
        <w:jc w:val="both"/>
        <w:rPr>
          <w:rFonts w:hint="default" w:ascii="Times New Roman" w:hAnsi="Times New Roman" w:eastAsia="Symbol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КВ = 10 минут, МО = 21 балл.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Длина этапа не более 30 метров. Прохождение этапа с организацией перил, в соответствии с действующим Регламентом проведения спортивных соревнований по спортивному туризму  ДИСТАНЦИЯ – ПЕШЕХОДНАЯ – ГРУППА» (номер-код 0840251811Я). Допускается нахождение нескольких участников в коридоре движения. Рюкзаки транспортируются на участниках. За каждого прошедшего этап участника команда получает 3 балла.</w:t>
      </w:r>
    </w:p>
    <w:p>
      <w:pPr>
        <w:spacing w:line="16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19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9. Кипячение воды.</w:t>
      </w:r>
    </w:p>
    <w:p>
      <w:pPr>
        <w:tabs>
          <w:tab w:val="left" w:pos="1340"/>
        </w:tabs>
        <w:ind w:left="284"/>
        <w:rPr>
          <w:rFonts w:hint="default" w:ascii="Times New Roman" w:hAnsi="Times New Roman" w:eastAsia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КВ = 10 минут, МО = 15 баллов. Вода судейская. Котелок, горелка, газ – командные. Воду необходимо закипятить до стабильного «бурления» в котелке.</w:t>
      </w:r>
    </w:p>
    <w:p>
      <w:pPr>
        <w:tabs>
          <w:tab w:val="left" w:pos="1340"/>
        </w:tabs>
        <w:ind w:left="284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В случае превышения КВ, команда получает «0» баллов.</w:t>
      </w: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10. Навесная переправа.</w:t>
      </w:r>
    </w:p>
    <w:p>
      <w:pPr>
        <w:tabs>
          <w:tab w:val="left" w:pos="993"/>
        </w:tabs>
        <w:ind w:left="28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КВ = 10 минут. МО = 35 баллов (по 4 за каждого переправившегося). Длина этапа не более 25 метров.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Участники восстанавливают судейские перила на узел «штык» и переправляются по навесной переправе с самостраховкой и сопровождением. В случае если все участники переправились и на исходной стороне осталось командное снаряжение (в том числе закрепленное на опоре), то из максимальной оценки вычитается 7 баллов.</w:t>
      </w:r>
    </w:p>
    <w:p>
      <w:pPr>
        <w:spacing w:line="234" w:lineRule="auto"/>
        <w:ind w:left="26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1340"/>
        </w:tabs>
        <w:ind w:left="1340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11. Транспортировка условно пострадавшего.</w:t>
      </w:r>
    </w:p>
    <w:p>
      <w:pPr>
        <w:spacing w:line="234" w:lineRule="auto"/>
        <w:ind w:left="260"/>
        <w:jc w:val="both"/>
        <w:rPr>
          <w:rFonts w:hint="default" w:ascii="Times New Roman" w:hAnsi="Times New Roman" w:eastAsia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КВ = 5 минут. МО = 20 баллов. Транспортировка условно пострадавшего производится по пересеченной местности. </w:t>
      </w:r>
      <w:r>
        <w:rPr>
          <w:rFonts w:hint="default" w:eastAsia="Times New Roman" w:cs="Times New Roman"/>
          <w:bCs/>
          <w:sz w:val="28"/>
          <w:szCs w:val="28"/>
          <w:lang w:val="ru-RU"/>
        </w:rPr>
        <w:t>Носилки команда готовит самостоятельно.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 xml:space="preserve"> За каждую полную минуту превышающую КВ от МО отнимается 2 балла.</w:t>
      </w:r>
    </w:p>
    <w:p>
      <w:pPr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line="234" w:lineRule="auto"/>
        <w:ind w:left="260" w:firstLine="46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Этап 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 xml:space="preserve">. Переправа по слегам. </w:t>
      </w:r>
    </w:p>
    <w:p>
      <w:pPr>
        <w:spacing w:line="234" w:lineRule="auto"/>
        <w:jc w:val="both"/>
        <w:rPr>
          <w:rFonts w:hint="default" w:ascii="Times New Roman" w:hAnsi="Times New Roman" w:eastAsia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КВ - 7 минуты. 21 баллов.</w:t>
      </w:r>
    </w:p>
    <w:p>
      <w:pPr>
        <w:tabs>
          <w:tab w:val="left" w:pos="0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Команда должна переправиться от начала до конца этапа, наступая исключительно на горизонтальные бревна или слеги, лежащие на бревнах. Перепрыгивать с бревна на бревно запрещено. По окончанию этапа все слеги должны находиться на ЦС этапа. Перекидывание слег запрещено. Транспортировка рюкзаков осуществляется на участниках с расстегнутыми поясными ремнями. Так же рюкзаки и другое снаряжение можно передавать. Перекидывать снаряжение запрещено.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4" w:lineRule="auto"/>
              <w:ind w:left="260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Действия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4" w:lineRule="auto"/>
              <w:ind w:left="260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4" w:lineRule="auto"/>
              <w:ind w:left="260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>Прохождение этапа одним участником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34" w:lineRule="auto"/>
              <w:ind w:left="260"/>
              <w:jc w:val="both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</w:tbl>
    <w:p>
      <w:pP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</w:pPr>
    </w:p>
    <w:sectPr>
      <w:headerReference r:id="rId3" w:type="default"/>
      <w:pgSz w:w="11900" w:h="16838"/>
      <w:pgMar w:top="800" w:right="446" w:bottom="284" w:left="1140" w:header="0" w:footer="0" w:gutter="0"/>
      <w:cols w:equalWidth="0" w:num="1">
        <w:col w:w="10320"/>
      </w:cols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347951"/>
      <w:docPartObj>
        <w:docPartGallery w:val="autotext"/>
      </w:docPartObj>
    </w:sdtPr>
    <w:sdtContent>
      <w:p>
        <w:pPr>
          <w:pStyle w:val="6"/>
          <w:jc w:val="center"/>
        </w:pPr>
      </w:p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440D"/>
    <w:multiLevelType w:val="multilevel"/>
    <w:tmpl w:val="0000440D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05"/>
    <w:rsid w:val="00006829"/>
    <w:rsid w:val="00066724"/>
    <w:rsid w:val="00071C93"/>
    <w:rsid w:val="000B66C4"/>
    <w:rsid w:val="000F7B16"/>
    <w:rsid w:val="001145D5"/>
    <w:rsid w:val="001521E5"/>
    <w:rsid w:val="001B53CD"/>
    <w:rsid w:val="001B615E"/>
    <w:rsid w:val="001C2F1F"/>
    <w:rsid w:val="001D12B2"/>
    <w:rsid w:val="001D7013"/>
    <w:rsid w:val="001E7A4E"/>
    <w:rsid w:val="00232E8E"/>
    <w:rsid w:val="00252E05"/>
    <w:rsid w:val="002E0157"/>
    <w:rsid w:val="00300E9A"/>
    <w:rsid w:val="00314B58"/>
    <w:rsid w:val="0033562A"/>
    <w:rsid w:val="00377D1C"/>
    <w:rsid w:val="003C5A19"/>
    <w:rsid w:val="003D1C1B"/>
    <w:rsid w:val="003D216C"/>
    <w:rsid w:val="003E2249"/>
    <w:rsid w:val="004349BA"/>
    <w:rsid w:val="004856D2"/>
    <w:rsid w:val="004B122E"/>
    <w:rsid w:val="004C7142"/>
    <w:rsid w:val="00551D70"/>
    <w:rsid w:val="0056067E"/>
    <w:rsid w:val="005855BA"/>
    <w:rsid w:val="005C303A"/>
    <w:rsid w:val="005D46A1"/>
    <w:rsid w:val="005E36BE"/>
    <w:rsid w:val="005F5BD7"/>
    <w:rsid w:val="00616E89"/>
    <w:rsid w:val="0064318F"/>
    <w:rsid w:val="00650A7C"/>
    <w:rsid w:val="00665D30"/>
    <w:rsid w:val="006968DB"/>
    <w:rsid w:val="006B1F00"/>
    <w:rsid w:val="00732826"/>
    <w:rsid w:val="007A7177"/>
    <w:rsid w:val="0083551A"/>
    <w:rsid w:val="00876E1F"/>
    <w:rsid w:val="008B7332"/>
    <w:rsid w:val="00911465"/>
    <w:rsid w:val="009170A8"/>
    <w:rsid w:val="009470EB"/>
    <w:rsid w:val="009B7C34"/>
    <w:rsid w:val="00A442C7"/>
    <w:rsid w:val="00AB143A"/>
    <w:rsid w:val="00B22D56"/>
    <w:rsid w:val="00BB5D8C"/>
    <w:rsid w:val="00BB6F7E"/>
    <w:rsid w:val="00C126C5"/>
    <w:rsid w:val="00C819F6"/>
    <w:rsid w:val="00C8322C"/>
    <w:rsid w:val="00CC0257"/>
    <w:rsid w:val="00D201A9"/>
    <w:rsid w:val="00D663F3"/>
    <w:rsid w:val="00DF6494"/>
    <w:rsid w:val="00E04079"/>
    <w:rsid w:val="00E527A7"/>
    <w:rsid w:val="00EB5629"/>
    <w:rsid w:val="00EC6C7E"/>
    <w:rsid w:val="00EE73F4"/>
    <w:rsid w:val="00F301EB"/>
    <w:rsid w:val="00F31AB5"/>
    <w:rsid w:val="00F65F01"/>
    <w:rsid w:val="00F80A92"/>
    <w:rsid w:val="00FB68BE"/>
    <w:rsid w:val="00FD7ECD"/>
    <w:rsid w:val="00FE062E"/>
    <w:rsid w:val="00FE6738"/>
    <w:rsid w:val="08CF357A"/>
    <w:rsid w:val="1CC979ED"/>
    <w:rsid w:val="1EC73E2C"/>
    <w:rsid w:val="48E02CBB"/>
    <w:rsid w:val="75611DDB"/>
    <w:rsid w:val="7DA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uiPriority w:val="99"/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2237</Words>
  <Characters>12753</Characters>
  <Lines>106</Lines>
  <Paragraphs>29</Paragraphs>
  <TotalTime>35</TotalTime>
  <ScaleCrop>false</ScaleCrop>
  <LinksUpToDate>false</LinksUpToDate>
  <CharactersWithSpaces>14961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2019-05-10T11:03:00Z</dcterms:created>
  <dc:creator>Windows User</dc:creator>
  <cp:lastModifiedBy>Виталий Омельче�</cp:lastModifiedBy>
  <cp:lastPrinted>2019-05-15T09:17:00Z</cp:lastPrinted>
  <dcterms:modified xsi:type="dcterms:W3CDTF">2023-09-18T13:13:11Z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00112E1072964DF9B733D62E6767822C_12</vt:lpwstr>
  </property>
</Properties>
</file>