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/>
  <w:body>
    <w:p w:rsidR="00E25A25" w:rsidRDefault="00E25A25" w:rsidP="00E25A25">
      <w:pPr>
        <w:ind w:right="566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-243840</wp:posOffset>
            </wp:positionV>
            <wp:extent cx="5991225" cy="30003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6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25" w:rsidRDefault="00E25A25" w:rsidP="00E25A25">
      <w:pPr>
        <w:ind w:right="566"/>
        <w:rPr>
          <w:noProof/>
        </w:rPr>
      </w:pPr>
    </w:p>
    <w:p w:rsidR="00E25A25" w:rsidRDefault="00E25A25" w:rsidP="00E25A25">
      <w:pPr>
        <w:ind w:right="566"/>
      </w:pPr>
    </w:p>
    <w:p w:rsidR="00E25A25" w:rsidRDefault="00E25A25" w:rsidP="00E25A25">
      <w:pPr>
        <w:ind w:right="566"/>
      </w:pPr>
    </w:p>
    <w:p w:rsidR="00E25A25" w:rsidRDefault="00E25A25" w:rsidP="00E25A25">
      <w:pPr>
        <w:ind w:right="566"/>
      </w:pPr>
    </w:p>
    <w:p w:rsidR="00E25A25" w:rsidRDefault="00E25A25" w:rsidP="00E25A25">
      <w:pPr>
        <w:ind w:right="566"/>
      </w:pPr>
    </w:p>
    <w:p w:rsidR="00E25A25" w:rsidRDefault="00E25A25" w:rsidP="00E25A25">
      <w:pPr>
        <w:ind w:right="566"/>
      </w:pPr>
    </w:p>
    <w:p w:rsidR="00E25A25" w:rsidRDefault="00E25A25" w:rsidP="00E25A25">
      <w:pPr>
        <w:ind w:right="566"/>
      </w:pPr>
    </w:p>
    <w:p w:rsidR="00E25A25" w:rsidRDefault="00E25A25" w:rsidP="00E25A25">
      <w:pPr>
        <w:ind w:right="566"/>
      </w:pPr>
    </w:p>
    <w:p w:rsidR="00E25A25" w:rsidRPr="00E25A25" w:rsidRDefault="00E25A25" w:rsidP="00E25A25">
      <w:pPr>
        <w:ind w:left="-284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3591560</wp:posOffset>
            </wp:positionV>
            <wp:extent cx="3171825" cy="2095500"/>
            <wp:effectExtent l="19050" t="0" r="9525" b="0"/>
            <wp:wrapTight wrapText="bothSides">
              <wp:wrapPolygon edited="0">
                <wp:start x="-130" y="0"/>
                <wp:lineTo x="-130" y="21404"/>
                <wp:lineTo x="21665" y="21404"/>
                <wp:lineTo x="21665" y="0"/>
                <wp:lineTo x="-130" y="0"/>
              </wp:wrapPolygon>
            </wp:wrapTight>
            <wp:docPr id="8" name="Рисунок 4" descr="C:\Users\user\Desktop\-9AhhSwXk4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-9AhhSwXk4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9866" b="57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5A25">
        <w:rPr>
          <w:rFonts w:ascii="Times New Roman" w:hAnsi="Times New Roman" w:cs="Times New Roman"/>
          <w:sz w:val="28"/>
          <w:szCs w:val="28"/>
        </w:rPr>
        <w:t>11 апреля ежегодно отмечается Международный день освобождения узников фашистских концлагерей (</w:t>
      </w:r>
      <w:proofErr w:type="spellStart"/>
      <w:r w:rsidR="00E11234" w:rsidRPr="00E25A25">
        <w:rPr>
          <w:rFonts w:ascii="Times New Roman" w:hAnsi="Times New Roman" w:cs="Times New Roman"/>
          <w:sz w:val="28"/>
          <w:szCs w:val="28"/>
        </w:rPr>
        <w:fldChar w:fldCharType="begin"/>
      </w:r>
      <w:r w:rsidRPr="00E25A25">
        <w:rPr>
          <w:rFonts w:ascii="Times New Roman" w:hAnsi="Times New Roman" w:cs="Times New Roman"/>
          <w:sz w:val="28"/>
          <w:szCs w:val="28"/>
        </w:rPr>
        <w:instrText xml:space="preserve"> HYPERLINK "http://deti-uzniki.ru/node=381.stx" \t "_blank" </w:instrText>
      </w:r>
      <w:r w:rsidR="00E11234" w:rsidRPr="00E25A25">
        <w:rPr>
          <w:rFonts w:ascii="Times New Roman" w:hAnsi="Times New Roman" w:cs="Times New Roman"/>
          <w:sz w:val="28"/>
          <w:szCs w:val="28"/>
        </w:rPr>
        <w:fldChar w:fldCharType="separate"/>
      </w:r>
      <w:r w:rsidRPr="00E25A2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International</w:t>
      </w:r>
      <w:proofErr w:type="spellEnd"/>
      <w:r w:rsidRPr="00E25A2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E25A2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Day</w:t>
      </w:r>
      <w:proofErr w:type="spellEnd"/>
      <w:r w:rsidRPr="00E25A2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E25A2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of</w:t>
      </w:r>
      <w:proofErr w:type="spellEnd"/>
      <w:r w:rsidRPr="00E25A2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E25A2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Fascist</w:t>
      </w:r>
      <w:proofErr w:type="spellEnd"/>
      <w:r w:rsidRPr="00E25A2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E25A2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Concentration</w:t>
      </w:r>
      <w:proofErr w:type="spellEnd"/>
      <w:r w:rsidRPr="00E25A2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E25A2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Camps</w:t>
      </w:r>
      <w:proofErr w:type="spellEnd"/>
      <w:r w:rsidRPr="00E25A2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E25A2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Prisoners</w:t>
      </w:r>
      <w:proofErr w:type="spellEnd"/>
      <w:r w:rsidRPr="00E25A2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E25A2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Liberation</w:t>
      </w:r>
      <w:proofErr w:type="spellEnd"/>
      <w:r w:rsidR="00E11234" w:rsidRPr="00E25A25">
        <w:rPr>
          <w:rFonts w:ascii="Times New Roman" w:hAnsi="Times New Roman" w:cs="Times New Roman"/>
          <w:sz w:val="28"/>
          <w:szCs w:val="28"/>
        </w:rPr>
        <w:fldChar w:fldCharType="end"/>
      </w:r>
      <w:r w:rsidRPr="00E25A25">
        <w:rPr>
          <w:rFonts w:ascii="Times New Roman" w:hAnsi="Times New Roman" w:cs="Times New Roman"/>
          <w:sz w:val="28"/>
          <w:szCs w:val="28"/>
        </w:rPr>
        <w:t>), который установлен в память об интернациональном восстании узников концлагеря Бухенвальд, произошедшем </w:t>
      </w:r>
      <w:hyperlink r:id="rId6" w:tgtFrame="_blank" w:history="1">
        <w:r w:rsidRPr="00E25A2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11 апреля 1945 года</w:t>
        </w:r>
      </w:hyperlink>
      <w:r w:rsidRPr="00E25A25">
        <w:rPr>
          <w:rFonts w:ascii="Times New Roman" w:hAnsi="Times New Roman" w:cs="Times New Roman"/>
          <w:sz w:val="28"/>
          <w:szCs w:val="28"/>
        </w:rPr>
        <w:t>. Концентрационные лагеря (места пребывания больших масс людей, заключ</w:t>
      </w:r>
      <w:r w:rsidR="00922A1B">
        <w:rPr>
          <w:rFonts w:ascii="Times New Roman" w:hAnsi="Times New Roman" w:cs="Times New Roman"/>
          <w:sz w:val="28"/>
          <w:szCs w:val="28"/>
        </w:rPr>
        <w:t>ё</w:t>
      </w:r>
      <w:r w:rsidRPr="00E25A25">
        <w:rPr>
          <w:rFonts w:ascii="Times New Roman" w:hAnsi="Times New Roman" w:cs="Times New Roman"/>
          <w:sz w:val="28"/>
          <w:szCs w:val="28"/>
        </w:rPr>
        <w:t xml:space="preserve">нных под стражу по политическим, социальным, расовым, религиозным и иным </w:t>
      </w:r>
      <w:proofErr w:type="gramStart"/>
      <w:r w:rsidRPr="00E25A25">
        <w:rPr>
          <w:rFonts w:ascii="Times New Roman" w:hAnsi="Times New Roman" w:cs="Times New Roman"/>
          <w:sz w:val="28"/>
          <w:szCs w:val="28"/>
        </w:rPr>
        <w:t xml:space="preserve">признакам) </w:t>
      </w:r>
      <w:proofErr w:type="gramEnd"/>
      <w:r w:rsidRPr="00E25A25">
        <w:rPr>
          <w:rFonts w:ascii="Times New Roman" w:hAnsi="Times New Roman" w:cs="Times New Roman"/>
          <w:sz w:val="28"/>
          <w:szCs w:val="28"/>
        </w:rPr>
        <w:t>широкое распространение получили в </w:t>
      </w:r>
      <w:hyperlink r:id="rId7" w:tgtFrame="_blank" w:history="1">
        <w:r w:rsidRPr="00E25A2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фашистской Германии</w:t>
        </w:r>
      </w:hyperlink>
      <w:r w:rsidRPr="00E25A25">
        <w:rPr>
          <w:rFonts w:ascii="Times New Roman" w:hAnsi="Times New Roman" w:cs="Times New Roman"/>
          <w:sz w:val="28"/>
          <w:szCs w:val="28"/>
        </w:rPr>
        <w:t>. В них содержались, как правило, антифашисты, прежде всего коммунисты, социал-демократы, профсоюзные деятели, а также лица, преследовавшиеся по расовым, религиозным, социальным и другим мотивам. Первый концлагерь в Германии был создан близ </w:t>
      </w:r>
      <w:hyperlink r:id="rId8" w:tgtFrame="_blank" w:history="1">
        <w:r w:rsidRPr="00E25A2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Дахау</w:t>
        </w:r>
      </w:hyperlink>
      <w:r w:rsidRPr="00E25A25">
        <w:rPr>
          <w:rFonts w:ascii="Times New Roman" w:hAnsi="Times New Roman" w:cs="Times New Roman"/>
          <w:sz w:val="28"/>
          <w:szCs w:val="28"/>
        </w:rPr>
        <w:t> в марте 1933 года. К началу</w:t>
      </w:r>
      <w:proofErr w:type="gramStart"/>
      <w:r w:rsidRPr="00E25A2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25A25">
        <w:rPr>
          <w:rFonts w:ascii="Times New Roman" w:hAnsi="Times New Roman" w:cs="Times New Roman"/>
          <w:sz w:val="28"/>
          <w:szCs w:val="28"/>
        </w:rPr>
        <w:t>торой мировой войны (1939-1945) в тюрьмах и концлагерях Германии находилось 300 тысяч немецких, австрийских и чешских антифашистов. В последующие годы гитлеровская Германия на территории оккупированных ею европейских стран создала гигантскую сеть концентрационных лагерей, превращ</w:t>
      </w:r>
      <w:r w:rsidR="00301CA9">
        <w:rPr>
          <w:rFonts w:ascii="Times New Roman" w:hAnsi="Times New Roman" w:cs="Times New Roman"/>
          <w:sz w:val="28"/>
          <w:szCs w:val="28"/>
        </w:rPr>
        <w:t>ё</w:t>
      </w:r>
      <w:r w:rsidRPr="00E25A25">
        <w:rPr>
          <w:rFonts w:ascii="Times New Roman" w:hAnsi="Times New Roman" w:cs="Times New Roman"/>
          <w:sz w:val="28"/>
          <w:szCs w:val="28"/>
        </w:rPr>
        <w:t xml:space="preserve">нных в места организованного систематического убийства миллионов людей. В число всемирно известных нацистских концлагерей, в которых содержались и гибли </w:t>
      </w:r>
      <w:proofErr w:type="gramStart"/>
      <w:r w:rsidRPr="00E25A25">
        <w:rPr>
          <w:rFonts w:ascii="Times New Roman" w:hAnsi="Times New Roman" w:cs="Times New Roman"/>
          <w:sz w:val="28"/>
          <w:szCs w:val="28"/>
        </w:rPr>
        <w:t>десятки</w:t>
      </w:r>
      <w:proofErr w:type="gramEnd"/>
      <w:r w:rsidRPr="00E25A25">
        <w:rPr>
          <w:rFonts w:ascii="Times New Roman" w:hAnsi="Times New Roman" w:cs="Times New Roman"/>
          <w:sz w:val="28"/>
          <w:szCs w:val="28"/>
        </w:rPr>
        <w:t xml:space="preserve"> и сотни тысяч узников вошли: </w:t>
      </w:r>
      <w:hyperlink r:id="rId9" w:tgtFrame="_blank" w:history="1">
        <w:proofErr w:type="gramStart"/>
        <w:r w:rsidRPr="00E25A2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Освенцим</w:t>
        </w:r>
      </w:hyperlink>
      <w:r w:rsidRPr="00E25A25">
        <w:rPr>
          <w:rFonts w:ascii="Times New Roman" w:hAnsi="Times New Roman" w:cs="Times New Roman"/>
          <w:sz w:val="28"/>
          <w:szCs w:val="28"/>
        </w:rPr>
        <w:t xml:space="preserve"> – 4 миллиона узников, Майданек – 1,38 миллиона, Маутхаузен – 122 тысячи, Заксенхаузен – 100 </w:t>
      </w:r>
      <w:r w:rsidRPr="00E25A25">
        <w:rPr>
          <w:rFonts w:ascii="Times New Roman" w:hAnsi="Times New Roman" w:cs="Times New Roman"/>
          <w:sz w:val="28"/>
          <w:szCs w:val="28"/>
        </w:rPr>
        <w:lastRenderedPageBreak/>
        <w:t xml:space="preserve">тысяч, Равенсбрюк – 92,7 тысячи, Треблинка – 80 тысяч, </w:t>
      </w:r>
      <w:proofErr w:type="spellStart"/>
      <w:r w:rsidRPr="00E25A25">
        <w:rPr>
          <w:rFonts w:ascii="Times New Roman" w:hAnsi="Times New Roman" w:cs="Times New Roman"/>
          <w:sz w:val="28"/>
          <w:szCs w:val="28"/>
        </w:rPr>
        <w:t>Штуттгоф</w:t>
      </w:r>
      <w:proofErr w:type="spellEnd"/>
      <w:r w:rsidRPr="00E25A25">
        <w:rPr>
          <w:rFonts w:ascii="Times New Roman" w:hAnsi="Times New Roman" w:cs="Times New Roman"/>
          <w:sz w:val="28"/>
          <w:szCs w:val="28"/>
        </w:rPr>
        <w:t xml:space="preserve"> – 80 тысяч.</w:t>
      </w:r>
      <w:proofErr w:type="gramEnd"/>
      <w:r w:rsidRPr="00E25A25">
        <w:rPr>
          <w:rFonts w:ascii="Times New Roman" w:hAnsi="Times New Roman" w:cs="Times New Roman"/>
          <w:sz w:val="28"/>
          <w:szCs w:val="28"/>
        </w:rPr>
        <w:t xml:space="preserve"> Количество детей до 14 лет в этих лагерях составляло 12-15%.</w:t>
      </w:r>
    </w:p>
    <w:p w:rsidR="00E25A25" w:rsidRPr="00E25A25" w:rsidRDefault="00E25A25" w:rsidP="00E25A25">
      <w:pPr>
        <w:ind w:left="-284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5A25">
        <w:rPr>
          <w:rFonts w:ascii="Times New Roman" w:hAnsi="Times New Roman" w:cs="Times New Roman"/>
          <w:sz w:val="28"/>
          <w:szCs w:val="28"/>
        </w:rPr>
        <w:t>Десятки тысяч жертв насчитывали концентрационные лагеря на территории СССР – Саласпилс, Алитус, 9-й форт Каунаса, Озаричи.</w:t>
      </w:r>
    </w:p>
    <w:p w:rsidR="00E25A25" w:rsidRPr="00E25A25" w:rsidRDefault="00E25A25" w:rsidP="00E25A25">
      <w:pPr>
        <w:ind w:left="-284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5A25">
        <w:rPr>
          <w:rFonts w:ascii="Times New Roman" w:hAnsi="Times New Roman" w:cs="Times New Roman"/>
          <w:sz w:val="28"/>
          <w:szCs w:val="28"/>
        </w:rPr>
        <w:t>Из 18 миллионов узников 11 миллионов </w:t>
      </w:r>
      <w:hyperlink r:id="rId10" w:tgtFrame="_blank" w:history="1">
        <w:r w:rsidRPr="00E25A2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были уничтожены</w:t>
        </w:r>
      </w:hyperlink>
      <w:r w:rsidRPr="00E25A25">
        <w:rPr>
          <w:rFonts w:ascii="Times New Roman" w:hAnsi="Times New Roman" w:cs="Times New Roman"/>
          <w:sz w:val="28"/>
          <w:szCs w:val="28"/>
        </w:rPr>
        <w:t> в 14 тысячах пунктах смерти – лагерях, тюрьмах, гетто. Проектная мощность уничтожения только концентрационного лагеря Освенцим составила до 30 тысяч человек в день. До 20% от общих потерь во</w:t>
      </w:r>
      <w:proofErr w:type="gramStart"/>
      <w:r w:rsidRPr="00E25A2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25A25">
        <w:rPr>
          <w:rFonts w:ascii="Times New Roman" w:hAnsi="Times New Roman" w:cs="Times New Roman"/>
          <w:sz w:val="28"/>
          <w:szCs w:val="28"/>
        </w:rPr>
        <w:t>торой мировой войне составляют дети.</w:t>
      </w:r>
    </w:p>
    <w:p w:rsidR="00E25A25" w:rsidRPr="00E25A25" w:rsidRDefault="00E25A25" w:rsidP="00E25A25">
      <w:pPr>
        <w:ind w:left="-284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31115</wp:posOffset>
            </wp:positionV>
            <wp:extent cx="2933700" cy="2171700"/>
            <wp:effectExtent l="19050" t="0" r="0" b="0"/>
            <wp:wrapTight wrapText="bothSides">
              <wp:wrapPolygon edited="0">
                <wp:start x="-140" y="0"/>
                <wp:lineTo x="-140" y="21411"/>
                <wp:lineTo x="21600" y="21411"/>
                <wp:lineTo x="21600" y="0"/>
                <wp:lineTo x="-140" y="0"/>
              </wp:wrapPolygon>
            </wp:wrapTight>
            <wp:docPr id="6" name="Рисунок 4" descr="C:\Users\user\Desktop\-9AhhSwXk4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-9AhhSwXk4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50615" b="57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5A25">
        <w:rPr>
          <w:rFonts w:ascii="Times New Roman" w:hAnsi="Times New Roman" w:cs="Times New Roman"/>
          <w:sz w:val="28"/>
          <w:szCs w:val="28"/>
        </w:rPr>
        <w:t>Одним из крупнейших нацистских концентрационных лагерей являлся </w:t>
      </w:r>
      <w:hyperlink r:id="rId11" w:tgtFrame="_blank" w:history="1">
        <w:r w:rsidRPr="00E25A2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Бухенвальд</w:t>
        </w:r>
      </w:hyperlink>
      <w:r w:rsidRPr="00E25A25">
        <w:rPr>
          <w:rFonts w:ascii="Times New Roman" w:hAnsi="Times New Roman" w:cs="Times New Roman"/>
          <w:sz w:val="28"/>
          <w:szCs w:val="28"/>
        </w:rPr>
        <w:t>, который начал функционировать в 1937 году близ города Веймара (Германия). К 1945 году он имел, по различным данным, от 66 до 130 филиалов и внешних рабочих команд. Наиболее крупные: "</w:t>
      </w:r>
      <w:proofErr w:type="spellStart"/>
      <w:r w:rsidRPr="00E25A25">
        <w:rPr>
          <w:rFonts w:ascii="Times New Roman" w:hAnsi="Times New Roman" w:cs="Times New Roman"/>
          <w:sz w:val="28"/>
          <w:szCs w:val="28"/>
        </w:rPr>
        <w:t>Дора</w:t>
      </w:r>
      <w:proofErr w:type="spellEnd"/>
      <w:r w:rsidRPr="00E25A25">
        <w:rPr>
          <w:rFonts w:ascii="Times New Roman" w:hAnsi="Times New Roman" w:cs="Times New Roman"/>
          <w:sz w:val="28"/>
          <w:szCs w:val="28"/>
        </w:rPr>
        <w:t xml:space="preserve">" (близ города </w:t>
      </w:r>
      <w:proofErr w:type="spellStart"/>
      <w:r w:rsidRPr="00E25A25">
        <w:rPr>
          <w:rFonts w:ascii="Times New Roman" w:hAnsi="Times New Roman" w:cs="Times New Roman"/>
          <w:sz w:val="28"/>
          <w:szCs w:val="28"/>
        </w:rPr>
        <w:t>Нордхаузен</w:t>
      </w:r>
      <w:proofErr w:type="spellEnd"/>
      <w:r w:rsidRPr="00E25A25">
        <w:rPr>
          <w:rFonts w:ascii="Times New Roman" w:hAnsi="Times New Roman" w:cs="Times New Roman"/>
          <w:sz w:val="28"/>
          <w:szCs w:val="28"/>
        </w:rPr>
        <w:t>, Германия), "</w:t>
      </w:r>
      <w:proofErr w:type="spellStart"/>
      <w:r w:rsidRPr="00E25A25">
        <w:rPr>
          <w:rFonts w:ascii="Times New Roman" w:hAnsi="Times New Roman" w:cs="Times New Roman"/>
          <w:sz w:val="28"/>
          <w:szCs w:val="28"/>
        </w:rPr>
        <w:t>Лаура</w:t>
      </w:r>
      <w:proofErr w:type="spellEnd"/>
      <w:r w:rsidRPr="00E25A25">
        <w:rPr>
          <w:rFonts w:ascii="Times New Roman" w:hAnsi="Times New Roman" w:cs="Times New Roman"/>
          <w:sz w:val="28"/>
          <w:szCs w:val="28"/>
        </w:rPr>
        <w:t>" (близ города Заальфельд, Германия) и "</w:t>
      </w:r>
      <w:proofErr w:type="spellStart"/>
      <w:r w:rsidRPr="00E25A25">
        <w:rPr>
          <w:rFonts w:ascii="Times New Roman" w:hAnsi="Times New Roman" w:cs="Times New Roman"/>
          <w:sz w:val="28"/>
          <w:szCs w:val="28"/>
        </w:rPr>
        <w:t>Ордруф</w:t>
      </w:r>
      <w:proofErr w:type="spellEnd"/>
      <w:r w:rsidRPr="00E25A25">
        <w:rPr>
          <w:rFonts w:ascii="Times New Roman" w:hAnsi="Times New Roman" w:cs="Times New Roman"/>
          <w:sz w:val="28"/>
          <w:szCs w:val="28"/>
        </w:rPr>
        <w:t>" (в Тюрингии, Германия), где монтировались самол</w:t>
      </w:r>
      <w:r w:rsidR="00301CA9">
        <w:rPr>
          <w:rFonts w:ascii="Times New Roman" w:hAnsi="Times New Roman" w:cs="Times New Roman"/>
          <w:sz w:val="28"/>
          <w:szCs w:val="28"/>
        </w:rPr>
        <w:t>ё</w:t>
      </w:r>
      <w:r w:rsidRPr="00E25A25">
        <w:rPr>
          <w:rFonts w:ascii="Times New Roman" w:hAnsi="Times New Roman" w:cs="Times New Roman"/>
          <w:sz w:val="28"/>
          <w:szCs w:val="28"/>
        </w:rPr>
        <w:t>ты-снаряды ФАУ. За время существования лагеря (1937-1945) около 239 тысяч человек были его узниками. Вначале это были немецкие антифашисты, позднее, в годы</w:t>
      </w:r>
      <w:proofErr w:type="gramStart"/>
      <w:r w:rsidRPr="00E25A2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25A25">
        <w:rPr>
          <w:rFonts w:ascii="Times New Roman" w:hAnsi="Times New Roman" w:cs="Times New Roman"/>
          <w:sz w:val="28"/>
          <w:szCs w:val="28"/>
        </w:rPr>
        <w:t>торой мировой войны, – представители многих других национальностей. В лагере узники подвергались истязаниям, преступным медицинским экспериментам, их морили голодом, эксплуатировали владельцы крупных промышленных фирм. В Бухенвальде </w:t>
      </w:r>
      <w:hyperlink r:id="rId12" w:tgtFrame="_blank" w:history="1">
        <w:r w:rsidRPr="00E25A2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было уничтожено свыше 56 тысяч человек 18 национальностей</w:t>
        </w:r>
      </w:hyperlink>
      <w:r w:rsidRPr="00E25A25">
        <w:rPr>
          <w:rFonts w:ascii="Times New Roman" w:hAnsi="Times New Roman" w:cs="Times New Roman"/>
          <w:sz w:val="28"/>
          <w:szCs w:val="28"/>
        </w:rPr>
        <w:t>, в том числе 19 тысяч советских военнопленных.</w:t>
      </w:r>
    </w:p>
    <w:p w:rsidR="00E25A25" w:rsidRPr="00E25A25" w:rsidRDefault="00E25A25" w:rsidP="00E25A25">
      <w:pPr>
        <w:ind w:left="-284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5A25">
        <w:rPr>
          <w:rFonts w:ascii="Times New Roman" w:hAnsi="Times New Roman" w:cs="Times New Roman"/>
          <w:sz w:val="28"/>
          <w:szCs w:val="28"/>
        </w:rPr>
        <w:t>В лагере действовали антифашистские группы Сопротивления. 11 апреля 1945 года заключ</w:t>
      </w:r>
      <w:r w:rsidR="00301CA9">
        <w:rPr>
          <w:rFonts w:ascii="Times New Roman" w:hAnsi="Times New Roman" w:cs="Times New Roman"/>
          <w:sz w:val="28"/>
          <w:szCs w:val="28"/>
        </w:rPr>
        <w:t>ё</w:t>
      </w:r>
      <w:r w:rsidRPr="00E25A25">
        <w:rPr>
          <w:rFonts w:ascii="Times New Roman" w:hAnsi="Times New Roman" w:cs="Times New Roman"/>
          <w:sz w:val="28"/>
          <w:szCs w:val="28"/>
        </w:rPr>
        <w:t>нные Бухенвальда, узнав о подходе союзных войск, подняли восстание, обезоружили и захватили в плен около 200 охранников, взяли в свои руки руководство лагерем. 12 апреля в лагерь вступили американские войска.</w:t>
      </w:r>
    </w:p>
    <w:p w:rsidR="00E25A25" w:rsidRPr="00E25A25" w:rsidRDefault="00E25A25" w:rsidP="00E25A25">
      <w:pPr>
        <w:ind w:left="-284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70485</wp:posOffset>
            </wp:positionV>
            <wp:extent cx="3000375" cy="2000250"/>
            <wp:effectExtent l="19050" t="0" r="9525" b="0"/>
            <wp:wrapTight wrapText="bothSides">
              <wp:wrapPolygon edited="0">
                <wp:start x="-137" y="0"/>
                <wp:lineTo x="-137" y="21394"/>
                <wp:lineTo x="21669" y="21394"/>
                <wp:lineTo x="21669" y="0"/>
                <wp:lineTo x="-137" y="0"/>
              </wp:wrapPolygon>
            </wp:wrapTight>
            <wp:docPr id="9" name="Рисунок 4" descr="C:\Users\user\Desktop\-9AhhSwXk4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-9AhhSwXk4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5319" r="49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5A25">
        <w:rPr>
          <w:rFonts w:ascii="Times New Roman" w:hAnsi="Times New Roman" w:cs="Times New Roman"/>
          <w:sz w:val="28"/>
          <w:szCs w:val="28"/>
        </w:rPr>
        <w:t>Система концлагерей в Германии была ликвидирована вместе с разгромом гитлеризма, осуждена в приговоре Международного военного трибунала в Нюрнберге как преступление против человечности.</w:t>
      </w:r>
    </w:p>
    <w:p w:rsidR="00E25A25" w:rsidRPr="00E25A25" w:rsidRDefault="00E11234" w:rsidP="00E25A25">
      <w:pPr>
        <w:ind w:left="-284" w:right="566"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="00E25A25" w:rsidRPr="00E25A2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Другие концлагеря</w:t>
        </w:r>
      </w:hyperlink>
      <w:r w:rsidR="00E25A25" w:rsidRPr="00E25A25">
        <w:rPr>
          <w:rFonts w:ascii="Times New Roman" w:hAnsi="Times New Roman" w:cs="Times New Roman"/>
          <w:sz w:val="28"/>
          <w:szCs w:val="28"/>
        </w:rPr>
        <w:t> были освобождены советскими, американскими или британскими войсками. Только после этого миру открылся весь масштаб нацистских преступлений. Небольшой процент выживших заключ</w:t>
      </w:r>
      <w:r w:rsidR="00301CA9">
        <w:rPr>
          <w:rFonts w:ascii="Times New Roman" w:hAnsi="Times New Roman" w:cs="Times New Roman"/>
          <w:sz w:val="28"/>
          <w:szCs w:val="28"/>
        </w:rPr>
        <w:t>ё</w:t>
      </w:r>
      <w:r w:rsidR="00E25A25" w:rsidRPr="00E25A25">
        <w:rPr>
          <w:rFonts w:ascii="Times New Roman" w:hAnsi="Times New Roman" w:cs="Times New Roman"/>
          <w:sz w:val="28"/>
          <w:szCs w:val="28"/>
        </w:rPr>
        <w:t>нных напоминал скелеты из-за принудительного труда и отсутствия еды, усугубляемых месяцами и годами жестокого обращения.</w:t>
      </w:r>
    </w:p>
    <w:p w:rsidR="00E25A25" w:rsidRPr="00E25A25" w:rsidRDefault="00E25A25" w:rsidP="00E25A25">
      <w:pPr>
        <w:ind w:left="-284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5A25">
        <w:rPr>
          <w:rFonts w:ascii="Times New Roman" w:hAnsi="Times New Roman" w:cs="Times New Roman"/>
          <w:sz w:val="28"/>
          <w:szCs w:val="28"/>
        </w:rPr>
        <w:t>22 июня 1988 года был образован Международный союз бывших малолетних узников фашизма. Организация является единственным в мире структурированным общественным объединением граждан Армении, Белоруссии, Казахстана, Латвии, Литвы, Молдавии, России, Узбекистана, Украины, Эстонии, а также Болгарии, прошедших в детском возрасте концлагеря, гетто, тюрьмы, и другие места принудительного содержания, созданные нацистской Германией на территориях</w:t>
      </w:r>
      <w:proofErr w:type="gramStart"/>
      <w:r w:rsidRPr="00E25A2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E25A25">
        <w:rPr>
          <w:rFonts w:ascii="Times New Roman" w:hAnsi="Times New Roman" w:cs="Times New Roman"/>
          <w:sz w:val="28"/>
          <w:szCs w:val="28"/>
        </w:rPr>
        <w:t>ретьего Рейха, его союзников и в оккупированных областях </w:t>
      </w:r>
      <w:hyperlink r:id="rId14" w:tgtFrame="_blank" w:history="1">
        <w:r w:rsidRPr="00E25A2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СССР</w:t>
        </w:r>
      </w:hyperlink>
      <w:r w:rsidRPr="00E25A25">
        <w:rPr>
          <w:rFonts w:ascii="Times New Roman" w:hAnsi="Times New Roman" w:cs="Times New Roman"/>
          <w:sz w:val="28"/>
          <w:szCs w:val="28"/>
        </w:rPr>
        <w:t> и других стран Европы.</w:t>
      </w:r>
    </w:p>
    <w:p w:rsidR="00E25A25" w:rsidRPr="00E25A25" w:rsidRDefault="00E25A25" w:rsidP="00E25A25">
      <w:pPr>
        <w:ind w:left="-284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498475</wp:posOffset>
            </wp:positionV>
            <wp:extent cx="2930525" cy="1981200"/>
            <wp:effectExtent l="19050" t="0" r="3175" b="0"/>
            <wp:wrapTight wrapText="bothSides">
              <wp:wrapPolygon edited="0">
                <wp:start x="-140" y="0"/>
                <wp:lineTo x="-140" y="21392"/>
                <wp:lineTo x="21623" y="21392"/>
                <wp:lineTo x="21623" y="0"/>
                <wp:lineTo x="-140" y="0"/>
              </wp:wrapPolygon>
            </wp:wrapTight>
            <wp:docPr id="2" name="Рисунок 4" descr="C:\Users\user\Desktop\-9AhhSwXk4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-9AhhSwXk4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0668" t="55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E25A25">
        <w:rPr>
          <w:rFonts w:ascii="Times New Roman" w:hAnsi="Times New Roman" w:cs="Times New Roman"/>
          <w:sz w:val="28"/>
          <w:szCs w:val="28"/>
        </w:rPr>
        <w:t>На момент образования в Международный союз бывших малолетних узников фашизма входило примерно </w:t>
      </w:r>
      <w:hyperlink r:id="rId15" w:tgtFrame="_blank" w:history="1">
        <w:r w:rsidRPr="00E25A2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1,2 миллиона бывших малолетних узников</w:t>
        </w:r>
      </w:hyperlink>
      <w:r w:rsidRPr="00E25A25">
        <w:rPr>
          <w:rFonts w:ascii="Times New Roman" w:hAnsi="Times New Roman" w:cs="Times New Roman"/>
          <w:sz w:val="28"/>
          <w:szCs w:val="28"/>
        </w:rPr>
        <w:t>. В 2018 году их </w:t>
      </w:r>
      <w:hyperlink r:id="rId16" w:tgtFrame="_blank" w:history="1">
        <w:r w:rsidRPr="00E25A2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осталось 300 тысяч</w:t>
        </w:r>
      </w:hyperlink>
      <w:r w:rsidRPr="00E25A25">
        <w:rPr>
          <w:rFonts w:ascii="Times New Roman" w:hAnsi="Times New Roman" w:cs="Times New Roman"/>
          <w:sz w:val="28"/>
          <w:szCs w:val="28"/>
        </w:rPr>
        <w:t>. С каждым годом их становится вс</w:t>
      </w:r>
      <w:r w:rsidR="00922A1B">
        <w:rPr>
          <w:rFonts w:ascii="Times New Roman" w:hAnsi="Times New Roman" w:cs="Times New Roman"/>
          <w:sz w:val="28"/>
          <w:szCs w:val="28"/>
        </w:rPr>
        <w:t>ё</w:t>
      </w:r>
      <w:r w:rsidRPr="00E25A25">
        <w:rPr>
          <w:rFonts w:ascii="Times New Roman" w:hAnsi="Times New Roman" w:cs="Times New Roman"/>
          <w:sz w:val="28"/>
          <w:szCs w:val="28"/>
        </w:rPr>
        <w:t xml:space="preserve"> меньше и меньше, но они </w:t>
      </w:r>
      <w:hyperlink r:id="rId17" w:tgtFrame="_blank" w:history="1">
        <w:r w:rsidRPr="00E25A2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продолжают направлять все свои силы</w:t>
        </w:r>
      </w:hyperlink>
      <w:r w:rsidRPr="00E25A25">
        <w:rPr>
          <w:rFonts w:ascii="Times New Roman" w:hAnsi="Times New Roman" w:cs="Times New Roman"/>
          <w:sz w:val="28"/>
          <w:szCs w:val="28"/>
        </w:rPr>
        <w:t> на сохранение памяти и предотвращение повторения трагич</w:t>
      </w:r>
      <w:r w:rsidR="00922A1B">
        <w:rPr>
          <w:rFonts w:ascii="Times New Roman" w:hAnsi="Times New Roman" w:cs="Times New Roman"/>
          <w:sz w:val="28"/>
          <w:szCs w:val="28"/>
        </w:rPr>
        <w:t>еских событий в жизни народов.</w:t>
      </w:r>
      <w:proofErr w:type="gramEnd"/>
    </w:p>
    <w:p w:rsidR="00E25A25" w:rsidRDefault="00E25A25" w:rsidP="00E25A25">
      <w:pPr>
        <w:ind w:left="-284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5A25">
        <w:rPr>
          <w:rFonts w:ascii="Times New Roman" w:hAnsi="Times New Roman" w:cs="Times New Roman"/>
          <w:sz w:val="28"/>
          <w:szCs w:val="28"/>
        </w:rPr>
        <w:t>Международный день освобождения узников фашистских концлагерей во вс</w:t>
      </w:r>
      <w:r w:rsidR="00922A1B">
        <w:rPr>
          <w:rFonts w:ascii="Times New Roman" w:hAnsi="Times New Roman" w:cs="Times New Roman"/>
          <w:sz w:val="28"/>
          <w:szCs w:val="28"/>
        </w:rPr>
        <w:t>ё</w:t>
      </w:r>
      <w:r w:rsidRPr="00E25A25">
        <w:rPr>
          <w:rFonts w:ascii="Times New Roman" w:hAnsi="Times New Roman" w:cs="Times New Roman"/>
          <w:sz w:val="28"/>
          <w:szCs w:val="28"/>
        </w:rPr>
        <w:t>м мире </w:t>
      </w:r>
      <w:hyperlink r:id="rId18" w:tgtFrame="_blank" w:history="1">
        <w:r w:rsidRPr="00E25A2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отмечается памятными мероприятиями</w:t>
        </w:r>
      </w:hyperlink>
      <w:r w:rsidRPr="00E25A25">
        <w:rPr>
          <w:rFonts w:ascii="Times New Roman" w:hAnsi="Times New Roman" w:cs="Times New Roman"/>
          <w:sz w:val="28"/>
          <w:szCs w:val="28"/>
        </w:rPr>
        <w:t>, поминовением погибших, поклонением их памяти, возложением цветов к могилам и местам захоронения жертв фашизма.</w:t>
      </w:r>
    </w:p>
    <w:p w:rsidR="00FD24DB" w:rsidRPr="00FD24DB" w:rsidRDefault="00FD24DB" w:rsidP="00FD24DB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FD24DB">
        <w:rPr>
          <w:rFonts w:ascii="Times New Roman" w:hAnsi="Times New Roman" w:cs="Times New Roman"/>
          <w:sz w:val="28"/>
          <w:szCs w:val="28"/>
        </w:rPr>
        <w:lastRenderedPageBreak/>
        <w:t>Материал подготовлен на основе информации РИА Новости и открытых источников</w:t>
      </w:r>
    </w:p>
    <w:p w:rsidR="00FD24DB" w:rsidRPr="00FD24DB" w:rsidRDefault="00FD24DB" w:rsidP="00FD24DB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4DB">
        <w:rPr>
          <w:rFonts w:ascii="Times New Roman" w:hAnsi="Times New Roman" w:cs="Times New Roman"/>
          <w:sz w:val="28"/>
          <w:szCs w:val="28"/>
        </w:rPr>
        <w:t>(Дополнительный источник:</w:t>
      </w:r>
      <w:proofErr w:type="gramEnd"/>
      <w:r w:rsidRPr="00FD24DB">
        <w:rPr>
          <w:rFonts w:ascii="Times New Roman" w:hAnsi="Times New Roman" w:cs="Times New Roman"/>
          <w:sz w:val="28"/>
          <w:szCs w:val="28"/>
        </w:rPr>
        <w:t xml:space="preserve"> Военная энциклопедия. Председатель Главной редакционной комиссии С.Б. Иванов. Воениздат. Москва. </w:t>
      </w:r>
      <w:proofErr w:type="gramStart"/>
      <w:r w:rsidRPr="00FD24DB">
        <w:rPr>
          <w:rFonts w:ascii="Times New Roman" w:hAnsi="Times New Roman" w:cs="Times New Roman"/>
          <w:sz w:val="28"/>
          <w:szCs w:val="28"/>
        </w:rPr>
        <w:t>В 8 томах, 2004 г.)</w:t>
      </w:r>
      <w:proofErr w:type="gramEnd"/>
    </w:p>
    <w:p w:rsidR="00FD24DB" w:rsidRPr="00E25A25" w:rsidRDefault="00FD24DB" w:rsidP="00E25A25">
      <w:pPr>
        <w:ind w:left="-284" w:right="566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FD24DB" w:rsidRPr="00E25A25" w:rsidSect="00E25A2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E25A25"/>
    <w:rsid w:val="00301CA9"/>
    <w:rsid w:val="00922A1B"/>
    <w:rsid w:val="00E11234"/>
    <w:rsid w:val="00E25A25"/>
    <w:rsid w:val="00FD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A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5A25"/>
    <w:rPr>
      <w:color w:val="0000FF"/>
      <w:u w:val="single"/>
    </w:rPr>
  </w:style>
  <w:style w:type="character" w:styleId="a6">
    <w:name w:val="Emphasis"/>
    <w:basedOn w:val="a0"/>
    <w:uiPriority w:val="20"/>
    <w:qFormat/>
    <w:rsid w:val="00FD24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57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84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810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83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23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249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83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485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23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29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1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6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080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801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43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a.ru/location_Dakhau/" TargetMode="External"/><Relationship Id="rId13" Type="http://schemas.openxmlformats.org/officeDocument/2006/relationships/hyperlink" Target="https://encyclopedia.ushmm.org/content/en/article/liberation-of-nazi-camps" TargetMode="External"/><Relationship Id="rId18" Type="http://schemas.openxmlformats.org/officeDocument/2006/relationships/hyperlink" Target="http://sao.mos.ru/news/news/detail/559023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cyclopedia.mil.ru/encyclopedia/dictionary/details.htm?id=6631@morfDictionary" TargetMode="External"/><Relationship Id="rId12" Type="http://schemas.openxmlformats.org/officeDocument/2006/relationships/hyperlink" Target="http://encyclopedia.mil.ru/encyclopedia/dictionary/details.htm?id=3951@morfDictionary" TargetMode="External"/><Relationship Id="rId17" Type="http://schemas.openxmlformats.org/officeDocument/2006/relationships/hyperlink" Target="https://www.ksnko.ru/news/mezhdunarodnyj-sojuz-byvshih-uznikov-fashizma-provel-pamjatnoe-meroprijati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eti-uzniki.ru/arc/harlamova-konferenciya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ia.ru/20090410/167761930.html" TargetMode="External"/><Relationship Id="rId11" Type="http://schemas.openxmlformats.org/officeDocument/2006/relationships/hyperlink" Target="https://bigenc.ru/world_history/text/1891672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deti-uzniki.ru/node%3D216.stx" TargetMode="External"/><Relationship Id="rId10" Type="http://schemas.openxmlformats.org/officeDocument/2006/relationships/hyperlink" Target="http://deti-uzniki.ru/node=239.stx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ria.ru/location_Osvencim/" TargetMode="External"/><Relationship Id="rId14" Type="http://schemas.openxmlformats.org/officeDocument/2006/relationships/hyperlink" Target="http://ria.ru/location_SSS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2023-04-05T08:15:00Z</dcterms:created>
  <dcterms:modified xsi:type="dcterms:W3CDTF">2023-04-06T07:21:00Z</dcterms:modified>
</cp:coreProperties>
</file>