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A7" w:rsidRPr="004D2297" w:rsidRDefault="004D2297">
      <w:pPr>
        <w:rPr>
          <w:rFonts w:ascii="Times New Roman" w:hAnsi="Times New Roman" w:cs="Times New Roman"/>
          <w:sz w:val="40"/>
          <w:szCs w:val="40"/>
        </w:rPr>
      </w:pPr>
      <w:r w:rsidRPr="004D2297">
        <w:rPr>
          <w:rFonts w:ascii="Times New Roman" w:hAnsi="Times New Roman" w:cs="Times New Roman"/>
          <w:b/>
          <w:sz w:val="36"/>
          <w:szCs w:val="36"/>
        </w:rPr>
        <w:t>Перспективное  планирование по художественной литературе в подготовительной группе</w:t>
      </w:r>
      <w:r w:rsidR="00250E6C" w:rsidRPr="004D229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50E6C" w:rsidRPr="004D2297"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7B37A7" w:rsidRPr="00250E6C" w:rsidRDefault="00CC0E66" w:rsidP="006D53B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50E6C">
        <w:rPr>
          <w:rFonts w:ascii="Times New Roman" w:hAnsi="Times New Roman" w:cs="Times New Roman"/>
          <w:sz w:val="40"/>
          <w:szCs w:val="40"/>
        </w:rPr>
        <w:t xml:space="preserve">                                       </w:t>
      </w:r>
      <w:r w:rsidRPr="00250E6C">
        <w:rPr>
          <w:rFonts w:ascii="Times New Roman" w:hAnsi="Times New Roman" w:cs="Times New Roman"/>
          <w:b/>
          <w:sz w:val="40"/>
          <w:szCs w:val="40"/>
        </w:rPr>
        <w:t>Сентябрь</w:t>
      </w:r>
    </w:p>
    <w:tbl>
      <w:tblPr>
        <w:tblStyle w:val="a3"/>
        <w:tblW w:w="0" w:type="auto"/>
        <w:tblLook w:val="04A0"/>
      </w:tblPr>
      <w:tblGrid>
        <w:gridCol w:w="495"/>
        <w:gridCol w:w="9076"/>
      </w:tblGrid>
      <w:tr w:rsidR="00CC0E66" w:rsidTr="00E31E7A">
        <w:trPr>
          <w:trHeight w:val="3825"/>
        </w:trPr>
        <w:tc>
          <w:tcPr>
            <w:tcW w:w="495" w:type="dxa"/>
          </w:tcPr>
          <w:p w:rsidR="00CC0E66" w:rsidRDefault="00CC0E66" w:rsidP="006D53B0"/>
        </w:tc>
        <w:tc>
          <w:tcPr>
            <w:tcW w:w="9076" w:type="dxa"/>
          </w:tcPr>
          <w:p w:rsidR="00CC0E66" w:rsidRDefault="00CC0E66" w:rsidP="006D53B0"/>
          <w:p w:rsidR="00CC0E66" w:rsidRDefault="00CC0E66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0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Рассказывание русской народной сказки </w:t>
            </w:r>
          </w:p>
          <w:p w:rsidR="00CC0E66" w:rsidRPr="009320FD" w:rsidRDefault="00CC0E66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0FD">
              <w:rPr>
                <w:rFonts w:ascii="Times New Roman" w:hAnsi="Times New Roman" w:cs="Times New Roman"/>
                <w:b/>
                <w:sz w:val="32"/>
                <w:szCs w:val="32"/>
              </w:rPr>
              <w:t>« Царевна лягушка».</w:t>
            </w:r>
          </w:p>
          <w:p w:rsidR="00CC0E66" w:rsidRDefault="00CC0E66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0E66" w:rsidRDefault="00CC0E66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Учить детей воспринимать образное содержание произведения; закреплять знания о жанровых, композиционных, языковых особенностях русской сказки, продолжать развивать поэтический слух: умение слышать и выделять в тексте выразительные средства; подводить детей к осознанию и пониманию образных выражений.</w:t>
            </w:r>
          </w:p>
          <w:p w:rsidR="00CC0E66" w:rsidRDefault="00CC0E66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0E66" w:rsidRPr="00E31E7A" w:rsidRDefault="00CC0E66" w:rsidP="006D53B0">
            <w:pPr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</w:t>
            </w:r>
            <w:r w:rsidR="00250E6C">
              <w:rPr>
                <w:rFonts w:ascii="Times New Roman" w:hAnsi="Times New Roman" w:cs="Times New Roman"/>
                <w:sz w:val="32"/>
                <w:szCs w:val="32"/>
              </w:rPr>
              <w:t xml:space="preserve"> О.С.,</w:t>
            </w:r>
            <w:r w:rsidR="000616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616CC">
              <w:rPr>
                <w:rFonts w:ascii="Times New Roman" w:hAnsi="Times New Roman" w:cs="Times New Roman"/>
                <w:sz w:val="32"/>
                <w:szCs w:val="32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50E6C">
              <w:rPr>
                <w:rFonts w:ascii="Times New Roman" w:hAnsi="Times New Roman" w:cs="Times New Roman"/>
                <w:sz w:val="32"/>
                <w:szCs w:val="32"/>
              </w:rPr>
              <w:t>Н.В.,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E31E7A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CC0E66" w:rsidTr="00E31E7A">
        <w:trPr>
          <w:trHeight w:val="4020"/>
        </w:trPr>
        <w:tc>
          <w:tcPr>
            <w:tcW w:w="495" w:type="dxa"/>
          </w:tcPr>
          <w:p w:rsidR="00CC0E66" w:rsidRPr="006F6B41" w:rsidRDefault="00CC0E66" w:rsidP="006D53B0">
            <w:pPr>
              <w:rPr>
                <w:sz w:val="32"/>
                <w:szCs w:val="32"/>
              </w:rPr>
            </w:pPr>
          </w:p>
        </w:tc>
        <w:tc>
          <w:tcPr>
            <w:tcW w:w="9076" w:type="dxa"/>
          </w:tcPr>
          <w:p w:rsidR="00CC0E66" w:rsidRDefault="00CC0E66" w:rsidP="006D53B0"/>
          <w:p w:rsidR="00CC0E66" w:rsidRPr="00D2649C" w:rsidRDefault="00CC0E66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49C">
              <w:rPr>
                <w:rFonts w:ascii="Times New Roman" w:hAnsi="Times New Roman" w:cs="Times New Roman"/>
                <w:b/>
                <w:sz w:val="32"/>
                <w:szCs w:val="32"/>
              </w:rPr>
              <w:t>Заучивание стихотворения А.С. Пушкина « Уж небо осенью дышало».</w:t>
            </w:r>
          </w:p>
          <w:p w:rsidR="00CC0E66" w:rsidRDefault="00CC0E66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0E66" w:rsidRDefault="00CC0E66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Учить детей выразительно читать наизусть стихотворение, передавая интонацией печаль осенней природы, чувствовать, понимать и воспроизводить образность языка стихотворения; расширять представления о пейзажной лирике А. С. Пушкина</w:t>
            </w:r>
          </w:p>
          <w:p w:rsidR="00CC0E66" w:rsidRDefault="00CC0E66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C0E66" w:rsidRPr="00E31E7A" w:rsidRDefault="00CC0E66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</w:t>
            </w:r>
            <w:r w:rsidR="00250E6C">
              <w:rPr>
                <w:rFonts w:ascii="Times New Roman" w:hAnsi="Times New Roman" w:cs="Times New Roman"/>
                <w:sz w:val="32"/>
                <w:szCs w:val="32"/>
              </w:rPr>
              <w:t xml:space="preserve"> О.С.,</w:t>
            </w:r>
            <w:r w:rsidR="000616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616CC">
              <w:rPr>
                <w:rFonts w:ascii="Times New Roman" w:hAnsi="Times New Roman" w:cs="Times New Roman"/>
                <w:sz w:val="32"/>
                <w:szCs w:val="32"/>
              </w:rPr>
              <w:t>Гавриш</w:t>
            </w:r>
            <w:proofErr w:type="spellEnd"/>
            <w:r w:rsidR="00250E6C"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</w:t>
            </w:r>
            <w:r w:rsidR="00250E6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31E7A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  <w:p w:rsidR="00CC0E66" w:rsidRDefault="00CC0E66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0E66" w:rsidRDefault="00CC0E66" w:rsidP="006D53B0"/>
        </w:tc>
      </w:tr>
    </w:tbl>
    <w:p w:rsidR="00CC0E66" w:rsidRDefault="00CC0E66" w:rsidP="006D53B0">
      <w:pPr>
        <w:spacing w:after="0" w:line="240" w:lineRule="auto"/>
      </w:pPr>
    </w:p>
    <w:p w:rsidR="00CC0E66" w:rsidRDefault="00CC0E66" w:rsidP="006D53B0">
      <w:pPr>
        <w:spacing w:after="0" w:line="240" w:lineRule="auto"/>
      </w:pPr>
    </w:p>
    <w:p w:rsidR="00CC0E66" w:rsidRDefault="00CC0E66" w:rsidP="006D53B0">
      <w:pPr>
        <w:spacing w:after="0" w:line="240" w:lineRule="auto"/>
      </w:pPr>
    </w:p>
    <w:p w:rsidR="00CC0E66" w:rsidRDefault="00CC0E66" w:rsidP="006D53B0">
      <w:pPr>
        <w:spacing w:after="0" w:line="240" w:lineRule="auto"/>
      </w:pPr>
    </w:p>
    <w:p w:rsidR="007B37A7" w:rsidRDefault="007B37A7" w:rsidP="006D53B0">
      <w:pPr>
        <w:spacing w:after="0" w:line="240" w:lineRule="auto"/>
        <w:rPr>
          <w:sz w:val="28"/>
          <w:szCs w:val="28"/>
        </w:rPr>
      </w:pPr>
    </w:p>
    <w:p w:rsidR="007B37A7" w:rsidRDefault="007B37A7" w:rsidP="006D53B0">
      <w:pPr>
        <w:spacing w:after="0" w:line="240" w:lineRule="auto"/>
        <w:rPr>
          <w:sz w:val="28"/>
          <w:szCs w:val="28"/>
        </w:rPr>
      </w:pPr>
    </w:p>
    <w:p w:rsidR="007B37A7" w:rsidRDefault="007B37A7" w:rsidP="006D53B0">
      <w:pPr>
        <w:spacing w:after="0" w:line="240" w:lineRule="auto"/>
        <w:rPr>
          <w:sz w:val="28"/>
          <w:szCs w:val="28"/>
        </w:rPr>
      </w:pPr>
    </w:p>
    <w:p w:rsidR="00CC0E66" w:rsidRPr="00250E6C" w:rsidRDefault="00CC0E66" w:rsidP="006D53B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50E6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Октябрь</w:t>
      </w:r>
    </w:p>
    <w:tbl>
      <w:tblPr>
        <w:tblStyle w:val="a3"/>
        <w:tblW w:w="0" w:type="auto"/>
        <w:tblLook w:val="04A0"/>
      </w:tblPr>
      <w:tblGrid>
        <w:gridCol w:w="435"/>
        <w:gridCol w:w="9136"/>
      </w:tblGrid>
      <w:tr w:rsidR="00CC0E66" w:rsidTr="00E31E7A">
        <w:trPr>
          <w:trHeight w:val="3735"/>
        </w:trPr>
        <w:tc>
          <w:tcPr>
            <w:tcW w:w="435" w:type="dxa"/>
          </w:tcPr>
          <w:p w:rsidR="00CC0E66" w:rsidRDefault="00CC0E66" w:rsidP="006D53B0">
            <w:pPr>
              <w:rPr>
                <w:sz w:val="36"/>
                <w:szCs w:val="36"/>
              </w:rPr>
            </w:pPr>
          </w:p>
        </w:tc>
        <w:tc>
          <w:tcPr>
            <w:tcW w:w="9136" w:type="dxa"/>
          </w:tcPr>
          <w:p w:rsidR="00CC0E66" w:rsidRPr="00D2649C" w:rsidRDefault="00CC0E66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49C">
              <w:rPr>
                <w:rFonts w:ascii="Times New Roman" w:hAnsi="Times New Roman" w:cs="Times New Roman"/>
                <w:b/>
                <w:sz w:val="32"/>
                <w:szCs w:val="32"/>
              </w:rPr>
              <w:t>Заучивание стихотворения Е. Трутневой « Осень».</w:t>
            </w:r>
          </w:p>
          <w:p w:rsidR="00CC0E66" w:rsidRPr="00D2649C" w:rsidRDefault="00CC0E66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0E66" w:rsidRPr="00D2649C" w:rsidRDefault="00CC0E66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649C">
              <w:rPr>
                <w:rFonts w:ascii="Times New Roman" w:hAnsi="Times New Roman" w:cs="Times New Roman"/>
                <w:sz w:val="32"/>
                <w:szCs w:val="32"/>
              </w:rPr>
              <w:t>Цель: Учить детей выразительно читать наизусть стихотворение Е. Трутневой « Осень» - передавая интонационную спокойную грусть осенней природы; продолжать развивать поэтический слух детей.</w:t>
            </w:r>
          </w:p>
          <w:p w:rsidR="00CC0E66" w:rsidRPr="00D2649C" w:rsidRDefault="00CC0E66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0E66" w:rsidRPr="00250E6C" w:rsidRDefault="00CC0E66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649C">
              <w:rPr>
                <w:rFonts w:ascii="Times New Roman" w:hAnsi="Times New Roman" w:cs="Times New Roman"/>
                <w:sz w:val="32"/>
                <w:szCs w:val="32"/>
              </w:rPr>
              <w:t>Ушакова</w:t>
            </w:r>
            <w:r w:rsidR="00250E6C">
              <w:rPr>
                <w:rFonts w:ascii="Times New Roman" w:hAnsi="Times New Roman" w:cs="Times New Roman"/>
                <w:sz w:val="32"/>
                <w:szCs w:val="32"/>
              </w:rPr>
              <w:t xml:space="preserve"> О.С.,</w:t>
            </w:r>
            <w:r w:rsidRPr="00D264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616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616CC">
              <w:rPr>
                <w:rFonts w:ascii="Times New Roman" w:hAnsi="Times New Roman" w:cs="Times New Roman"/>
                <w:sz w:val="32"/>
                <w:szCs w:val="32"/>
              </w:rPr>
              <w:t>Гавриш</w:t>
            </w:r>
            <w:proofErr w:type="spellEnd"/>
            <w:r w:rsidR="00250E6C">
              <w:rPr>
                <w:rFonts w:ascii="Times New Roman" w:hAnsi="Times New Roman" w:cs="Times New Roman"/>
                <w:sz w:val="32"/>
                <w:szCs w:val="32"/>
              </w:rPr>
              <w:t xml:space="preserve"> Н.В.,</w:t>
            </w:r>
            <w:r w:rsidR="000616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2649C">
              <w:rPr>
                <w:rFonts w:ascii="Times New Roman" w:hAnsi="Times New Roman" w:cs="Times New Roman"/>
                <w:sz w:val="32"/>
                <w:szCs w:val="32"/>
              </w:rPr>
              <w:t xml:space="preserve">стр. </w:t>
            </w:r>
            <w:r w:rsidRPr="00250E6C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  <w:p w:rsidR="00CC0E66" w:rsidRPr="00D2649C" w:rsidRDefault="00CC0E66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0E66" w:rsidRPr="002A6225" w:rsidRDefault="00CC0E66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6A43" w:rsidTr="00E31E7A">
        <w:trPr>
          <w:trHeight w:val="4515"/>
        </w:trPr>
        <w:tc>
          <w:tcPr>
            <w:tcW w:w="435" w:type="dxa"/>
          </w:tcPr>
          <w:p w:rsidR="00976A43" w:rsidRDefault="00976A43" w:rsidP="006D53B0">
            <w:pPr>
              <w:rPr>
                <w:sz w:val="36"/>
                <w:szCs w:val="36"/>
              </w:rPr>
            </w:pPr>
          </w:p>
        </w:tc>
        <w:tc>
          <w:tcPr>
            <w:tcW w:w="9136" w:type="dxa"/>
          </w:tcPr>
          <w:p w:rsidR="00976A43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6A43" w:rsidRPr="009C6157" w:rsidRDefault="00976A43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6157">
              <w:rPr>
                <w:rFonts w:ascii="Times New Roman" w:hAnsi="Times New Roman" w:cs="Times New Roman"/>
                <w:b/>
                <w:sz w:val="32"/>
                <w:szCs w:val="32"/>
              </w:rPr>
              <w:t>Рассказывание украинской сказки « Хроменькая Уточка»</w:t>
            </w:r>
          </w:p>
          <w:p w:rsidR="00976A43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6A43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Познакомить с украинской сказкой, подвести к осознанию художественных образов сказки.</w:t>
            </w:r>
          </w:p>
          <w:p w:rsidR="00976A43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6A43" w:rsidRPr="00250E6C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Ушакова </w:t>
            </w:r>
            <w:r w:rsidR="00250E6C">
              <w:rPr>
                <w:rFonts w:ascii="Times New Roman" w:hAnsi="Times New Roman" w:cs="Times New Roman"/>
                <w:sz w:val="32"/>
                <w:szCs w:val="32"/>
              </w:rPr>
              <w:t>О.С.,</w:t>
            </w:r>
            <w:r w:rsidR="000616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616CC">
              <w:rPr>
                <w:rFonts w:ascii="Times New Roman" w:hAnsi="Times New Roman" w:cs="Times New Roman"/>
                <w:sz w:val="32"/>
                <w:szCs w:val="32"/>
              </w:rPr>
              <w:t>Гавриш</w:t>
            </w:r>
            <w:proofErr w:type="spellEnd"/>
            <w:r w:rsidR="000616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50E6C">
              <w:rPr>
                <w:rFonts w:ascii="Times New Roman" w:hAnsi="Times New Roman" w:cs="Times New Roman"/>
                <w:sz w:val="32"/>
                <w:szCs w:val="32"/>
              </w:rPr>
              <w:t xml:space="preserve">Н.В.,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стр. </w:t>
            </w:r>
            <w:r w:rsidRPr="00250E6C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</w:tbl>
    <w:p w:rsidR="00976A43" w:rsidRPr="002A6225" w:rsidRDefault="00976A43" w:rsidP="006D53B0">
      <w:pPr>
        <w:spacing w:after="0" w:line="240" w:lineRule="auto"/>
        <w:rPr>
          <w:sz w:val="36"/>
          <w:szCs w:val="36"/>
        </w:rPr>
      </w:pPr>
    </w:p>
    <w:p w:rsidR="00976A43" w:rsidRDefault="00976A43" w:rsidP="006D53B0">
      <w:pPr>
        <w:spacing w:after="0" w:line="240" w:lineRule="auto"/>
      </w:pPr>
    </w:p>
    <w:p w:rsidR="00976A43" w:rsidRPr="00250E6C" w:rsidRDefault="00976A43" w:rsidP="006D53B0">
      <w:pPr>
        <w:spacing w:after="0" w:line="240" w:lineRule="auto"/>
      </w:pPr>
    </w:p>
    <w:p w:rsidR="00976A43" w:rsidRPr="00250E6C" w:rsidRDefault="00976A43" w:rsidP="006D53B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50E6C"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Pr="00250E6C">
        <w:rPr>
          <w:rFonts w:ascii="Times New Roman" w:hAnsi="Times New Roman" w:cs="Times New Roman"/>
          <w:b/>
          <w:sz w:val="36"/>
          <w:szCs w:val="36"/>
        </w:rPr>
        <w:t>Ноябрь</w:t>
      </w:r>
    </w:p>
    <w:tbl>
      <w:tblPr>
        <w:tblStyle w:val="a3"/>
        <w:tblW w:w="0" w:type="auto"/>
        <w:tblLook w:val="04A0"/>
      </w:tblPr>
      <w:tblGrid>
        <w:gridCol w:w="570"/>
        <w:gridCol w:w="9001"/>
      </w:tblGrid>
      <w:tr w:rsidR="00976A43" w:rsidTr="00E31E7A">
        <w:trPr>
          <w:trHeight w:val="2700"/>
        </w:trPr>
        <w:tc>
          <w:tcPr>
            <w:tcW w:w="570" w:type="dxa"/>
          </w:tcPr>
          <w:p w:rsidR="00976A43" w:rsidRDefault="00976A43" w:rsidP="006D53B0">
            <w:pPr>
              <w:rPr>
                <w:sz w:val="36"/>
                <w:szCs w:val="36"/>
              </w:rPr>
            </w:pPr>
          </w:p>
        </w:tc>
        <w:tc>
          <w:tcPr>
            <w:tcW w:w="9001" w:type="dxa"/>
          </w:tcPr>
          <w:p w:rsidR="00976A43" w:rsidRPr="00357CEC" w:rsidRDefault="00976A43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7C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Чтение стихотворения К. </w:t>
            </w:r>
            <w:proofErr w:type="spellStart"/>
            <w:r w:rsidRPr="00357CEC">
              <w:rPr>
                <w:rFonts w:ascii="Times New Roman" w:hAnsi="Times New Roman" w:cs="Times New Roman"/>
                <w:b/>
                <w:sz w:val="32"/>
                <w:szCs w:val="32"/>
              </w:rPr>
              <w:t>Чолиева</w:t>
            </w:r>
            <w:proofErr w:type="spellEnd"/>
            <w:r w:rsidRPr="00357C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« Деревья спят»</w:t>
            </w:r>
          </w:p>
          <w:p w:rsidR="00976A43" w:rsidRPr="00357CEC" w:rsidRDefault="00976A43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A43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Учить детей составлять рассказ, используя выразительно – изобразительные средства языка, подбирать эпитеты, сравнения к заданному слову; передавать в слове настроение, впечатления.</w:t>
            </w:r>
          </w:p>
          <w:p w:rsidR="00976A43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6A43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Ушакова</w:t>
            </w:r>
            <w:r w:rsidR="00250E6C">
              <w:rPr>
                <w:rFonts w:ascii="Times New Roman" w:hAnsi="Times New Roman" w:cs="Times New Roman"/>
                <w:sz w:val="32"/>
                <w:szCs w:val="32"/>
              </w:rPr>
              <w:t>О.С</w:t>
            </w:r>
            <w:proofErr w:type="spellEnd"/>
            <w:r w:rsidR="00250E6C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r w:rsidR="000616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616CC">
              <w:rPr>
                <w:rFonts w:ascii="Times New Roman" w:hAnsi="Times New Roman" w:cs="Times New Roman"/>
                <w:sz w:val="32"/>
                <w:szCs w:val="32"/>
              </w:rPr>
              <w:t>Гавриш</w:t>
            </w:r>
            <w:r w:rsidR="00250E6C">
              <w:rPr>
                <w:rFonts w:ascii="Times New Roman" w:hAnsi="Times New Roman" w:cs="Times New Roman"/>
                <w:sz w:val="32"/>
                <w:szCs w:val="32"/>
              </w:rPr>
              <w:t>Н.В</w:t>
            </w:r>
            <w:proofErr w:type="spellEnd"/>
            <w:r w:rsidR="00250E6C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 </w:t>
            </w:r>
            <w:r w:rsidR="000616CC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  <w:p w:rsidR="00976A43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6A43" w:rsidTr="00E31E7A">
        <w:trPr>
          <w:trHeight w:val="600"/>
        </w:trPr>
        <w:tc>
          <w:tcPr>
            <w:tcW w:w="570" w:type="dxa"/>
          </w:tcPr>
          <w:p w:rsidR="00976A43" w:rsidRDefault="00976A43" w:rsidP="006D53B0">
            <w:pPr>
              <w:rPr>
                <w:sz w:val="36"/>
                <w:szCs w:val="36"/>
              </w:rPr>
            </w:pPr>
          </w:p>
        </w:tc>
        <w:tc>
          <w:tcPr>
            <w:tcW w:w="9001" w:type="dxa"/>
          </w:tcPr>
          <w:p w:rsidR="00976A43" w:rsidRPr="001C2DBA" w:rsidRDefault="00976A43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DBA">
              <w:rPr>
                <w:rFonts w:ascii="Times New Roman" w:hAnsi="Times New Roman" w:cs="Times New Roman"/>
                <w:b/>
                <w:sz w:val="32"/>
                <w:szCs w:val="32"/>
              </w:rPr>
              <w:t>Малые фольклорные формы</w:t>
            </w:r>
          </w:p>
          <w:p w:rsidR="00976A43" w:rsidRPr="001C2DBA" w:rsidRDefault="00976A43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A43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Уточнить представления детей о жанровых и языковых особенностях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потешек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песенок, загадок и пословиц; воспитывать умение понимать переносное значение слов и словосочетаний.</w:t>
            </w:r>
          </w:p>
          <w:p w:rsidR="00976A43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6A43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Ушакова </w:t>
            </w:r>
            <w:r w:rsidR="000616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616CC">
              <w:rPr>
                <w:rFonts w:ascii="Times New Roman" w:hAnsi="Times New Roman" w:cs="Times New Roman"/>
                <w:sz w:val="32"/>
                <w:szCs w:val="32"/>
              </w:rPr>
              <w:t>Гавриш</w:t>
            </w:r>
            <w:proofErr w:type="spellEnd"/>
            <w:r w:rsidR="000616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стр75</w:t>
            </w:r>
          </w:p>
        </w:tc>
      </w:tr>
    </w:tbl>
    <w:p w:rsidR="00976A43" w:rsidRDefault="00976A43" w:rsidP="006D53B0">
      <w:pPr>
        <w:spacing w:after="0" w:line="240" w:lineRule="auto"/>
        <w:rPr>
          <w:lang w:val="en-US"/>
        </w:rPr>
      </w:pPr>
    </w:p>
    <w:p w:rsidR="00976A43" w:rsidRDefault="00976A43" w:rsidP="006D53B0">
      <w:pPr>
        <w:spacing w:after="0" w:line="240" w:lineRule="auto"/>
        <w:rPr>
          <w:lang w:val="en-US"/>
        </w:rPr>
      </w:pPr>
    </w:p>
    <w:p w:rsidR="007B37A7" w:rsidRDefault="007B37A7" w:rsidP="006D53B0">
      <w:pPr>
        <w:spacing w:after="0" w:line="240" w:lineRule="auto"/>
        <w:rPr>
          <w:sz w:val="28"/>
          <w:szCs w:val="28"/>
        </w:rPr>
      </w:pPr>
    </w:p>
    <w:p w:rsidR="00976A43" w:rsidRPr="00250E6C" w:rsidRDefault="00976A43" w:rsidP="006D53B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50E6C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Декабрь</w:t>
      </w:r>
    </w:p>
    <w:tbl>
      <w:tblPr>
        <w:tblStyle w:val="a3"/>
        <w:tblW w:w="0" w:type="auto"/>
        <w:tblLook w:val="04A0"/>
      </w:tblPr>
      <w:tblGrid>
        <w:gridCol w:w="690"/>
        <w:gridCol w:w="8881"/>
      </w:tblGrid>
      <w:tr w:rsidR="00976A43" w:rsidTr="00E31E7A">
        <w:trPr>
          <w:trHeight w:val="3045"/>
        </w:trPr>
        <w:tc>
          <w:tcPr>
            <w:tcW w:w="690" w:type="dxa"/>
          </w:tcPr>
          <w:p w:rsidR="00976A43" w:rsidRPr="001C2DBA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81" w:type="dxa"/>
          </w:tcPr>
          <w:p w:rsidR="00976A43" w:rsidRPr="003B2220" w:rsidRDefault="00976A43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220">
              <w:rPr>
                <w:rFonts w:ascii="Times New Roman" w:hAnsi="Times New Roman" w:cs="Times New Roman"/>
                <w:b/>
                <w:sz w:val="32"/>
                <w:szCs w:val="32"/>
              </w:rPr>
              <w:t>Рассказывание русской народной сказки « Снегурочка»</w:t>
            </w:r>
          </w:p>
          <w:p w:rsidR="00976A43" w:rsidRPr="003B2220" w:rsidRDefault="00976A43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A43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Развивать у детей способность к целостному восприятию сказки в единстве ее содержания и художественной формы; закреплять знания об особенностях </w:t>
            </w:r>
            <w:r w:rsidR="000616CC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композиционных, языковых) сказочного жанра.</w:t>
            </w:r>
          </w:p>
          <w:p w:rsidR="00976A43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6A43" w:rsidRPr="00250E6C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</w:t>
            </w:r>
            <w:r w:rsidR="00250E6C">
              <w:rPr>
                <w:rFonts w:ascii="Times New Roman" w:hAnsi="Times New Roman" w:cs="Times New Roman"/>
                <w:sz w:val="32"/>
                <w:szCs w:val="32"/>
              </w:rPr>
              <w:t xml:space="preserve"> О.С., </w:t>
            </w:r>
            <w:proofErr w:type="spellStart"/>
            <w:r w:rsidR="000616CC">
              <w:rPr>
                <w:rFonts w:ascii="Times New Roman" w:hAnsi="Times New Roman" w:cs="Times New Roman"/>
                <w:sz w:val="32"/>
                <w:szCs w:val="32"/>
              </w:rPr>
              <w:t>Гавриш</w:t>
            </w:r>
            <w:proofErr w:type="spellEnd"/>
            <w:r w:rsidR="00250E6C">
              <w:rPr>
                <w:rFonts w:ascii="Times New Roman" w:hAnsi="Times New Roman" w:cs="Times New Roman"/>
                <w:sz w:val="32"/>
                <w:szCs w:val="32"/>
              </w:rPr>
              <w:t xml:space="preserve"> Н.В.,</w:t>
            </w:r>
            <w:r w:rsidR="000616CC">
              <w:rPr>
                <w:rFonts w:ascii="Times New Roman" w:hAnsi="Times New Roman" w:cs="Times New Roman"/>
                <w:sz w:val="32"/>
                <w:szCs w:val="32"/>
              </w:rPr>
              <w:t xml:space="preserve"> стр.77</w:t>
            </w:r>
          </w:p>
          <w:p w:rsidR="00976A43" w:rsidRPr="001C2DBA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6A43" w:rsidTr="00E31E7A">
        <w:trPr>
          <w:trHeight w:val="3315"/>
        </w:trPr>
        <w:tc>
          <w:tcPr>
            <w:tcW w:w="690" w:type="dxa"/>
          </w:tcPr>
          <w:p w:rsidR="00976A43" w:rsidRPr="001C2DBA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81" w:type="dxa"/>
          </w:tcPr>
          <w:p w:rsidR="00976A43" w:rsidRPr="003B2220" w:rsidRDefault="00976A43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2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Заучивание стихотворения </w:t>
            </w:r>
            <w:r w:rsidR="004C5A4B">
              <w:rPr>
                <w:rFonts w:ascii="Times New Roman" w:hAnsi="Times New Roman" w:cs="Times New Roman"/>
                <w:b/>
                <w:sz w:val="32"/>
                <w:szCs w:val="32"/>
              </w:rPr>
              <w:t>Е.</w:t>
            </w:r>
            <w:r w:rsidRPr="003B2220">
              <w:rPr>
                <w:rFonts w:ascii="Times New Roman" w:hAnsi="Times New Roman" w:cs="Times New Roman"/>
                <w:b/>
                <w:sz w:val="32"/>
                <w:szCs w:val="32"/>
              </w:rPr>
              <w:t>Трутневой « Первый снег»</w:t>
            </w:r>
          </w:p>
          <w:p w:rsidR="00976A43" w:rsidRPr="003B2220" w:rsidRDefault="00976A43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A43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Учить  детей интонационно выразительно передавать любование картиной зимней природы при чтении наизусть стихотворения, учить замечать изобразительно – выразительные средства, составлять лирические сказки на тему « Танец снежинок».</w:t>
            </w:r>
          </w:p>
          <w:p w:rsidR="00976A43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6A43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</w:t>
            </w:r>
            <w:r w:rsidR="00250E6C">
              <w:rPr>
                <w:rFonts w:ascii="Times New Roman" w:hAnsi="Times New Roman" w:cs="Times New Roman"/>
                <w:sz w:val="32"/>
                <w:szCs w:val="32"/>
              </w:rPr>
              <w:t xml:space="preserve"> О.С.,</w:t>
            </w:r>
            <w:r w:rsidR="000616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616CC">
              <w:rPr>
                <w:rFonts w:ascii="Times New Roman" w:hAnsi="Times New Roman" w:cs="Times New Roman"/>
                <w:sz w:val="32"/>
                <w:szCs w:val="32"/>
              </w:rPr>
              <w:t>Гавриш</w:t>
            </w:r>
            <w:proofErr w:type="spellEnd"/>
            <w:r w:rsidR="000616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50E6C">
              <w:rPr>
                <w:rFonts w:ascii="Times New Roman" w:hAnsi="Times New Roman" w:cs="Times New Roman"/>
                <w:sz w:val="32"/>
                <w:szCs w:val="32"/>
              </w:rPr>
              <w:t>Н.В.,</w:t>
            </w:r>
            <w:r w:rsidR="000616CC">
              <w:rPr>
                <w:rFonts w:ascii="Times New Roman" w:hAnsi="Times New Roman" w:cs="Times New Roman"/>
                <w:sz w:val="32"/>
                <w:szCs w:val="32"/>
              </w:rPr>
              <w:t xml:space="preserve"> стр.79</w:t>
            </w:r>
          </w:p>
          <w:p w:rsidR="00976A43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76A43" w:rsidRPr="001C2DBA" w:rsidRDefault="00976A43" w:rsidP="006D53B0">
      <w:pPr>
        <w:spacing w:after="0" w:line="240" w:lineRule="auto"/>
        <w:rPr>
          <w:sz w:val="40"/>
          <w:szCs w:val="40"/>
        </w:rPr>
      </w:pPr>
    </w:p>
    <w:p w:rsidR="00976A43" w:rsidRDefault="00976A43" w:rsidP="006D53B0">
      <w:pPr>
        <w:spacing w:after="0" w:line="240" w:lineRule="auto"/>
      </w:pPr>
    </w:p>
    <w:p w:rsidR="00976A43" w:rsidRPr="00250E6C" w:rsidRDefault="00976A43" w:rsidP="006D53B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50E6C">
        <w:rPr>
          <w:rFonts w:ascii="Times New Roman" w:hAnsi="Times New Roman" w:cs="Times New Roman"/>
          <w:b/>
          <w:sz w:val="40"/>
          <w:szCs w:val="40"/>
        </w:rPr>
        <w:t xml:space="preserve">                                  Январь</w:t>
      </w:r>
    </w:p>
    <w:tbl>
      <w:tblPr>
        <w:tblStyle w:val="a3"/>
        <w:tblW w:w="0" w:type="auto"/>
        <w:tblLook w:val="04A0"/>
      </w:tblPr>
      <w:tblGrid>
        <w:gridCol w:w="720"/>
        <w:gridCol w:w="8851"/>
      </w:tblGrid>
      <w:tr w:rsidR="00976A43" w:rsidTr="00E31E7A">
        <w:trPr>
          <w:trHeight w:val="2550"/>
        </w:trPr>
        <w:tc>
          <w:tcPr>
            <w:tcW w:w="720" w:type="dxa"/>
          </w:tcPr>
          <w:p w:rsidR="00976A43" w:rsidRDefault="00976A43" w:rsidP="006D53B0">
            <w:pPr>
              <w:rPr>
                <w:sz w:val="40"/>
                <w:szCs w:val="40"/>
              </w:rPr>
            </w:pPr>
          </w:p>
        </w:tc>
        <w:tc>
          <w:tcPr>
            <w:tcW w:w="8851" w:type="dxa"/>
          </w:tcPr>
          <w:p w:rsidR="00976A43" w:rsidRPr="004B19C6" w:rsidRDefault="00976A43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C6">
              <w:rPr>
                <w:rFonts w:ascii="Times New Roman" w:hAnsi="Times New Roman" w:cs="Times New Roman"/>
                <w:b/>
                <w:sz w:val="32"/>
                <w:szCs w:val="32"/>
              </w:rPr>
              <w:t>Чтение басни</w:t>
            </w:r>
            <w:r w:rsidR="004C5A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И.Крылова </w:t>
            </w:r>
            <w:r w:rsidRPr="004B19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 Ворона и Лисица»</w:t>
            </w:r>
          </w:p>
          <w:p w:rsidR="00976A43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6A43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Продолжать знакомить детей с жанровыми особенностями басни, учить понимать аллегорию, ее обобщенное значение, выделить мораль басни.</w:t>
            </w:r>
          </w:p>
          <w:p w:rsidR="00976A43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6A43" w:rsidRPr="00CF021B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</w:t>
            </w:r>
            <w:r w:rsidR="004C5A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C5A4B">
              <w:rPr>
                <w:rFonts w:ascii="Times New Roman" w:hAnsi="Times New Roman" w:cs="Times New Roman"/>
                <w:sz w:val="32"/>
                <w:szCs w:val="32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 </w:t>
            </w:r>
            <w:r w:rsidR="000616CC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</w:tr>
      <w:tr w:rsidR="00976A43" w:rsidTr="00E31E7A">
        <w:trPr>
          <w:trHeight w:val="3090"/>
        </w:trPr>
        <w:tc>
          <w:tcPr>
            <w:tcW w:w="720" w:type="dxa"/>
          </w:tcPr>
          <w:p w:rsidR="00976A43" w:rsidRDefault="00976A43" w:rsidP="006D53B0">
            <w:pPr>
              <w:rPr>
                <w:sz w:val="40"/>
                <w:szCs w:val="40"/>
              </w:rPr>
            </w:pPr>
          </w:p>
        </w:tc>
        <w:tc>
          <w:tcPr>
            <w:tcW w:w="8851" w:type="dxa"/>
          </w:tcPr>
          <w:p w:rsidR="00976A43" w:rsidRPr="004B19C6" w:rsidRDefault="00976A43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9C6">
              <w:rPr>
                <w:rFonts w:ascii="Times New Roman" w:hAnsi="Times New Roman" w:cs="Times New Roman"/>
                <w:b/>
                <w:sz w:val="32"/>
                <w:szCs w:val="32"/>
              </w:rPr>
              <w:t>Чтение рассказа В. Драгунского « Тайное становится явным»</w:t>
            </w:r>
            <w:proofErr w:type="gramStart"/>
            <w:r w:rsidRPr="004B19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.</w:t>
            </w:r>
            <w:proofErr w:type="gramEnd"/>
            <w:r w:rsidRPr="004B19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76A43" w:rsidRPr="004B19C6" w:rsidRDefault="00976A43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A43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Учить детей правильно понимать нравственный смысл изображенного, мотивированно оценивать поступки героя рассказа; углублять представление детей о соответствии названия текста его содержанию.</w:t>
            </w:r>
          </w:p>
          <w:p w:rsidR="00976A43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6A43" w:rsidRDefault="00976A43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</w:t>
            </w:r>
            <w:r w:rsidR="00250E6C">
              <w:rPr>
                <w:rFonts w:ascii="Times New Roman" w:hAnsi="Times New Roman" w:cs="Times New Roman"/>
                <w:sz w:val="32"/>
                <w:szCs w:val="32"/>
              </w:rPr>
              <w:t xml:space="preserve"> О.С.,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C5A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C5A4B">
              <w:rPr>
                <w:rFonts w:ascii="Times New Roman" w:hAnsi="Times New Roman" w:cs="Times New Roman"/>
                <w:sz w:val="32"/>
                <w:szCs w:val="32"/>
              </w:rPr>
              <w:t>Гавриш</w:t>
            </w:r>
            <w:proofErr w:type="spellEnd"/>
            <w:r w:rsidR="00250E6C">
              <w:rPr>
                <w:rFonts w:ascii="Times New Roman" w:hAnsi="Times New Roman" w:cs="Times New Roman"/>
                <w:sz w:val="32"/>
                <w:szCs w:val="32"/>
              </w:rPr>
              <w:t xml:space="preserve"> Н.В.,</w:t>
            </w:r>
            <w:r w:rsidR="004C5A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стр. </w:t>
            </w:r>
            <w:r w:rsidR="000616CC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</w:tr>
    </w:tbl>
    <w:p w:rsidR="007B37A7" w:rsidRDefault="007B37A7" w:rsidP="006D53B0">
      <w:pPr>
        <w:spacing w:after="0" w:line="240" w:lineRule="auto"/>
        <w:rPr>
          <w:sz w:val="40"/>
          <w:szCs w:val="40"/>
        </w:rPr>
      </w:pPr>
    </w:p>
    <w:p w:rsidR="007B37A7" w:rsidRDefault="007B37A7" w:rsidP="006D53B0">
      <w:pPr>
        <w:spacing w:after="0" w:line="240" w:lineRule="auto"/>
        <w:rPr>
          <w:sz w:val="40"/>
          <w:szCs w:val="40"/>
        </w:rPr>
      </w:pPr>
      <w:bookmarkStart w:id="0" w:name="_GoBack"/>
      <w:bookmarkEnd w:id="0"/>
    </w:p>
    <w:p w:rsidR="00250E6C" w:rsidRDefault="000616CC" w:rsidP="006D53B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50E6C"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</w:p>
    <w:p w:rsidR="00250E6C" w:rsidRDefault="00250E6C" w:rsidP="006D53B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616CC" w:rsidRPr="00250E6C" w:rsidRDefault="000616CC" w:rsidP="006D53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0E6C">
        <w:rPr>
          <w:rFonts w:ascii="Times New Roman" w:hAnsi="Times New Roman" w:cs="Times New Roman"/>
          <w:b/>
          <w:sz w:val="40"/>
          <w:szCs w:val="40"/>
        </w:rPr>
        <w:t>Февраль</w:t>
      </w:r>
    </w:p>
    <w:tbl>
      <w:tblPr>
        <w:tblStyle w:val="a3"/>
        <w:tblW w:w="0" w:type="auto"/>
        <w:tblLook w:val="04A0"/>
      </w:tblPr>
      <w:tblGrid>
        <w:gridCol w:w="570"/>
        <w:gridCol w:w="9001"/>
      </w:tblGrid>
      <w:tr w:rsidR="000616CC" w:rsidTr="00E31E7A">
        <w:trPr>
          <w:trHeight w:val="1455"/>
        </w:trPr>
        <w:tc>
          <w:tcPr>
            <w:tcW w:w="570" w:type="dxa"/>
          </w:tcPr>
          <w:p w:rsidR="000616CC" w:rsidRDefault="000616CC" w:rsidP="006D53B0">
            <w:pPr>
              <w:rPr>
                <w:sz w:val="40"/>
                <w:szCs w:val="40"/>
              </w:rPr>
            </w:pPr>
          </w:p>
        </w:tc>
        <w:tc>
          <w:tcPr>
            <w:tcW w:w="9001" w:type="dxa"/>
          </w:tcPr>
          <w:p w:rsidR="000616CC" w:rsidRPr="00B96D38" w:rsidRDefault="000616CC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6D38">
              <w:rPr>
                <w:rFonts w:ascii="Times New Roman" w:hAnsi="Times New Roman" w:cs="Times New Roman"/>
                <w:b/>
                <w:sz w:val="32"/>
                <w:szCs w:val="32"/>
              </w:rPr>
              <w:t>Малые фольклорные формы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Составление рассказов по пословицам.</w:t>
            </w:r>
          </w:p>
          <w:p w:rsidR="000616CC" w:rsidRPr="00B96D38" w:rsidRDefault="000616CC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16CC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Знакомить детей с малыми фольклорными формами: пословицами, поговорками, скороговорками, загадками, воспроизводить образные выражения, понимать переносное значение слов и словосочетаний; развивать умение составлять рассказы, сказки по пословицам, придумывать загадки.</w:t>
            </w:r>
          </w:p>
          <w:p w:rsidR="000616CC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16CC" w:rsidRPr="004B19C6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</w:t>
            </w:r>
            <w:r w:rsidR="00250E6C">
              <w:rPr>
                <w:rFonts w:ascii="Times New Roman" w:hAnsi="Times New Roman" w:cs="Times New Roman"/>
                <w:sz w:val="32"/>
                <w:szCs w:val="32"/>
              </w:rPr>
              <w:t xml:space="preserve"> О.С.,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C5A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C5A4B">
              <w:rPr>
                <w:rFonts w:ascii="Times New Roman" w:hAnsi="Times New Roman" w:cs="Times New Roman"/>
                <w:sz w:val="32"/>
                <w:szCs w:val="32"/>
              </w:rPr>
              <w:t>Гавриш</w:t>
            </w:r>
            <w:proofErr w:type="spellEnd"/>
            <w:r w:rsidR="00250E6C">
              <w:rPr>
                <w:rFonts w:ascii="Times New Roman" w:hAnsi="Times New Roman" w:cs="Times New Roman"/>
                <w:sz w:val="32"/>
                <w:szCs w:val="32"/>
              </w:rPr>
              <w:t xml:space="preserve"> Н.В.,</w:t>
            </w:r>
            <w:r w:rsidR="004C5A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стр. 88</w:t>
            </w:r>
          </w:p>
          <w:p w:rsidR="000616CC" w:rsidRDefault="000616CC" w:rsidP="006D53B0">
            <w:pPr>
              <w:rPr>
                <w:sz w:val="40"/>
                <w:szCs w:val="40"/>
              </w:rPr>
            </w:pPr>
          </w:p>
          <w:p w:rsidR="000616CC" w:rsidRDefault="000616CC" w:rsidP="006D53B0">
            <w:pPr>
              <w:rPr>
                <w:sz w:val="40"/>
                <w:szCs w:val="40"/>
              </w:rPr>
            </w:pPr>
          </w:p>
        </w:tc>
      </w:tr>
      <w:tr w:rsidR="000616CC" w:rsidTr="00E31E7A">
        <w:trPr>
          <w:trHeight w:val="1725"/>
        </w:trPr>
        <w:tc>
          <w:tcPr>
            <w:tcW w:w="570" w:type="dxa"/>
          </w:tcPr>
          <w:p w:rsidR="000616CC" w:rsidRDefault="000616CC" w:rsidP="006D53B0">
            <w:pPr>
              <w:rPr>
                <w:sz w:val="40"/>
                <w:szCs w:val="40"/>
              </w:rPr>
            </w:pPr>
          </w:p>
        </w:tc>
        <w:tc>
          <w:tcPr>
            <w:tcW w:w="9001" w:type="dxa"/>
          </w:tcPr>
          <w:p w:rsidR="000616CC" w:rsidRPr="00B96D38" w:rsidRDefault="000616CC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6D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Чтение рассказа С. </w:t>
            </w:r>
            <w:proofErr w:type="gramStart"/>
            <w:r w:rsidRPr="00B96D38">
              <w:rPr>
                <w:rFonts w:ascii="Times New Roman" w:hAnsi="Times New Roman" w:cs="Times New Roman"/>
                <w:b/>
                <w:sz w:val="32"/>
                <w:szCs w:val="32"/>
              </w:rPr>
              <w:t>Иванова</w:t>
            </w:r>
            <w:proofErr w:type="gramEnd"/>
            <w:r w:rsidRPr="00B96D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 Каким бывает снег»</w:t>
            </w:r>
          </w:p>
          <w:p w:rsidR="000616CC" w:rsidRPr="00B96D38" w:rsidRDefault="000616CC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16CC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Углублять знания детей об особенностях природы в разные периоды зимы; формировать эстетическое восприятие картин природы, художественных текстов; передавать образы зимней природы в рисунке и словесном описании.</w:t>
            </w:r>
          </w:p>
          <w:p w:rsidR="000616CC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16CC" w:rsidRDefault="000616CC" w:rsidP="006D53B0">
            <w:pPr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</w:t>
            </w:r>
            <w:r w:rsidR="004C5A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C5A4B">
              <w:rPr>
                <w:rFonts w:ascii="Times New Roman" w:hAnsi="Times New Roman" w:cs="Times New Roman"/>
                <w:sz w:val="32"/>
                <w:szCs w:val="32"/>
              </w:rPr>
              <w:t>Гавриш</w:t>
            </w:r>
            <w:proofErr w:type="spellEnd"/>
            <w:r w:rsidR="004C5A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стр90</w:t>
            </w:r>
          </w:p>
        </w:tc>
      </w:tr>
    </w:tbl>
    <w:p w:rsidR="007B37A7" w:rsidRDefault="007B37A7" w:rsidP="006D53B0">
      <w:pPr>
        <w:spacing w:after="0" w:line="240" w:lineRule="auto"/>
        <w:rPr>
          <w:sz w:val="40"/>
          <w:szCs w:val="40"/>
        </w:rPr>
      </w:pPr>
    </w:p>
    <w:p w:rsidR="00D7779C" w:rsidRDefault="00D7779C" w:rsidP="006D53B0">
      <w:pPr>
        <w:spacing w:after="0" w:line="240" w:lineRule="auto"/>
      </w:pPr>
    </w:p>
    <w:p w:rsidR="000616CC" w:rsidRDefault="000616CC" w:rsidP="006D53B0">
      <w:pPr>
        <w:spacing w:after="0" w:line="240" w:lineRule="auto"/>
      </w:pPr>
    </w:p>
    <w:p w:rsidR="000616CC" w:rsidRPr="00250E6C" w:rsidRDefault="000616CC" w:rsidP="006D53B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50E6C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Март</w:t>
      </w:r>
    </w:p>
    <w:tbl>
      <w:tblPr>
        <w:tblStyle w:val="a3"/>
        <w:tblW w:w="0" w:type="auto"/>
        <w:tblLook w:val="04A0"/>
      </w:tblPr>
      <w:tblGrid>
        <w:gridCol w:w="615"/>
        <w:gridCol w:w="8956"/>
      </w:tblGrid>
      <w:tr w:rsidR="000616CC" w:rsidTr="00E31E7A">
        <w:trPr>
          <w:trHeight w:val="3075"/>
        </w:trPr>
        <w:tc>
          <w:tcPr>
            <w:tcW w:w="615" w:type="dxa"/>
          </w:tcPr>
          <w:p w:rsidR="000616CC" w:rsidRDefault="000616CC" w:rsidP="006D53B0">
            <w:pPr>
              <w:rPr>
                <w:sz w:val="40"/>
                <w:szCs w:val="40"/>
              </w:rPr>
            </w:pPr>
          </w:p>
        </w:tc>
        <w:tc>
          <w:tcPr>
            <w:tcW w:w="8956" w:type="dxa"/>
          </w:tcPr>
          <w:p w:rsidR="000616CC" w:rsidRPr="00E7500F" w:rsidRDefault="000616CC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0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Чтение сказки В. Катаева « Цветик – </w:t>
            </w:r>
            <w:proofErr w:type="spellStart"/>
            <w:r w:rsidRPr="00E7500F">
              <w:rPr>
                <w:rFonts w:ascii="Times New Roman" w:hAnsi="Times New Roman" w:cs="Times New Roman"/>
                <w:b/>
                <w:sz w:val="32"/>
                <w:szCs w:val="32"/>
              </w:rPr>
              <w:t>семицветик</w:t>
            </w:r>
            <w:proofErr w:type="spellEnd"/>
            <w:r w:rsidRPr="00E7500F">
              <w:rPr>
                <w:rFonts w:ascii="Times New Roman" w:hAnsi="Times New Roman" w:cs="Times New Roman"/>
                <w:b/>
                <w:sz w:val="32"/>
                <w:szCs w:val="32"/>
              </w:rPr>
              <w:t>».</w:t>
            </w:r>
          </w:p>
          <w:p w:rsidR="000616CC" w:rsidRPr="00E7500F" w:rsidRDefault="000616CC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16CC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Подвести детей к пониманию нравственного смысла сказки, к мотивированной оценке поступков и характера главной героини, закрепить знания детей о жанровых особенностях сказки.</w:t>
            </w:r>
          </w:p>
          <w:p w:rsidR="000616CC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16CC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</w:t>
            </w:r>
            <w:r w:rsidR="00250E6C">
              <w:rPr>
                <w:rFonts w:ascii="Times New Roman" w:hAnsi="Times New Roman" w:cs="Times New Roman"/>
                <w:sz w:val="32"/>
                <w:szCs w:val="32"/>
              </w:rPr>
              <w:t xml:space="preserve"> О.С.,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C5A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C5A4B">
              <w:rPr>
                <w:rFonts w:ascii="Times New Roman" w:hAnsi="Times New Roman" w:cs="Times New Roman"/>
                <w:sz w:val="32"/>
                <w:szCs w:val="32"/>
              </w:rPr>
              <w:t>Гавриш</w:t>
            </w:r>
            <w:proofErr w:type="spellEnd"/>
            <w:r w:rsidR="004C5A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50E6C">
              <w:rPr>
                <w:rFonts w:ascii="Times New Roman" w:hAnsi="Times New Roman" w:cs="Times New Roman"/>
                <w:sz w:val="32"/>
                <w:szCs w:val="32"/>
              </w:rPr>
              <w:t>Н.В.,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92</w:t>
            </w:r>
          </w:p>
          <w:p w:rsidR="000616CC" w:rsidRPr="00B96D38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16CC" w:rsidTr="00E31E7A">
        <w:trPr>
          <w:trHeight w:val="3015"/>
        </w:trPr>
        <w:tc>
          <w:tcPr>
            <w:tcW w:w="615" w:type="dxa"/>
          </w:tcPr>
          <w:p w:rsidR="000616CC" w:rsidRDefault="000616CC" w:rsidP="006D53B0">
            <w:pPr>
              <w:rPr>
                <w:sz w:val="40"/>
                <w:szCs w:val="40"/>
              </w:rPr>
            </w:pPr>
          </w:p>
        </w:tc>
        <w:tc>
          <w:tcPr>
            <w:tcW w:w="8956" w:type="dxa"/>
          </w:tcPr>
          <w:p w:rsidR="000616CC" w:rsidRPr="00E7500F" w:rsidRDefault="000616CC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Комплексное занятие</w:t>
            </w:r>
            <w:proofErr w:type="gramStart"/>
            <w:r w:rsidRPr="00E7500F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есна идет»</w:t>
            </w:r>
            <w:r w:rsidRPr="00E7500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0616CC" w:rsidRPr="00E7500F" w:rsidRDefault="000616CC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16CC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Вызвать у детей чувство любования, восторга перед красотой родной природы, желание выразить в слове свои переживания и впечатления; учить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воспринимать образное содержание художественных текстов.</w:t>
            </w:r>
          </w:p>
          <w:p w:rsidR="000616CC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16CC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</w:t>
            </w:r>
            <w:r w:rsidR="00250E6C">
              <w:rPr>
                <w:rFonts w:ascii="Times New Roman" w:hAnsi="Times New Roman" w:cs="Times New Roman"/>
                <w:sz w:val="32"/>
                <w:szCs w:val="32"/>
              </w:rPr>
              <w:t xml:space="preserve"> О.С.,</w:t>
            </w:r>
            <w:r w:rsidR="004C5A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C5A4B">
              <w:rPr>
                <w:rFonts w:ascii="Times New Roman" w:hAnsi="Times New Roman" w:cs="Times New Roman"/>
                <w:sz w:val="32"/>
                <w:szCs w:val="32"/>
              </w:rPr>
              <w:t>Гавриш</w:t>
            </w:r>
            <w:proofErr w:type="spellEnd"/>
            <w:r w:rsidR="00250E6C">
              <w:rPr>
                <w:rFonts w:ascii="Times New Roman" w:hAnsi="Times New Roman" w:cs="Times New Roman"/>
                <w:sz w:val="32"/>
                <w:szCs w:val="32"/>
              </w:rPr>
              <w:t xml:space="preserve"> Н.В.,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 94</w:t>
            </w:r>
          </w:p>
        </w:tc>
      </w:tr>
    </w:tbl>
    <w:p w:rsidR="002A6225" w:rsidRDefault="002A6225" w:rsidP="006D53B0">
      <w:pPr>
        <w:spacing w:after="0" w:line="240" w:lineRule="auto"/>
      </w:pPr>
    </w:p>
    <w:p w:rsidR="002A6225" w:rsidRDefault="002A6225" w:rsidP="006D53B0">
      <w:pPr>
        <w:spacing w:after="0" w:line="240" w:lineRule="auto"/>
      </w:pPr>
    </w:p>
    <w:p w:rsidR="002A6225" w:rsidRDefault="002A6225" w:rsidP="006D53B0">
      <w:pPr>
        <w:spacing w:after="0" w:line="240" w:lineRule="auto"/>
      </w:pPr>
    </w:p>
    <w:p w:rsidR="000616CC" w:rsidRPr="00250E6C" w:rsidRDefault="000616CC" w:rsidP="006D53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0E6C">
        <w:rPr>
          <w:rFonts w:ascii="Times New Roman" w:hAnsi="Times New Roman" w:cs="Times New Roman"/>
          <w:b/>
          <w:sz w:val="40"/>
          <w:szCs w:val="40"/>
        </w:rPr>
        <w:t>Апрель</w:t>
      </w:r>
    </w:p>
    <w:tbl>
      <w:tblPr>
        <w:tblStyle w:val="a3"/>
        <w:tblW w:w="0" w:type="auto"/>
        <w:tblLook w:val="04A0"/>
      </w:tblPr>
      <w:tblGrid>
        <w:gridCol w:w="810"/>
        <w:gridCol w:w="8761"/>
      </w:tblGrid>
      <w:tr w:rsidR="000616CC" w:rsidTr="00E31E7A">
        <w:trPr>
          <w:trHeight w:val="3015"/>
        </w:trPr>
        <w:tc>
          <w:tcPr>
            <w:tcW w:w="810" w:type="dxa"/>
          </w:tcPr>
          <w:p w:rsidR="000616CC" w:rsidRDefault="000616CC" w:rsidP="006D53B0">
            <w:pPr>
              <w:rPr>
                <w:sz w:val="40"/>
                <w:szCs w:val="40"/>
              </w:rPr>
            </w:pPr>
          </w:p>
        </w:tc>
        <w:tc>
          <w:tcPr>
            <w:tcW w:w="8761" w:type="dxa"/>
          </w:tcPr>
          <w:p w:rsidR="000616CC" w:rsidRPr="003F1946" w:rsidRDefault="000616CC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19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Чтение рассказа В. Драгунского « Друг детства» </w:t>
            </w:r>
          </w:p>
          <w:p w:rsidR="000616CC" w:rsidRPr="003F1946" w:rsidRDefault="000616CC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16CC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Учить детей эмоционально воспринимать образное содержание произведения, осмысливать идею; закрепить представления о жанровых  особенностях литературных произведений (сказка, стихотворение, рассказ).</w:t>
            </w:r>
          </w:p>
          <w:p w:rsidR="000616CC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16CC" w:rsidRPr="00E7500F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Ушакова </w:t>
            </w:r>
            <w:r w:rsidR="004C5A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C5A4B">
              <w:rPr>
                <w:rFonts w:ascii="Times New Roman" w:hAnsi="Times New Roman" w:cs="Times New Roman"/>
                <w:sz w:val="32"/>
                <w:szCs w:val="32"/>
              </w:rPr>
              <w:t>Гавриш</w:t>
            </w:r>
            <w:proofErr w:type="spellEnd"/>
            <w:r w:rsidR="004C5A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стр. 100</w:t>
            </w:r>
          </w:p>
        </w:tc>
      </w:tr>
      <w:tr w:rsidR="000616CC" w:rsidTr="00E31E7A">
        <w:trPr>
          <w:trHeight w:val="3915"/>
        </w:trPr>
        <w:tc>
          <w:tcPr>
            <w:tcW w:w="810" w:type="dxa"/>
          </w:tcPr>
          <w:p w:rsidR="000616CC" w:rsidRDefault="000616CC" w:rsidP="006D53B0">
            <w:pPr>
              <w:rPr>
                <w:sz w:val="40"/>
                <w:szCs w:val="40"/>
              </w:rPr>
            </w:pPr>
          </w:p>
        </w:tc>
        <w:tc>
          <w:tcPr>
            <w:tcW w:w="8761" w:type="dxa"/>
          </w:tcPr>
          <w:p w:rsidR="000616CC" w:rsidRPr="003F1946" w:rsidRDefault="000616CC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1946">
              <w:rPr>
                <w:rFonts w:ascii="Times New Roman" w:hAnsi="Times New Roman" w:cs="Times New Roman"/>
                <w:b/>
                <w:sz w:val="32"/>
                <w:szCs w:val="32"/>
              </w:rPr>
              <w:t>Малые фольклорные формы</w:t>
            </w:r>
          </w:p>
          <w:p w:rsidR="000616CC" w:rsidRPr="003F1946" w:rsidRDefault="000616CC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16CC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Поддерживать и развивать у детей интерес к пониманию смысла образных выражений, углублять представления о пословицах и поговорках; формировать интонационную выразительность речи в процессе исполнения и обыгрывания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песенок, воспитывать любовь к устному народному творчеству.</w:t>
            </w:r>
          </w:p>
          <w:p w:rsidR="000616CC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16CC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</w:t>
            </w:r>
            <w:r w:rsidR="00250E6C">
              <w:rPr>
                <w:rFonts w:ascii="Times New Roman" w:hAnsi="Times New Roman" w:cs="Times New Roman"/>
                <w:sz w:val="32"/>
                <w:szCs w:val="32"/>
              </w:rPr>
              <w:t xml:space="preserve"> О.С., </w:t>
            </w:r>
            <w:r w:rsidR="004C5A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C5A4B">
              <w:rPr>
                <w:rFonts w:ascii="Times New Roman" w:hAnsi="Times New Roman" w:cs="Times New Roman"/>
                <w:sz w:val="32"/>
                <w:szCs w:val="32"/>
              </w:rPr>
              <w:t>Гавриш</w:t>
            </w:r>
            <w:proofErr w:type="spellEnd"/>
            <w:r w:rsidR="004C5A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50E6C">
              <w:rPr>
                <w:rFonts w:ascii="Times New Roman" w:hAnsi="Times New Roman" w:cs="Times New Roman"/>
                <w:sz w:val="32"/>
                <w:szCs w:val="32"/>
              </w:rPr>
              <w:t>Н.В.,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 101</w:t>
            </w:r>
          </w:p>
          <w:p w:rsidR="000616CC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C0E66" w:rsidRDefault="00CC0E66" w:rsidP="006D53B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250E6C" w:rsidRDefault="000616CC" w:rsidP="006D53B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</w:p>
    <w:p w:rsidR="000616CC" w:rsidRPr="00250E6C" w:rsidRDefault="000616CC" w:rsidP="006D53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0E6C">
        <w:rPr>
          <w:rFonts w:ascii="Times New Roman" w:hAnsi="Times New Roman" w:cs="Times New Roman"/>
          <w:b/>
          <w:sz w:val="40"/>
          <w:szCs w:val="40"/>
        </w:rPr>
        <w:t>Май</w:t>
      </w:r>
    </w:p>
    <w:tbl>
      <w:tblPr>
        <w:tblStyle w:val="a3"/>
        <w:tblW w:w="0" w:type="auto"/>
        <w:tblLook w:val="04A0"/>
      </w:tblPr>
      <w:tblGrid>
        <w:gridCol w:w="495"/>
        <w:gridCol w:w="9076"/>
      </w:tblGrid>
      <w:tr w:rsidR="000616CC" w:rsidTr="00E31E7A">
        <w:trPr>
          <w:trHeight w:val="3360"/>
        </w:trPr>
        <w:tc>
          <w:tcPr>
            <w:tcW w:w="495" w:type="dxa"/>
          </w:tcPr>
          <w:p w:rsidR="000616CC" w:rsidRPr="003F1946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6" w:type="dxa"/>
          </w:tcPr>
          <w:p w:rsidR="000616CC" w:rsidRPr="00906FF0" w:rsidRDefault="000616CC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6FF0">
              <w:rPr>
                <w:rFonts w:ascii="Times New Roman" w:hAnsi="Times New Roman" w:cs="Times New Roman"/>
                <w:b/>
                <w:sz w:val="32"/>
                <w:szCs w:val="32"/>
              </w:rPr>
              <w:t>Беседа о русском устном народном творчестве. Рассказывание сказки С. Аксакова « Аленький цветочек».</w:t>
            </w:r>
          </w:p>
          <w:p w:rsidR="000616CC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16CC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Систематизировать и углубить знания детей о русском  устном народном творчестве: о сказках,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потешках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песенках, пословицах, о жанровых, композиционных и национальных языковых особенностях русской сказки.</w:t>
            </w:r>
          </w:p>
          <w:p w:rsidR="000616CC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16CC" w:rsidRPr="003F1946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Ушакова </w:t>
            </w:r>
            <w:r w:rsidR="00250E6C">
              <w:rPr>
                <w:rFonts w:ascii="Times New Roman" w:hAnsi="Times New Roman" w:cs="Times New Roman"/>
                <w:sz w:val="32"/>
                <w:szCs w:val="32"/>
              </w:rPr>
              <w:t>О.С.,</w:t>
            </w:r>
            <w:r w:rsidR="004C5A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C5A4B">
              <w:rPr>
                <w:rFonts w:ascii="Times New Roman" w:hAnsi="Times New Roman" w:cs="Times New Roman"/>
                <w:sz w:val="32"/>
                <w:szCs w:val="32"/>
              </w:rPr>
              <w:t>Гавриш</w:t>
            </w:r>
            <w:proofErr w:type="spellEnd"/>
            <w:r w:rsidR="004C5A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50E6C">
              <w:rPr>
                <w:rFonts w:ascii="Times New Roman" w:hAnsi="Times New Roman" w:cs="Times New Roman"/>
                <w:sz w:val="32"/>
                <w:szCs w:val="32"/>
              </w:rPr>
              <w:t>Н.В.,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106</w:t>
            </w:r>
          </w:p>
        </w:tc>
      </w:tr>
      <w:tr w:rsidR="000616CC" w:rsidTr="00E31E7A">
        <w:trPr>
          <w:trHeight w:val="2655"/>
        </w:trPr>
        <w:tc>
          <w:tcPr>
            <w:tcW w:w="495" w:type="dxa"/>
          </w:tcPr>
          <w:p w:rsidR="000616CC" w:rsidRPr="003F1946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6" w:type="dxa"/>
          </w:tcPr>
          <w:p w:rsidR="000616CC" w:rsidRPr="00906FF0" w:rsidRDefault="000616CC" w:rsidP="006D53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6FF0">
              <w:rPr>
                <w:rFonts w:ascii="Times New Roman" w:hAnsi="Times New Roman" w:cs="Times New Roman"/>
                <w:b/>
                <w:sz w:val="32"/>
                <w:szCs w:val="32"/>
              </w:rPr>
              <w:t>Чтение басни И. А. Крылова « Лебедь, Рак и Щука»</w:t>
            </w:r>
          </w:p>
          <w:p w:rsidR="000616CC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16CC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Продолжать учить детей осмысливать содержание басни, аллегорию, образный строй языка, уточнить представления о жанровых особенностях басни.</w:t>
            </w:r>
          </w:p>
          <w:p w:rsidR="000616CC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16CC" w:rsidRDefault="000616CC" w:rsidP="006D5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</w:t>
            </w:r>
            <w:r w:rsidR="00250E6C">
              <w:rPr>
                <w:rFonts w:ascii="Times New Roman" w:hAnsi="Times New Roman" w:cs="Times New Roman"/>
                <w:sz w:val="32"/>
                <w:szCs w:val="32"/>
              </w:rPr>
              <w:t xml:space="preserve"> О.С., </w:t>
            </w:r>
            <w:r w:rsidR="004C5A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C5A4B">
              <w:rPr>
                <w:rFonts w:ascii="Times New Roman" w:hAnsi="Times New Roman" w:cs="Times New Roman"/>
                <w:sz w:val="32"/>
                <w:szCs w:val="32"/>
              </w:rPr>
              <w:t>Гавриш</w:t>
            </w:r>
            <w:r w:rsidR="00250E6C">
              <w:rPr>
                <w:rFonts w:ascii="Times New Roman" w:hAnsi="Times New Roman" w:cs="Times New Roman"/>
                <w:sz w:val="32"/>
                <w:szCs w:val="32"/>
              </w:rPr>
              <w:t>Н.В</w:t>
            </w:r>
            <w:proofErr w:type="spellEnd"/>
            <w:r w:rsidR="00250E6C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</w:t>
            </w:r>
            <w:r w:rsidR="00250E6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109</w:t>
            </w:r>
          </w:p>
        </w:tc>
      </w:tr>
    </w:tbl>
    <w:p w:rsidR="000616CC" w:rsidRPr="003F1946" w:rsidRDefault="000616CC" w:rsidP="006D53B0">
      <w:pPr>
        <w:spacing w:after="0" w:line="240" w:lineRule="auto"/>
        <w:rPr>
          <w:sz w:val="40"/>
          <w:szCs w:val="40"/>
        </w:rPr>
      </w:pPr>
    </w:p>
    <w:p w:rsidR="000616CC" w:rsidRDefault="000616CC" w:rsidP="006D53B0">
      <w:pPr>
        <w:spacing w:after="0" w:line="240" w:lineRule="auto"/>
      </w:pPr>
    </w:p>
    <w:p w:rsidR="000616CC" w:rsidRPr="00250E6C" w:rsidRDefault="000616CC" w:rsidP="006D53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0E6C">
        <w:rPr>
          <w:rFonts w:ascii="Times New Roman" w:hAnsi="Times New Roman" w:cs="Times New Roman"/>
          <w:sz w:val="32"/>
          <w:szCs w:val="32"/>
        </w:rPr>
        <w:t>Использованная литература:</w:t>
      </w:r>
    </w:p>
    <w:p w:rsidR="000616CC" w:rsidRPr="00250E6C" w:rsidRDefault="000616CC" w:rsidP="006D53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16CC" w:rsidRPr="00250E6C" w:rsidRDefault="000616CC" w:rsidP="006D53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0E6C">
        <w:rPr>
          <w:rFonts w:ascii="Times New Roman" w:hAnsi="Times New Roman" w:cs="Times New Roman"/>
          <w:sz w:val="32"/>
          <w:szCs w:val="32"/>
        </w:rPr>
        <w:t>Ушакова</w:t>
      </w:r>
      <w:r w:rsidR="006D53B0">
        <w:rPr>
          <w:rFonts w:ascii="Times New Roman" w:hAnsi="Times New Roman" w:cs="Times New Roman"/>
          <w:sz w:val="32"/>
          <w:szCs w:val="32"/>
        </w:rPr>
        <w:t xml:space="preserve"> </w:t>
      </w:r>
      <w:r w:rsidRPr="00250E6C">
        <w:rPr>
          <w:rFonts w:ascii="Times New Roman" w:hAnsi="Times New Roman" w:cs="Times New Roman"/>
          <w:sz w:val="32"/>
          <w:szCs w:val="32"/>
        </w:rPr>
        <w:t>О.С</w:t>
      </w:r>
      <w:r w:rsidR="006D53B0" w:rsidRPr="00250E6C">
        <w:rPr>
          <w:rFonts w:ascii="Times New Roman" w:hAnsi="Times New Roman" w:cs="Times New Roman"/>
          <w:sz w:val="32"/>
          <w:szCs w:val="32"/>
        </w:rPr>
        <w:t>.</w:t>
      </w:r>
      <w:r w:rsidRPr="00250E6C">
        <w:rPr>
          <w:rFonts w:ascii="Times New Roman" w:hAnsi="Times New Roman" w:cs="Times New Roman"/>
          <w:sz w:val="32"/>
          <w:szCs w:val="32"/>
        </w:rPr>
        <w:t>,</w:t>
      </w:r>
      <w:r w:rsidR="006D53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0E6C">
        <w:rPr>
          <w:rFonts w:ascii="Times New Roman" w:hAnsi="Times New Roman" w:cs="Times New Roman"/>
          <w:sz w:val="32"/>
          <w:szCs w:val="32"/>
        </w:rPr>
        <w:t>Гавриш</w:t>
      </w:r>
      <w:proofErr w:type="spellEnd"/>
      <w:r w:rsidR="006D53B0">
        <w:rPr>
          <w:rFonts w:ascii="Times New Roman" w:hAnsi="Times New Roman" w:cs="Times New Roman"/>
          <w:sz w:val="32"/>
          <w:szCs w:val="32"/>
        </w:rPr>
        <w:t xml:space="preserve"> </w:t>
      </w:r>
      <w:r w:rsidRPr="00250E6C">
        <w:rPr>
          <w:rFonts w:ascii="Times New Roman" w:hAnsi="Times New Roman" w:cs="Times New Roman"/>
          <w:sz w:val="32"/>
          <w:szCs w:val="32"/>
        </w:rPr>
        <w:t>Н.В. «Знакомим  с литературой детей 6-7 лет»</w:t>
      </w:r>
      <w:r w:rsidR="004C5A4B" w:rsidRPr="00250E6C">
        <w:rPr>
          <w:rFonts w:ascii="Times New Roman" w:hAnsi="Times New Roman" w:cs="Times New Roman"/>
          <w:sz w:val="32"/>
          <w:szCs w:val="32"/>
        </w:rPr>
        <w:t xml:space="preserve"> Конспекты занятий</w:t>
      </w:r>
      <w:proofErr w:type="gramStart"/>
      <w:r w:rsidR="004C5A4B" w:rsidRPr="00250E6C">
        <w:rPr>
          <w:rFonts w:ascii="Times New Roman" w:hAnsi="Times New Roman" w:cs="Times New Roman"/>
          <w:sz w:val="32"/>
          <w:szCs w:val="32"/>
        </w:rPr>
        <w:t xml:space="preserve">   .</w:t>
      </w:r>
      <w:proofErr w:type="gramEnd"/>
      <w:r w:rsidR="004C5A4B" w:rsidRPr="00250E6C">
        <w:rPr>
          <w:rFonts w:ascii="Times New Roman" w:hAnsi="Times New Roman" w:cs="Times New Roman"/>
          <w:sz w:val="32"/>
          <w:szCs w:val="32"/>
        </w:rPr>
        <w:t xml:space="preserve">Творческий  центр сфера </w:t>
      </w:r>
      <w:r w:rsidR="006D53B0">
        <w:rPr>
          <w:rFonts w:ascii="Times New Roman" w:hAnsi="Times New Roman" w:cs="Times New Roman"/>
          <w:sz w:val="32"/>
          <w:szCs w:val="32"/>
        </w:rPr>
        <w:t>,</w:t>
      </w:r>
      <w:r w:rsidR="004C5A4B" w:rsidRPr="00250E6C">
        <w:rPr>
          <w:rFonts w:ascii="Times New Roman" w:hAnsi="Times New Roman" w:cs="Times New Roman"/>
          <w:sz w:val="32"/>
          <w:szCs w:val="32"/>
        </w:rPr>
        <w:t xml:space="preserve"> Москва 2010</w:t>
      </w:r>
    </w:p>
    <w:p w:rsidR="000616CC" w:rsidRPr="00250E6C" w:rsidRDefault="000616CC" w:rsidP="006D53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16CC" w:rsidRPr="00250E6C" w:rsidRDefault="000616CC" w:rsidP="006D53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16CC" w:rsidRPr="00250E6C" w:rsidRDefault="000616CC" w:rsidP="006D53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16CC" w:rsidRPr="00250E6C" w:rsidRDefault="000616CC" w:rsidP="006D53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0E66" w:rsidRPr="00E31E7A" w:rsidRDefault="00CC0E66" w:rsidP="006D53B0">
      <w:pPr>
        <w:spacing w:after="0" w:line="240" w:lineRule="auto"/>
      </w:pPr>
    </w:p>
    <w:p w:rsidR="00CC0E66" w:rsidRPr="00E31E7A" w:rsidRDefault="00CC0E66" w:rsidP="006D53B0">
      <w:pPr>
        <w:spacing w:after="0" w:line="240" w:lineRule="auto"/>
      </w:pPr>
    </w:p>
    <w:p w:rsidR="00CC0E66" w:rsidRPr="00E31E7A" w:rsidRDefault="00CC0E66" w:rsidP="006D53B0">
      <w:pPr>
        <w:spacing w:after="0" w:line="240" w:lineRule="auto"/>
      </w:pPr>
    </w:p>
    <w:p w:rsidR="00CC0E66" w:rsidRPr="00E31E7A" w:rsidRDefault="00CC0E66" w:rsidP="006D53B0">
      <w:pPr>
        <w:spacing w:after="0"/>
      </w:pPr>
    </w:p>
    <w:p w:rsidR="00CC0E66" w:rsidRPr="00E31E7A" w:rsidRDefault="00CC0E66" w:rsidP="00CC0E66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9C6157" w:rsidRDefault="009C6157"/>
    <w:p w:rsidR="002A6225" w:rsidRDefault="002A6225"/>
    <w:p w:rsidR="00B11212" w:rsidRPr="00E31E7A" w:rsidRDefault="002A6225" w:rsidP="00976A43">
      <w:r>
        <w:rPr>
          <w:sz w:val="36"/>
          <w:szCs w:val="36"/>
        </w:rPr>
        <w:t xml:space="preserve">                                          </w:t>
      </w:r>
    </w:p>
    <w:p w:rsidR="00B11212" w:rsidRPr="00E31E7A" w:rsidRDefault="00B11212"/>
    <w:p w:rsidR="00B11212" w:rsidRPr="00E31E7A" w:rsidRDefault="00B11212"/>
    <w:p w:rsidR="00B11212" w:rsidRPr="00E31E7A" w:rsidRDefault="00B11212"/>
    <w:p w:rsidR="00B11212" w:rsidRPr="00E31E7A" w:rsidRDefault="00B11212"/>
    <w:p w:rsidR="00B11212" w:rsidRPr="00E31E7A" w:rsidRDefault="00B11212"/>
    <w:p w:rsidR="00B11212" w:rsidRPr="00E31E7A" w:rsidRDefault="00B11212"/>
    <w:p w:rsidR="00B11212" w:rsidRPr="00E31E7A" w:rsidRDefault="00B11212"/>
    <w:p w:rsidR="00B11212" w:rsidRPr="00E31E7A" w:rsidRDefault="00B11212"/>
    <w:p w:rsidR="00B11212" w:rsidRPr="00E31E7A" w:rsidRDefault="00B11212"/>
    <w:p w:rsidR="00B11212" w:rsidRPr="00E31E7A" w:rsidRDefault="00B11212"/>
    <w:p w:rsidR="00B11212" w:rsidRPr="00E31E7A" w:rsidRDefault="00B11212"/>
    <w:p w:rsidR="00B11212" w:rsidRPr="00E31E7A" w:rsidRDefault="00B11212"/>
    <w:p w:rsidR="009C6157" w:rsidRDefault="00B11212" w:rsidP="00976A43">
      <w:r>
        <w:rPr>
          <w:sz w:val="36"/>
          <w:szCs w:val="36"/>
        </w:rPr>
        <w:t xml:space="preserve">                                            </w:t>
      </w:r>
    </w:p>
    <w:p w:rsidR="001C2DBA" w:rsidRDefault="001C2DB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</w:p>
    <w:tbl>
      <w:tblPr>
        <w:tblStyle w:val="a3"/>
        <w:tblW w:w="0" w:type="auto"/>
        <w:tblLook w:val="04A0"/>
      </w:tblPr>
      <w:tblGrid>
        <w:gridCol w:w="250"/>
      </w:tblGrid>
      <w:tr w:rsidR="00976A43" w:rsidTr="00976A43">
        <w:trPr>
          <w:trHeight w:val="3045"/>
        </w:trPr>
        <w:tc>
          <w:tcPr>
            <w:tcW w:w="250" w:type="dxa"/>
          </w:tcPr>
          <w:p w:rsidR="00976A43" w:rsidRPr="001C2DBA" w:rsidRDefault="00976A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6A43" w:rsidTr="00976A43">
        <w:trPr>
          <w:trHeight w:val="3315"/>
        </w:trPr>
        <w:tc>
          <w:tcPr>
            <w:tcW w:w="250" w:type="dxa"/>
          </w:tcPr>
          <w:p w:rsidR="00976A43" w:rsidRPr="001C2DBA" w:rsidRDefault="00976A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C2DBA" w:rsidRPr="001C2DBA" w:rsidRDefault="001C2DBA">
      <w:pPr>
        <w:rPr>
          <w:sz w:val="40"/>
          <w:szCs w:val="40"/>
        </w:rPr>
      </w:pPr>
    </w:p>
    <w:p w:rsidR="001C2DBA" w:rsidRDefault="001C2DBA"/>
    <w:tbl>
      <w:tblPr>
        <w:tblStyle w:val="a3"/>
        <w:tblW w:w="0" w:type="auto"/>
        <w:tblLook w:val="04A0"/>
      </w:tblPr>
      <w:tblGrid>
        <w:gridCol w:w="720"/>
      </w:tblGrid>
      <w:tr w:rsidR="00976A43" w:rsidTr="00CF021B">
        <w:trPr>
          <w:trHeight w:val="2550"/>
        </w:trPr>
        <w:tc>
          <w:tcPr>
            <w:tcW w:w="720" w:type="dxa"/>
          </w:tcPr>
          <w:p w:rsidR="00976A43" w:rsidRDefault="00976A43">
            <w:pPr>
              <w:rPr>
                <w:sz w:val="40"/>
                <w:szCs w:val="40"/>
              </w:rPr>
            </w:pPr>
          </w:p>
        </w:tc>
      </w:tr>
      <w:tr w:rsidR="00976A43" w:rsidTr="00CF021B">
        <w:trPr>
          <w:trHeight w:val="3090"/>
        </w:trPr>
        <w:tc>
          <w:tcPr>
            <w:tcW w:w="720" w:type="dxa"/>
          </w:tcPr>
          <w:p w:rsidR="00976A43" w:rsidRDefault="00976A43">
            <w:pPr>
              <w:rPr>
                <w:sz w:val="40"/>
                <w:szCs w:val="40"/>
              </w:rPr>
            </w:pPr>
          </w:p>
        </w:tc>
      </w:tr>
      <w:tr w:rsidR="00976A43" w:rsidTr="00CF021B">
        <w:trPr>
          <w:trHeight w:val="555"/>
        </w:trPr>
        <w:tc>
          <w:tcPr>
            <w:tcW w:w="720" w:type="dxa"/>
          </w:tcPr>
          <w:p w:rsidR="00976A43" w:rsidRDefault="00976A43">
            <w:pPr>
              <w:rPr>
                <w:sz w:val="40"/>
                <w:szCs w:val="40"/>
              </w:rPr>
            </w:pPr>
          </w:p>
        </w:tc>
      </w:tr>
      <w:tr w:rsidR="00976A43" w:rsidTr="00CF021B">
        <w:trPr>
          <w:trHeight w:val="373"/>
        </w:trPr>
        <w:tc>
          <w:tcPr>
            <w:tcW w:w="720" w:type="dxa"/>
          </w:tcPr>
          <w:p w:rsidR="00976A43" w:rsidRDefault="00976A43">
            <w:pPr>
              <w:rPr>
                <w:sz w:val="40"/>
                <w:szCs w:val="40"/>
              </w:rPr>
            </w:pPr>
          </w:p>
        </w:tc>
      </w:tr>
    </w:tbl>
    <w:p w:rsidR="00CF021B" w:rsidRPr="00CF021B" w:rsidRDefault="00CF021B">
      <w:pPr>
        <w:rPr>
          <w:sz w:val="40"/>
          <w:szCs w:val="40"/>
        </w:rPr>
      </w:pPr>
    </w:p>
    <w:p w:rsidR="009C6157" w:rsidRDefault="009C6157"/>
    <w:p w:rsidR="004B19C6" w:rsidRDefault="004B19C6"/>
    <w:p w:rsidR="009C6157" w:rsidRDefault="009C6157"/>
    <w:p w:rsidR="009C6157" w:rsidRDefault="009C6157"/>
    <w:p w:rsidR="00E7500F" w:rsidRPr="00E7500F" w:rsidRDefault="00E7500F">
      <w:pPr>
        <w:rPr>
          <w:sz w:val="40"/>
          <w:szCs w:val="40"/>
        </w:rPr>
      </w:pPr>
    </w:p>
    <w:p w:rsidR="009C6157" w:rsidRDefault="009C6157"/>
    <w:p w:rsidR="009C6157" w:rsidRDefault="009C6157"/>
    <w:p w:rsidR="009C6157" w:rsidRDefault="003F1946">
      <w:r>
        <w:rPr>
          <w:sz w:val="40"/>
          <w:szCs w:val="40"/>
        </w:rPr>
        <w:t xml:space="preserve">                                       </w:t>
      </w:r>
    </w:p>
    <w:p w:rsidR="009C6157" w:rsidRDefault="009C6157"/>
    <w:p w:rsidR="009C6157" w:rsidRDefault="009C6157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p w:rsidR="002A6225" w:rsidRDefault="002A6225"/>
    <w:sectPr w:rsidR="002A6225" w:rsidSect="0015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E6C" w:rsidRDefault="00250E6C" w:rsidP="00153804">
      <w:pPr>
        <w:spacing w:after="0" w:line="240" w:lineRule="auto"/>
      </w:pPr>
      <w:r>
        <w:separator/>
      </w:r>
    </w:p>
  </w:endnote>
  <w:endnote w:type="continuationSeparator" w:id="1">
    <w:p w:rsidR="00250E6C" w:rsidRDefault="00250E6C" w:rsidP="0015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E6C" w:rsidRDefault="00250E6C" w:rsidP="00153804">
      <w:pPr>
        <w:spacing w:after="0" w:line="240" w:lineRule="auto"/>
      </w:pPr>
      <w:r>
        <w:separator/>
      </w:r>
    </w:p>
  </w:footnote>
  <w:footnote w:type="continuationSeparator" w:id="1">
    <w:p w:rsidR="00250E6C" w:rsidRDefault="00250E6C" w:rsidP="00153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6F6B41"/>
    <w:rsid w:val="000616CC"/>
    <w:rsid w:val="00153804"/>
    <w:rsid w:val="00155C99"/>
    <w:rsid w:val="001712D1"/>
    <w:rsid w:val="001C2DBA"/>
    <w:rsid w:val="00250E6C"/>
    <w:rsid w:val="002A6225"/>
    <w:rsid w:val="00357CEC"/>
    <w:rsid w:val="003B2220"/>
    <w:rsid w:val="003E1F8F"/>
    <w:rsid w:val="003F1946"/>
    <w:rsid w:val="00432365"/>
    <w:rsid w:val="00480AA0"/>
    <w:rsid w:val="004920BD"/>
    <w:rsid w:val="004B19C6"/>
    <w:rsid w:val="004C5A4B"/>
    <w:rsid w:val="004D2297"/>
    <w:rsid w:val="005049EE"/>
    <w:rsid w:val="00586E02"/>
    <w:rsid w:val="005E4CF6"/>
    <w:rsid w:val="0060109E"/>
    <w:rsid w:val="00676057"/>
    <w:rsid w:val="006D53B0"/>
    <w:rsid w:val="006F6B41"/>
    <w:rsid w:val="006F7AF6"/>
    <w:rsid w:val="007B37A7"/>
    <w:rsid w:val="008B6179"/>
    <w:rsid w:val="00906FF0"/>
    <w:rsid w:val="00916A04"/>
    <w:rsid w:val="009320FD"/>
    <w:rsid w:val="00976A43"/>
    <w:rsid w:val="009C6157"/>
    <w:rsid w:val="009F446D"/>
    <w:rsid w:val="00AE655F"/>
    <w:rsid w:val="00B11212"/>
    <w:rsid w:val="00B96D38"/>
    <w:rsid w:val="00CC0E66"/>
    <w:rsid w:val="00CF021B"/>
    <w:rsid w:val="00D2649C"/>
    <w:rsid w:val="00D7779C"/>
    <w:rsid w:val="00E31E7A"/>
    <w:rsid w:val="00E7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804"/>
  </w:style>
  <w:style w:type="paragraph" w:styleId="a6">
    <w:name w:val="footer"/>
    <w:basedOn w:val="a"/>
    <w:link w:val="a7"/>
    <w:uiPriority w:val="99"/>
    <w:unhideWhenUsed/>
    <w:rsid w:val="0015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804"/>
  </w:style>
  <w:style w:type="paragraph" w:styleId="a8">
    <w:name w:val="Balloon Text"/>
    <w:basedOn w:val="a"/>
    <w:link w:val="a9"/>
    <w:uiPriority w:val="99"/>
    <w:semiHidden/>
    <w:unhideWhenUsed/>
    <w:rsid w:val="0015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804"/>
  </w:style>
  <w:style w:type="paragraph" w:styleId="a6">
    <w:name w:val="footer"/>
    <w:basedOn w:val="a"/>
    <w:link w:val="a7"/>
    <w:uiPriority w:val="99"/>
    <w:unhideWhenUsed/>
    <w:rsid w:val="0015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804"/>
  </w:style>
  <w:style w:type="paragraph" w:styleId="a8">
    <w:name w:val="Balloon Text"/>
    <w:basedOn w:val="a"/>
    <w:link w:val="a9"/>
    <w:uiPriority w:val="99"/>
    <w:semiHidden/>
    <w:unhideWhenUsed/>
    <w:rsid w:val="0015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5A20-D6C2-4C50-AC33-0B884853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10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motasov77@gmail.com</dc:creator>
  <cp:lastModifiedBy>Admin</cp:lastModifiedBy>
  <cp:revision>13</cp:revision>
  <cp:lastPrinted>2015-09-28T07:08:00Z</cp:lastPrinted>
  <dcterms:created xsi:type="dcterms:W3CDTF">2015-08-14T10:59:00Z</dcterms:created>
  <dcterms:modified xsi:type="dcterms:W3CDTF">2015-12-03T09:50:00Z</dcterms:modified>
</cp:coreProperties>
</file>