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52" w:rsidRDefault="008F7B52" w:rsidP="009275C9">
      <w:pPr>
        <w:pStyle w:val="a3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F7B52" w:rsidRDefault="008F7B52" w:rsidP="008F7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F7B52" w:rsidRDefault="008F7B52" w:rsidP="008F7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F7B52" w:rsidRDefault="008F7B52" w:rsidP="008F7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F7B52" w:rsidRDefault="008F7B52" w:rsidP="008F7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F7B52" w:rsidRPr="00E77EF1" w:rsidRDefault="008F7B52" w:rsidP="008F7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E77EF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Перспективное планирование по </w:t>
      </w:r>
      <w:hyperlink r:id="rId5" w:tooltip="Художественная литература" w:history="1">
        <w:r w:rsidRPr="00E77EF1">
          <w:rPr>
            <w:rFonts w:ascii="Times New Roman" w:eastAsia="Times New Roman" w:hAnsi="Times New Roman" w:cs="Times New Roman"/>
            <w:b/>
            <w:bCs/>
            <w:sz w:val="56"/>
            <w:szCs w:val="56"/>
            <w:lang w:eastAsia="ru-RU"/>
          </w:rPr>
          <w:t>художественной литературе</w:t>
        </w:r>
      </w:hyperlink>
      <w:r w:rsidRPr="00E77EF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в старшей группе.</w:t>
      </w:r>
    </w:p>
    <w:p w:rsidR="008F7B52" w:rsidRDefault="008F7B52" w:rsidP="008F7B5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F7B52" w:rsidRDefault="008F7B52" w:rsidP="008F7B5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F7B52" w:rsidRDefault="008F7B52" w:rsidP="008F7B5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F7B52" w:rsidRDefault="008F7B52" w:rsidP="008F7B5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F7B52" w:rsidRDefault="008F7B52" w:rsidP="008F7B5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F7B52" w:rsidRDefault="008F7B52" w:rsidP="008F7B5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F7B52" w:rsidRPr="00E77EF1" w:rsidRDefault="008F7B52" w:rsidP="008F7B5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E77EF1">
        <w:rPr>
          <w:rFonts w:ascii="Times New Roman" w:hAnsi="Times New Roman" w:cs="Times New Roman"/>
          <w:b/>
          <w:sz w:val="32"/>
          <w:szCs w:val="32"/>
        </w:rPr>
        <w:t>Воспитатели: Скрипка Валентина Геннадьевна,</w:t>
      </w:r>
    </w:p>
    <w:p w:rsidR="008F7B52" w:rsidRPr="00E77EF1" w:rsidRDefault="008F7B52" w:rsidP="008F7B5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E77EF1">
        <w:rPr>
          <w:rFonts w:ascii="Times New Roman" w:hAnsi="Times New Roman" w:cs="Times New Roman"/>
          <w:b/>
          <w:sz w:val="32"/>
          <w:szCs w:val="32"/>
        </w:rPr>
        <w:t xml:space="preserve">Лаптева Гузель </w:t>
      </w:r>
      <w:proofErr w:type="spellStart"/>
      <w:r w:rsidRPr="00E77EF1">
        <w:rPr>
          <w:rFonts w:ascii="Times New Roman" w:hAnsi="Times New Roman" w:cs="Times New Roman"/>
          <w:b/>
          <w:sz w:val="32"/>
          <w:szCs w:val="32"/>
        </w:rPr>
        <w:t>Ринатовна</w:t>
      </w:r>
      <w:proofErr w:type="spellEnd"/>
      <w:r w:rsidRPr="00E77E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7B52" w:rsidRDefault="008F7B52" w:rsidP="009275C9">
      <w:pPr>
        <w:pStyle w:val="a3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F7B52" w:rsidRDefault="008F7B52" w:rsidP="009275C9">
      <w:pPr>
        <w:pStyle w:val="a3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F7B52" w:rsidRDefault="008F7B52" w:rsidP="009275C9">
      <w:pPr>
        <w:pStyle w:val="a3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F7B52" w:rsidRDefault="008F7B52" w:rsidP="009275C9">
      <w:pPr>
        <w:pStyle w:val="a3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F7B52" w:rsidRDefault="008F7B52" w:rsidP="009275C9">
      <w:pPr>
        <w:pStyle w:val="a3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F7B52" w:rsidRDefault="008F7B52" w:rsidP="009275C9">
      <w:pPr>
        <w:pStyle w:val="a3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9275C9" w:rsidRDefault="009275C9" w:rsidP="009275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7AA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4"/>
        <w:tblpPr w:leftFromText="180" w:rightFromText="180" w:vertAnchor="text" w:horzAnchor="margin" w:tblpY="773"/>
        <w:tblW w:w="0" w:type="auto"/>
        <w:tblLook w:val="04A0"/>
      </w:tblPr>
      <w:tblGrid>
        <w:gridCol w:w="669"/>
        <w:gridCol w:w="2643"/>
        <w:gridCol w:w="3922"/>
        <w:gridCol w:w="2337"/>
      </w:tblGrid>
      <w:tr w:rsidR="009275C9" w:rsidTr="009275C9">
        <w:tc>
          <w:tcPr>
            <w:tcW w:w="959" w:type="dxa"/>
          </w:tcPr>
          <w:p w:rsidR="009275C9" w:rsidRPr="00974A85" w:rsidRDefault="009275C9" w:rsidP="0092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9275C9" w:rsidRPr="00974A85" w:rsidRDefault="009275C9" w:rsidP="0092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9275C9" w:rsidRPr="00974A85" w:rsidRDefault="009275C9" w:rsidP="0092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338" w:type="dxa"/>
          </w:tcPr>
          <w:p w:rsidR="009275C9" w:rsidRPr="00974A85" w:rsidRDefault="009275C9" w:rsidP="0092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9275C9" w:rsidTr="009275C9">
        <w:tc>
          <w:tcPr>
            <w:tcW w:w="959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Английская народная сказка «Три поросёнка» в обработке С. Михалкова. </w:t>
            </w:r>
          </w:p>
        </w:tc>
        <w:tc>
          <w:tcPr>
            <w:tcW w:w="6804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Учить понимать эмоционально – образное содержание сказки, её идею; развивать образность речи:  учить подбирать определения, сравнение к заданному слову, подводить к пониманию значения фразеологизмов, пословиц.</w:t>
            </w:r>
          </w:p>
        </w:tc>
        <w:tc>
          <w:tcPr>
            <w:tcW w:w="3338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Н.В </w:t>
            </w:r>
            <w:proofErr w:type="spellStart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литературой детей 5-7 лет»</w:t>
            </w:r>
          </w:p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№ 1, стр. 7</w:t>
            </w:r>
          </w:p>
        </w:tc>
      </w:tr>
      <w:tr w:rsidR="009275C9" w:rsidTr="009275C9">
        <w:tc>
          <w:tcPr>
            <w:tcW w:w="959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Калмыцкая народная сказка «Плюх пришёл!». Сопоставление с р.н. сказкой «У страха глаза велики».</w:t>
            </w:r>
          </w:p>
        </w:tc>
        <w:tc>
          <w:tcPr>
            <w:tcW w:w="6804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Формировать умение эмоционально воспринимать образное содержание сказки; Чувствовать сходство и различие в построении сюжетов, языке двух сказок.</w:t>
            </w:r>
          </w:p>
        </w:tc>
        <w:tc>
          <w:tcPr>
            <w:tcW w:w="3338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№ 2, стр. 24</w:t>
            </w:r>
          </w:p>
        </w:tc>
      </w:tr>
    </w:tbl>
    <w:p w:rsidR="009275C9" w:rsidRDefault="009275C9" w:rsidP="009275C9">
      <w:pPr>
        <w:rPr>
          <w:rFonts w:ascii="Times New Roman" w:hAnsi="Times New Roman" w:cs="Times New Roman"/>
          <w:b/>
          <w:sz w:val="32"/>
          <w:szCs w:val="32"/>
        </w:rPr>
      </w:pPr>
    </w:p>
    <w:p w:rsidR="002B6025" w:rsidRDefault="002B6025" w:rsidP="002B60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025" w:rsidRDefault="002B6025" w:rsidP="002B60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5C9" w:rsidRDefault="009275C9" w:rsidP="002B60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</w:t>
      </w:r>
      <w:r w:rsidRPr="008967AA">
        <w:rPr>
          <w:rFonts w:ascii="Times New Roman" w:hAnsi="Times New Roman" w:cs="Times New Roman"/>
          <w:b/>
          <w:sz w:val="32"/>
          <w:szCs w:val="32"/>
        </w:rPr>
        <w:t>тябрь</w:t>
      </w:r>
    </w:p>
    <w:tbl>
      <w:tblPr>
        <w:tblStyle w:val="a4"/>
        <w:tblpPr w:leftFromText="180" w:rightFromText="180" w:vertAnchor="text" w:horzAnchor="margin" w:tblpY="773"/>
        <w:tblW w:w="0" w:type="auto"/>
        <w:tblLook w:val="04A0"/>
      </w:tblPr>
      <w:tblGrid>
        <w:gridCol w:w="660"/>
        <w:gridCol w:w="2737"/>
        <w:gridCol w:w="3872"/>
        <w:gridCol w:w="2302"/>
      </w:tblGrid>
      <w:tr w:rsidR="009275C9" w:rsidTr="009275C9">
        <w:tc>
          <w:tcPr>
            <w:tcW w:w="959" w:type="dxa"/>
          </w:tcPr>
          <w:p w:rsidR="009275C9" w:rsidRPr="00974A85" w:rsidRDefault="009275C9" w:rsidP="0092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9275C9" w:rsidRPr="00974A85" w:rsidRDefault="009275C9" w:rsidP="0092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9275C9" w:rsidRPr="00974A85" w:rsidRDefault="009275C9" w:rsidP="0092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338" w:type="dxa"/>
          </w:tcPr>
          <w:p w:rsidR="009275C9" w:rsidRPr="00974A85" w:rsidRDefault="009275C9" w:rsidP="0092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9275C9" w:rsidTr="009275C9">
        <w:tc>
          <w:tcPr>
            <w:tcW w:w="959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9275C9" w:rsidRPr="008967AA" w:rsidRDefault="007E1BB7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 сказка «Хвосты».</w:t>
            </w:r>
          </w:p>
        </w:tc>
        <w:tc>
          <w:tcPr>
            <w:tcW w:w="6804" w:type="dxa"/>
          </w:tcPr>
          <w:p w:rsidR="009275C9" w:rsidRPr="008967AA" w:rsidRDefault="007E1BB7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осмысливать характеры персонажей, замечать изобразительно – выразительные средства, помогающие раскрывать содержание сказки, обогащать словарь эпитетами, сравнениями; закреплять умение подбирать синонимы.</w:t>
            </w:r>
          </w:p>
        </w:tc>
        <w:tc>
          <w:tcPr>
            <w:tcW w:w="3338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Н.В </w:t>
            </w:r>
            <w:proofErr w:type="spellStart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литературой детей 5-7 лет»</w:t>
            </w:r>
          </w:p>
          <w:p w:rsidR="009275C9" w:rsidRPr="008967AA" w:rsidRDefault="007E1BB7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стр. 9</w:t>
            </w:r>
          </w:p>
        </w:tc>
      </w:tr>
      <w:tr w:rsidR="009275C9" w:rsidTr="009275C9">
        <w:tc>
          <w:tcPr>
            <w:tcW w:w="959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9275C9" w:rsidRPr="008967AA" w:rsidRDefault="007E1BB7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Чувашская народная сказка «Мышка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Вострохвостик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804" w:type="dxa"/>
          </w:tcPr>
          <w:p w:rsidR="009275C9" w:rsidRPr="008967AA" w:rsidRDefault="007E1BB7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образовательное восприятие произведения и навыки творческого рассказывания;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осмысливать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эдею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произведения; закреплять знания о жанровых особенностях сказки; развивать умение подбирать и применять в самостоятельных высказываниях образные выражения; обогащать словарный запас словами (ладья, берёзовая лычка).</w:t>
            </w:r>
          </w:p>
        </w:tc>
        <w:tc>
          <w:tcPr>
            <w:tcW w:w="3338" w:type="dxa"/>
          </w:tcPr>
          <w:p w:rsidR="009275C9" w:rsidRPr="008967AA" w:rsidRDefault="009275C9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C9" w:rsidRPr="008967AA" w:rsidRDefault="007E1BB7" w:rsidP="0092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3, стр. 10</w:t>
            </w:r>
          </w:p>
        </w:tc>
      </w:tr>
    </w:tbl>
    <w:p w:rsidR="002B6025" w:rsidRDefault="002B6025" w:rsidP="002B60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025" w:rsidRDefault="002B6025" w:rsidP="002B60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06A" w:rsidRPr="002B6025" w:rsidRDefault="007B206A" w:rsidP="002B6025">
      <w:pPr>
        <w:jc w:val="center"/>
      </w:pPr>
      <w:r w:rsidRPr="007B206A"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4"/>
        <w:tblpPr w:leftFromText="180" w:rightFromText="180" w:vertAnchor="text" w:horzAnchor="margin" w:tblpY="773"/>
        <w:tblW w:w="0" w:type="auto"/>
        <w:tblLook w:val="04A0"/>
      </w:tblPr>
      <w:tblGrid>
        <w:gridCol w:w="671"/>
        <w:gridCol w:w="2527"/>
        <w:gridCol w:w="4027"/>
        <w:gridCol w:w="2346"/>
      </w:tblGrid>
      <w:tr w:rsidR="007B206A" w:rsidTr="00934E3E">
        <w:tc>
          <w:tcPr>
            <w:tcW w:w="959" w:type="dxa"/>
          </w:tcPr>
          <w:p w:rsidR="007B206A" w:rsidRPr="00974A85" w:rsidRDefault="007B206A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7B206A" w:rsidRPr="00974A85" w:rsidRDefault="007B206A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7B206A" w:rsidRPr="00974A85" w:rsidRDefault="007B206A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338" w:type="dxa"/>
          </w:tcPr>
          <w:p w:rsidR="007B206A" w:rsidRPr="00974A85" w:rsidRDefault="007B206A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7B206A" w:rsidTr="00934E3E">
        <w:tc>
          <w:tcPr>
            <w:tcW w:w="959" w:type="dxa"/>
          </w:tcPr>
          <w:p w:rsidR="007B206A" w:rsidRPr="008967AA" w:rsidRDefault="007B206A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7B206A" w:rsidRPr="008967AA" w:rsidRDefault="007B206A" w:rsidP="007B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 Составление рассказов по пословицам.</w:t>
            </w:r>
          </w:p>
        </w:tc>
        <w:tc>
          <w:tcPr>
            <w:tcW w:w="6804" w:type="dxa"/>
          </w:tcPr>
          <w:p w:rsidR="007B206A" w:rsidRPr="008967AA" w:rsidRDefault="007B206A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жанровых особенностях, назначении пословиц и поговорок, их отличия от других фольклорных форм; учить осмысливать значение пословиц, составлять небольшие рассказы, сказки, отражающих смысл пословиц.</w:t>
            </w:r>
          </w:p>
        </w:tc>
        <w:tc>
          <w:tcPr>
            <w:tcW w:w="3338" w:type="dxa"/>
          </w:tcPr>
          <w:p w:rsidR="007B206A" w:rsidRPr="008967AA" w:rsidRDefault="007B206A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Н.В </w:t>
            </w:r>
            <w:proofErr w:type="spellStart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литературой детей 5-7 лет»</w:t>
            </w:r>
          </w:p>
          <w:p w:rsidR="007B206A" w:rsidRPr="008967AA" w:rsidRDefault="007B206A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5, стр. 13</w:t>
            </w:r>
          </w:p>
        </w:tc>
      </w:tr>
      <w:tr w:rsidR="007B206A" w:rsidTr="00934E3E">
        <w:tc>
          <w:tcPr>
            <w:tcW w:w="959" w:type="dxa"/>
          </w:tcPr>
          <w:p w:rsidR="007B206A" w:rsidRPr="008967AA" w:rsidRDefault="007B206A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7B206A" w:rsidRPr="008967AA" w:rsidRDefault="007B206A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Норвежская народная сказка «Пирог».</w:t>
            </w:r>
          </w:p>
        </w:tc>
        <w:tc>
          <w:tcPr>
            <w:tcW w:w="6804" w:type="dxa"/>
          </w:tcPr>
          <w:p w:rsidR="007B206A" w:rsidRPr="008967AA" w:rsidRDefault="007B206A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находить сходство и различие в сюжете, идее, характерных героев похожих сказок разных народов («Пирог» и «Колобок), замечать выразительные средства, понимать целесообразность</w:t>
            </w:r>
            <w:r w:rsidR="006B2A13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proofErr w:type="gramStart"/>
            <w:r w:rsidR="006B2A1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gramEnd"/>
            <w:r w:rsidR="006B2A13">
              <w:rPr>
                <w:rFonts w:ascii="Times New Roman" w:hAnsi="Times New Roman" w:cs="Times New Roman"/>
                <w:sz w:val="28"/>
                <w:szCs w:val="28"/>
              </w:rPr>
              <w:t xml:space="preserve"> а тексте.</w:t>
            </w:r>
          </w:p>
        </w:tc>
        <w:tc>
          <w:tcPr>
            <w:tcW w:w="3338" w:type="dxa"/>
          </w:tcPr>
          <w:p w:rsidR="007B206A" w:rsidRPr="008967AA" w:rsidRDefault="007B206A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06A" w:rsidRPr="008967AA" w:rsidRDefault="006B2A13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6, стр. 15</w:t>
            </w:r>
          </w:p>
        </w:tc>
      </w:tr>
    </w:tbl>
    <w:p w:rsidR="006B2A13" w:rsidRDefault="006B2A13" w:rsidP="00C22DE8">
      <w:pPr>
        <w:rPr>
          <w:rFonts w:ascii="Times New Roman" w:hAnsi="Times New Roman" w:cs="Times New Roman"/>
          <w:b/>
          <w:sz w:val="32"/>
          <w:szCs w:val="32"/>
        </w:rPr>
      </w:pPr>
    </w:p>
    <w:p w:rsidR="002B6025" w:rsidRDefault="002B6025" w:rsidP="006B2A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025" w:rsidRDefault="002B6025" w:rsidP="006B2A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EDF" w:rsidRDefault="00265EDF" w:rsidP="006B2A1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5EDF" w:rsidRDefault="00265EDF" w:rsidP="006B2A1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B2A13" w:rsidRDefault="006B2A13" w:rsidP="006B2A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</w:t>
      </w:r>
      <w:r w:rsidRPr="007B206A">
        <w:rPr>
          <w:rFonts w:ascii="Times New Roman" w:hAnsi="Times New Roman" w:cs="Times New Roman"/>
          <w:b/>
          <w:sz w:val="32"/>
          <w:szCs w:val="32"/>
        </w:rPr>
        <w:t>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2E06" w:rsidRDefault="004B2E06" w:rsidP="004B2E0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pPr w:leftFromText="180" w:rightFromText="180" w:vertAnchor="text" w:horzAnchor="margin" w:tblpY="773"/>
        <w:tblW w:w="0" w:type="auto"/>
        <w:tblLook w:val="04A0"/>
      </w:tblPr>
      <w:tblGrid>
        <w:gridCol w:w="677"/>
        <w:gridCol w:w="2452"/>
        <w:gridCol w:w="4078"/>
        <w:gridCol w:w="2364"/>
      </w:tblGrid>
      <w:tr w:rsidR="006B2A13" w:rsidTr="004B2E06">
        <w:tc>
          <w:tcPr>
            <w:tcW w:w="677" w:type="dxa"/>
          </w:tcPr>
          <w:p w:rsidR="006B2A13" w:rsidRPr="00974A85" w:rsidRDefault="006B2A13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2" w:type="dxa"/>
          </w:tcPr>
          <w:p w:rsidR="006B2A13" w:rsidRPr="00974A85" w:rsidRDefault="006B2A13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78" w:type="dxa"/>
          </w:tcPr>
          <w:p w:rsidR="006B2A13" w:rsidRPr="00974A85" w:rsidRDefault="006B2A13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64" w:type="dxa"/>
          </w:tcPr>
          <w:p w:rsidR="006B2A13" w:rsidRPr="00974A85" w:rsidRDefault="006B2A13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6B2A13" w:rsidTr="004B2E06">
        <w:tc>
          <w:tcPr>
            <w:tcW w:w="677" w:type="dxa"/>
          </w:tcPr>
          <w:p w:rsidR="006B2A13" w:rsidRPr="008967AA" w:rsidRDefault="006B2A13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2" w:type="dxa"/>
          </w:tcPr>
          <w:p w:rsidR="006B2A13" w:rsidRPr="008967AA" w:rsidRDefault="006B2A13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 сказка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мохнатый да масленый».</w:t>
            </w:r>
          </w:p>
        </w:tc>
        <w:tc>
          <w:tcPr>
            <w:tcW w:w="4078" w:type="dxa"/>
          </w:tcPr>
          <w:p w:rsidR="006B2A13" w:rsidRPr="006B2A13" w:rsidRDefault="006B2A13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характеры и поступки героев, придумывать другое окончание сказки; замечать и понимать образные выражения</w:t>
            </w:r>
            <w:r w:rsidRPr="006B2A13">
              <w:rPr>
                <w:rFonts w:ascii="Times New Roman" w:hAnsi="Times New Roman" w:cs="Times New Roman"/>
                <w:sz w:val="28"/>
                <w:szCs w:val="28"/>
              </w:rPr>
              <w:t>; познакомить с новыми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фразеологизмами (душа в душу, водой не р</w:t>
            </w:r>
            <w:r w:rsidR="00221A5B">
              <w:rPr>
                <w:rFonts w:ascii="Times New Roman" w:hAnsi="Times New Roman" w:cs="Times New Roman"/>
                <w:sz w:val="28"/>
                <w:szCs w:val="28"/>
              </w:rPr>
              <w:t>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льёш</w:t>
            </w:r>
            <w:r w:rsidR="004B2E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64" w:type="dxa"/>
          </w:tcPr>
          <w:p w:rsidR="006B2A13" w:rsidRPr="008967AA" w:rsidRDefault="006B2A13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Н.В </w:t>
            </w:r>
            <w:proofErr w:type="spellStart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литературой детей 5-7 лет»</w:t>
            </w:r>
          </w:p>
          <w:p w:rsidR="006B2A13" w:rsidRPr="008967AA" w:rsidRDefault="004B2E06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  <w:r w:rsidR="006B2A13">
              <w:rPr>
                <w:rFonts w:ascii="Times New Roman" w:hAnsi="Times New Roman" w:cs="Times New Roman"/>
                <w:sz w:val="28"/>
                <w:szCs w:val="28"/>
              </w:rPr>
              <w:t>, 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2A13" w:rsidTr="004B2E06">
        <w:tc>
          <w:tcPr>
            <w:tcW w:w="677" w:type="dxa"/>
          </w:tcPr>
          <w:p w:rsidR="006B2A13" w:rsidRPr="008967AA" w:rsidRDefault="006B2A13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2" w:type="dxa"/>
          </w:tcPr>
          <w:p w:rsidR="006B2A13" w:rsidRPr="008967AA" w:rsidRDefault="004B2E06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4078" w:type="dxa"/>
          </w:tcPr>
          <w:p w:rsidR="006B2A13" w:rsidRPr="008967AA" w:rsidRDefault="004B2E06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жанровых особенностях сказки, рассказа, стихотворения, произведений малых фольклорных форм; учить </w:t>
            </w:r>
            <w:r w:rsidR="00221A5B">
              <w:rPr>
                <w:rFonts w:ascii="Times New Roman" w:hAnsi="Times New Roman" w:cs="Times New Roman"/>
                <w:sz w:val="28"/>
                <w:szCs w:val="28"/>
              </w:rPr>
              <w:t>соотносить переносное значение пословиц, образных выражений с соответствующей литературной или речевой ситуацией.</w:t>
            </w:r>
          </w:p>
        </w:tc>
        <w:tc>
          <w:tcPr>
            <w:tcW w:w="2364" w:type="dxa"/>
          </w:tcPr>
          <w:p w:rsidR="006B2A13" w:rsidRPr="008967AA" w:rsidRDefault="006B2A13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A13" w:rsidRPr="008967AA" w:rsidRDefault="00221A5B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 w:rsidR="006B2A13">
              <w:rPr>
                <w:rFonts w:ascii="Times New Roman" w:hAnsi="Times New Roman" w:cs="Times New Roman"/>
                <w:sz w:val="28"/>
                <w:szCs w:val="28"/>
              </w:rPr>
              <w:t>, 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B2E06" w:rsidRDefault="004B2E06" w:rsidP="00C22DE8">
      <w:pPr>
        <w:rPr>
          <w:rFonts w:ascii="Times New Roman" w:hAnsi="Times New Roman" w:cs="Times New Roman"/>
          <w:b/>
          <w:sz w:val="32"/>
          <w:szCs w:val="32"/>
        </w:rPr>
      </w:pPr>
    </w:p>
    <w:p w:rsidR="002B6025" w:rsidRDefault="002B6025" w:rsidP="004B2E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E06" w:rsidRDefault="004B2E06" w:rsidP="004B2E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</w:t>
      </w:r>
      <w:r w:rsidRPr="007B206A">
        <w:rPr>
          <w:rFonts w:ascii="Times New Roman" w:hAnsi="Times New Roman" w:cs="Times New Roman"/>
          <w:b/>
          <w:sz w:val="32"/>
          <w:szCs w:val="32"/>
        </w:rPr>
        <w:t>рь</w:t>
      </w:r>
    </w:p>
    <w:tbl>
      <w:tblPr>
        <w:tblStyle w:val="a4"/>
        <w:tblpPr w:leftFromText="180" w:rightFromText="180" w:vertAnchor="text" w:horzAnchor="margin" w:tblpY="773"/>
        <w:tblW w:w="0" w:type="auto"/>
        <w:tblLook w:val="04A0"/>
      </w:tblPr>
      <w:tblGrid>
        <w:gridCol w:w="677"/>
        <w:gridCol w:w="2452"/>
        <w:gridCol w:w="4078"/>
        <w:gridCol w:w="2364"/>
      </w:tblGrid>
      <w:tr w:rsidR="004B2E06" w:rsidTr="00934E3E">
        <w:tc>
          <w:tcPr>
            <w:tcW w:w="677" w:type="dxa"/>
          </w:tcPr>
          <w:p w:rsidR="004B2E06" w:rsidRPr="00974A85" w:rsidRDefault="004B2E06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2" w:type="dxa"/>
          </w:tcPr>
          <w:p w:rsidR="004B2E06" w:rsidRPr="00974A85" w:rsidRDefault="004B2E06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78" w:type="dxa"/>
          </w:tcPr>
          <w:p w:rsidR="004B2E06" w:rsidRPr="00974A85" w:rsidRDefault="004B2E06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64" w:type="dxa"/>
          </w:tcPr>
          <w:p w:rsidR="004B2E06" w:rsidRPr="00974A85" w:rsidRDefault="004B2E06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4B2E06" w:rsidTr="00934E3E">
        <w:tc>
          <w:tcPr>
            <w:tcW w:w="677" w:type="dxa"/>
          </w:tcPr>
          <w:p w:rsidR="004B2E06" w:rsidRPr="008967AA" w:rsidRDefault="004B2E06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2" w:type="dxa"/>
          </w:tcPr>
          <w:p w:rsidR="004B2E06" w:rsidRPr="008967AA" w:rsidRDefault="004B2E06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Сказки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«Большая морковка».  </w:t>
            </w: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Сопоставление с р.н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сказкой «Репка</w:t>
            </w: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078" w:type="dxa"/>
          </w:tcPr>
          <w:p w:rsidR="004B2E06" w:rsidRPr="006B2A13" w:rsidRDefault="004B2E06" w:rsidP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чувствовать и понимать </w:t>
            </w:r>
            <w:r w:rsidR="006D2044">
              <w:rPr>
                <w:rFonts w:ascii="Times New Roman" w:hAnsi="Times New Roman" w:cs="Times New Roman"/>
                <w:sz w:val="28"/>
                <w:szCs w:val="28"/>
              </w:rPr>
              <w:t>сходство и различие в построении сюжетов, идеях двух сказок, Замечать выразительные средства, понимать целесообразность их использования в тексте.</w:t>
            </w:r>
          </w:p>
        </w:tc>
        <w:tc>
          <w:tcPr>
            <w:tcW w:w="2364" w:type="dxa"/>
          </w:tcPr>
          <w:p w:rsidR="004B2E06" w:rsidRPr="008967AA" w:rsidRDefault="004B2E06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Н.В </w:t>
            </w:r>
            <w:proofErr w:type="spellStart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литературой детей 5-7 лет»</w:t>
            </w:r>
          </w:p>
          <w:p w:rsidR="004B2E06" w:rsidRPr="008967AA" w:rsidRDefault="004B2E06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8, стр. 13</w:t>
            </w:r>
          </w:p>
        </w:tc>
      </w:tr>
      <w:tr w:rsidR="004B2E06" w:rsidTr="00934E3E">
        <w:tc>
          <w:tcPr>
            <w:tcW w:w="677" w:type="dxa"/>
          </w:tcPr>
          <w:p w:rsidR="004B2E06" w:rsidRPr="008967AA" w:rsidRDefault="004B2E06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2" w:type="dxa"/>
          </w:tcPr>
          <w:p w:rsidR="004B2E06" w:rsidRPr="008967AA" w:rsidRDefault="006D2044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 Составление сказок  по пословицам</w:t>
            </w:r>
          </w:p>
        </w:tc>
        <w:tc>
          <w:tcPr>
            <w:tcW w:w="4078" w:type="dxa"/>
          </w:tcPr>
          <w:p w:rsidR="004B2E06" w:rsidRPr="00912C53" w:rsidRDefault="006D2044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жанрах особенностях произведений малых фольклорных форм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песенки, загадки,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</w:t>
            </w:r>
            <w:r w:rsidR="00DF1E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DF1E37">
              <w:rPr>
                <w:rFonts w:ascii="Times New Roman" w:hAnsi="Times New Roman" w:cs="Times New Roman"/>
                <w:sz w:val="28"/>
                <w:szCs w:val="28"/>
              </w:rPr>
              <w:t>, пословицы); учить понимать переносн</w:t>
            </w:r>
            <w:r w:rsidR="003D5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1E3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DF1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образных выражений; развивать</w:t>
            </w:r>
            <w:r w:rsidR="003D5E58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соста</w:t>
            </w:r>
            <w:r w:rsidR="00912C53">
              <w:rPr>
                <w:rFonts w:ascii="Times New Roman" w:hAnsi="Times New Roman" w:cs="Times New Roman"/>
                <w:sz w:val="28"/>
                <w:szCs w:val="28"/>
              </w:rPr>
              <w:t xml:space="preserve">влять сказки по пословицам; формировать </w:t>
            </w:r>
            <w:proofErr w:type="spellStart"/>
            <w:proofErr w:type="gramStart"/>
            <w:r w:rsidR="00912C53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spellEnd"/>
            <w:proofErr w:type="gramEnd"/>
            <w:r w:rsidR="00912C53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выразительность, точность речи.</w:t>
            </w:r>
          </w:p>
        </w:tc>
        <w:tc>
          <w:tcPr>
            <w:tcW w:w="2364" w:type="dxa"/>
          </w:tcPr>
          <w:p w:rsidR="004B2E06" w:rsidRPr="008967AA" w:rsidRDefault="004B2E06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06" w:rsidRPr="008967AA" w:rsidRDefault="006D2044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12C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B2E06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2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2E06" w:rsidRDefault="004B2E06" w:rsidP="004B2E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6B2A13" w:rsidRDefault="006D2044" w:rsidP="006D20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Style w:val="a4"/>
        <w:tblpPr w:leftFromText="180" w:rightFromText="180" w:vertAnchor="text" w:horzAnchor="margin" w:tblpY="773"/>
        <w:tblW w:w="0" w:type="auto"/>
        <w:tblLook w:val="04A0"/>
      </w:tblPr>
      <w:tblGrid>
        <w:gridCol w:w="677"/>
        <w:gridCol w:w="2452"/>
        <w:gridCol w:w="4078"/>
        <w:gridCol w:w="2364"/>
      </w:tblGrid>
      <w:tr w:rsidR="006D2044" w:rsidTr="00934E3E">
        <w:tc>
          <w:tcPr>
            <w:tcW w:w="677" w:type="dxa"/>
          </w:tcPr>
          <w:p w:rsidR="006D2044" w:rsidRPr="00974A85" w:rsidRDefault="006D2044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2" w:type="dxa"/>
          </w:tcPr>
          <w:p w:rsidR="006D2044" w:rsidRPr="00974A85" w:rsidRDefault="006D2044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78" w:type="dxa"/>
          </w:tcPr>
          <w:p w:rsidR="006D2044" w:rsidRPr="00974A85" w:rsidRDefault="006D2044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64" w:type="dxa"/>
          </w:tcPr>
          <w:p w:rsidR="006D2044" w:rsidRPr="00974A85" w:rsidRDefault="006D2044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6D2044" w:rsidTr="00934E3E">
        <w:tc>
          <w:tcPr>
            <w:tcW w:w="677" w:type="dxa"/>
          </w:tcPr>
          <w:p w:rsidR="006D2044" w:rsidRPr="008967AA" w:rsidRDefault="006D2044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2" w:type="dxa"/>
          </w:tcPr>
          <w:p w:rsidR="006D2044" w:rsidRPr="008967AA" w:rsidRDefault="003D5E5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Н. Носов «На горке».</w:t>
            </w:r>
          </w:p>
        </w:tc>
        <w:tc>
          <w:tcPr>
            <w:tcW w:w="4078" w:type="dxa"/>
          </w:tcPr>
          <w:p w:rsidR="006D2044" w:rsidRPr="006B2A13" w:rsidRDefault="003D5E5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характер  главного героя сказки; формировать умение понимать переносное значение пословиц, поговорок; воспитывать отрицательное отношение к лени.</w:t>
            </w:r>
          </w:p>
        </w:tc>
        <w:tc>
          <w:tcPr>
            <w:tcW w:w="2364" w:type="dxa"/>
          </w:tcPr>
          <w:p w:rsidR="006D2044" w:rsidRPr="008967AA" w:rsidRDefault="006D2044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Н.В </w:t>
            </w:r>
            <w:proofErr w:type="spellStart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литературой детей 5-7 лет»</w:t>
            </w:r>
          </w:p>
          <w:p w:rsidR="006D2044" w:rsidRPr="008967AA" w:rsidRDefault="003D5E5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  <w:r w:rsidR="006D2044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D2044" w:rsidTr="00934E3E">
        <w:tc>
          <w:tcPr>
            <w:tcW w:w="677" w:type="dxa"/>
          </w:tcPr>
          <w:p w:rsidR="006D2044" w:rsidRPr="008967AA" w:rsidRDefault="006D2044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2" w:type="dxa"/>
          </w:tcPr>
          <w:p w:rsidR="006D2044" w:rsidRPr="008967AA" w:rsidRDefault="003D5E5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С. Михалкова «Дядя Стёпа».</w:t>
            </w:r>
          </w:p>
        </w:tc>
        <w:tc>
          <w:tcPr>
            <w:tcW w:w="4078" w:type="dxa"/>
          </w:tcPr>
          <w:p w:rsidR="006D2044" w:rsidRPr="008967AA" w:rsidRDefault="003D5E5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понимать характер героев произведений</w:t>
            </w:r>
            <w:r w:rsidR="00145C9D">
              <w:rPr>
                <w:rFonts w:ascii="Times New Roman" w:hAnsi="Times New Roman" w:cs="Times New Roman"/>
                <w:sz w:val="28"/>
                <w:szCs w:val="28"/>
              </w:rPr>
              <w:t>, устанавливать взаимосвязь описанного с реальностью; развивать способность замечать особенности поэтического строя, языка стихотворения; учить понимать переносное значение метафор, фразеологизмов.</w:t>
            </w:r>
          </w:p>
        </w:tc>
        <w:tc>
          <w:tcPr>
            <w:tcW w:w="2364" w:type="dxa"/>
          </w:tcPr>
          <w:p w:rsidR="006D2044" w:rsidRPr="008967AA" w:rsidRDefault="006D2044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044" w:rsidRPr="008967AA" w:rsidRDefault="00145C9D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6D2044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6D2044" w:rsidRDefault="006D2044" w:rsidP="006D20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E58" w:rsidRDefault="003D5E58" w:rsidP="006D20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E58" w:rsidRDefault="003D5E58" w:rsidP="003D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4"/>
        <w:tblpPr w:leftFromText="180" w:rightFromText="180" w:vertAnchor="text" w:horzAnchor="margin" w:tblpY="773"/>
        <w:tblW w:w="0" w:type="auto"/>
        <w:tblLook w:val="04A0"/>
      </w:tblPr>
      <w:tblGrid>
        <w:gridCol w:w="677"/>
        <w:gridCol w:w="2452"/>
        <w:gridCol w:w="4078"/>
        <w:gridCol w:w="2364"/>
      </w:tblGrid>
      <w:tr w:rsidR="003D5E58" w:rsidTr="00934E3E">
        <w:tc>
          <w:tcPr>
            <w:tcW w:w="677" w:type="dxa"/>
          </w:tcPr>
          <w:p w:rsidR="003D5E58" w:rsidRPr="00974A85" w:rsidRDefault="003D5E58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2" w:type="dxa"/>
          </w:tcPr>
          <w:p w:rsidR="003D5E58" w:rsidRPr="00974A85" w:rsidRDefault="003D5E58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78" w:type="dxa"/>
          </w:tcPr>
          <w:p w:rsidR="003D5E58" w:rsidRPr="00974A85" w:rsidRDefault="003D5E58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64" w:type="dxa"/>
          </w:tcPr>
          <w:p w:rsidR="003D5E58" w:rsidRPr="00974A85" w:rsidRDefault="003D5E58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D5E58" w:rsidTr="00934E3E">
        <w:tc>
          <w:tcPr>
            <w:tcW w:w="677" w:type="dxa"/>
          </w:tcPr>
          <w:p w:rsidR="003D5E58" w:rsidRPr="008967AA" w:rsidRDefault="003D5E5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2" w:type="dxa"/>
          </w:tcPr>
          <w:p w:rsidR="003D5E58" w:rsidRPr="00145C9D" w:rsidRDefault="00145C9D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C9D">
              <w:rPr>
                <w:rFonts w:ascii="Times New Roman" w:hAnsi="Times New Roman" w:cs="Times New Roman"/>
                <w:sz w:val="28"/>
                <w:szCs w:val="28"/>
              </w:rPr>
              <w:t>Р.н.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Анализ пословиц, фразеологизмов.</w:t>
            </w:r>
          </w:p>
        </w:tc>
        <w:tc>
          <w:tcPr>
            <w:tcW w:w="4078" w:type="dxa"/>
          </w:tcPr>
          <w:p w:rsidR="003D5E58" w:rsidRPr="00145C9D" w:rsidRDefault="00145C9D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целесообразность и использования  в литературном произведении выразительно-изобразительных средств; обогащать речь фразеологизмами;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понимать их</w:t>
            </w:r>
            <w:r w:rsidR="00B62F35">
              <w:rPr>
                <w:rFonts w:ascii="Times New Roman" w:hAnsi="Times New Roman" w:cs="Times New Roman"/>
                <w:sz w:val="28"/>
                <w:szCs w:val="28"/>
              </w:rPr>
              <w:t xml:space="preserve"> переносное значение.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:rsidR="003D5E58" w:rsidRPr="008967AA" w:rsidRDefault="003D5E5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О.С. Ушакова, Н.В </w:t>
            </w:r>
            <w:proofErr w:type="spellStart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литературой детей 5-7 лет»</w:t>
            </w:r>
          </w:p>
          <w:p w:rsidR="003D5E58" w:rsidRPr="008967AA" w:rsidRDefault="00B62F35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  <w:r w:rsidR="003D5E58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D5E58" w:rsidTr="00934E3E">
        <w:tc>
          <w:tcPr>
            <w:tcW w:w="677" w:type="dxa"/>
          </w:tcPr>
          <w:p w:rsidR="003D5E58" w:rsidRPr="008967AA" w:rsidRDefault="003D5E5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2" w:type="dxa"/>
          </w:tcPr>
          <w:p w:rsidR="00B62F35" w:rsidRDefault="00B62F35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«Наши любимые поэты». Стихотворение </w:t>
            </w:r>
          </w:p>
          <w:p w:rsidR="00B62F35" w:rsidRDefault="00B62F35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5E58" w:rsidRPr="008967AA" w:rsidRDefault="00B62F35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Михалкова.</w:t>
            </w:r>
          </w:p>
        </w:tc>
        <w:tc>
          <w:tcPr>
            <w:tcW w:w="4078" w:type="dxa"/>
          </w:tcPr>
          <w:p w:rsidR="00B62F35" w:rsidRDefault="00B62F35" w:rsidP="00B6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о литературном творчестве  </w:t>
            </w:r>
          </w:p>
          <w:p w:rsidR="003D5E58" w:rsidRPr="008967AA" w:rsidRDefault="00B62F35" w:rsidP="00B6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Михалкова; учить придумывать сказки и загадки по предложенному началу на заданную тему.</w:t>
            </w:r>
          </w:p>
        </w:tc>
        <w:tc>
          <w:tcPr>
            <w:tcW w:w="2364" w:type="dxa"/>
          </w:tcPr>
          <w:p w:rsidR="003D5E58" w:rsidRPr="008967AA" w:rsidRDefault="003D5E5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58" w:rsidRPr="008967AA" w:rsidRDefault="00B62F35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  <w:r w:rsidR="003D5E58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22DE8" w:rsidRDefault="00C22DE8" w:rsidP="00C22DE8">
      <w:pPr>
        <w:rPr>
          <w:rFonts w:ascii="Times New Roman" w:hAnsi="Times New Roman" w:cs="Times New Roman"/>
          <w:b/>
          <w:sz w:val="32"/>
          <w:szCs w:val="32"/>
        </w:rPr>
      </w:pPr>
    </w:p>
    <w:p w:rsidR="00B62F35" w:rsidRDefault="00B62F35" w:rsidP="00C22D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Style w:val="a4"/>
        <w:tblpPr w:leftFromText="180" w:rightFromText="180" w:vertAnchor="text" w:horzAnchor="margin" w:tblpY="773"/>
        <w:tblW w:w="0" w:type="auto"/>
        <w:tblLook w:val="04A0"/>
      </w:tblPr>
      <w:tblGrid>
        <w:gridCol w:w="677"/>
        <w:gridCol w:w="2452"/>
        <w:gridCol w:w="4078"/>
        <w:gridCol w:w="2364"/>
      </w:tblGrid>
      <w:tr w:rsidR="00B62F35" w:rsidTr="00934E3E">
        <w:tc>
          <w:tcPr>
            <w:tcW w:w="677" w:type="dxa"/>
          </w:tcPr>
          <w:p w:rsidR="00B62F35" w:rsidRPr="00974A85" w:rsidRDefault="00B62F35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2" w:type="dxa"/>
          </w:tcPr>
          <w:p w:rsidR="00B62F35" w:rsidRPr="00974A85" w:rsidRDefault="00B62F35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78" w:type="dxa"/>
          </w:tcPr>
          <w:p w:rsidR="00B62F35" w:rsidRPr="00974A85" w:rsidRDefault="00B62F35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64" w:type="dxa"/>
          </w:tcPr>
          <w:p w:rsidR="00B62F35" w:rsidRPr="00974A85" w:rsidRDefault="00B62F35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B62F35" w:rsidTr="00934E3E">
        <w:tc>
          <w:tcPr>
            <w:tcW w:w="677" w:type="dxa"/>
          </w:tcPr>
          <w:p w:rsidR="00B62F35" w:rsidRPr="008967AA" w:rsidRDefault="00B62F35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2" w:type="dxa"/>
          </w:tcPr>
          <w:p w:rsidR="00B62F35" w:rsidRPr="00145C9D" w:rsidRDefault="00C22DE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Я. Акима «Апрель».</w:t>
            </w:r>
          </w:p>
        </w:tc>
        <w:tc>
          <w:tcPr>
            <w:tcW w:w="4078" w:type="dxa"/>
          </w:tcPr>
          <w:p w:rsidR="00B62F35" w:rsidRPr="00145C9D" w:rsidRDefault="00C22DE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воспроизводить в своей речи образные выражения из текста.</w:t>
            </w:r>
          </w:p>
        </w:tc>
        <w:tc>
          <w:tcPr>
            <w:tcW w:w="2364" w:type="dxa"/>
          </w:tcPr>
          <w:p w:rsidR="00B62F35" w:rsidRPr="008967AA" w:rsidRDefault="00B62F35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Н.В </w:t>
            </w:r>
            <w:proofErr w:type="spellStart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литературой детей 5-7 лет»</w:t>
            </w:r>
          </w:p>
          <w:p w:rsidR="00B62F35" w:rsidRPr="008967AA" w:rsidRDefault="00C22DE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  <w:r w:rsidR="00B62F35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22DE8" w:rsidTr="00934E3E">
        <w:tc>
          <w:tcPr>
            <w:tcW w:w="677" w:type="dxa"/>
          </w:tcPr>
          <w:p w:rsidR="00C22DE8" w:rsidRPr="008967AA" w:rsidRDefault="00C22DE8" w:rsidP="00C2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2" w:type="dxa"/>
          </w:tcPr>
          <w:p w:rsidR="00C22DE8" w:rsidRPr="00145C9D" w:rsidRDefault="00C22DE8" w:rsidP="00C2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Сказки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барабан».  </w:t>
            </w: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8" w:type="dxa"/>
          </w:tcPr>
          <w:p w:rsidR="00C22DE8" w:rsidRPr="00145C9D" w:rsidRDefault="00C22DE8" w:rsidP="00C2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 эмоционально воспринимать образное содержание сказки,  понимать характеры сказочных героев; формировать образную речь.</w:t>
            </w:r>
          </w:p>
        </w:tc>
        <w:tc>
          <w:tcPr>
            <w:tcW w:w="2364" w:type="dxa"/>
          </w:tcPr>
          <w:p w:rsidR="00C22DE8" w:rsidRPr="008967AA" w:rsidRDefault="00C22DE8" w:rsidP="00C2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E8" w:rsidRPr="008967AA" w:rsidRDefault="00C22DE8" w:rsidP="00C2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22, стр. 37</w:t>
            </w:r>
          </w:p>
        </w:tc>
      </w:tr>
    </w:tbl>
    <w:p w:rsidR="00B62F35" w:rsidRDefault="00B62F35" w:rsidP="00B62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F35" w:rsidRDefault="00C22DE8" w:rsidP="006D20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2DE8" w:rsidRDefault="00C22DE8" w:rsidP="00C22D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Style w:val="a4"/>
        <w:tblpPr w:leftFromText="180" w:rightFromText="180" w:vertAnchor="text" w:horzAnchor="margin" w:tblpY="773"/>
        <w:tblW w:w="0" w:type="auto"/>
        <w:tblLook w:val="04A0"/>
      </w:tblPr>
      <w:tblGrid>
        <w:gridCol w:w="677"/>
        <w:gridCol w:w="2452"/>
        <w:gridCol w:w="4078"/>
        <w:gridCol w:w="2364"/>
      </w:tblGrid>
      <w:tr w:rsidR="00C22DE8" w:rsidTr="00934E3E">
        <w:tc>
          <w:tcPr>
            <w:tcW w:w="677" w:type="dxa"/>
          </w:tcPr>
          <w:p w:rsidR="00C22DE8" w:rsidRPr="00974A85" w:rsidRDefault="00C22DE8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2" w:type="dxa"/>
          </w:tcPr>
          <w:p w:rsidR="00C22DE8" w:rsidRPr="00974A85" w:rsidRDefault="00C22DE8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A8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78" w:type="dxa"/>
          </w:tcPr>
          <w:p w:rsidR="00C22DE8" w:rsidRPr="00974A85" w:rsidRDefault="00C22DE8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64" w:type="dxa"/>
          </w:tcPr>
          <w:p w:rsidR="00C22DE8" w:rsidRPr="00974A85" w:rsidRDefault="00C22DE8" w:rsidP="0093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C22DE8" w:rsidTr="00934E3E">
        <w:tc>
          <w:tcPr>
            <w:tcW w:w="677" w:type="dxa"/>
          </w:tcPr>
          <w:p w:rsidR="00C22DE8" w:rsidRPr="008967AA" w:rsidRDefault="00C22DE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2" w:type="dxa"/>
          </w:tcPr>
          <w:p w:rsidR="00C22DE8" w:rsidRPr="00145C9D" w:rsidRDefault="00C22DE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Словацкая народная сказка «У солнышка в гостях».</w:t>
            </w:r>
          </w:p>
        </w:tc>
        <w:tc>
          <w:tcPr>
            <w:tcW w:w="4078" w:type="dxa"/>
          </w:tcPr>
          <w:p w:rsidR="00C22DE8" w:rsidRPr="00145C9D" w:rsidRDefault="00C22DE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1B59F0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наиболее яркие языковые средства в тексте и соответствие их с содержанием; учить подбирать синонимы к глаголам, троить синонимические и антонимические ряды заданному определению, придумывать предложения с </w:t>
            </w:r>
            <w:r w:rsidR="001B5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заданными словами.</w:t>
            </w:r>
          </w:p>
        </w:tc>
        <w:tc>
          <w:tcPr>
            <w:tcW w:w="2364" w:type="dxa"/>
          </w:tcPr>
          <w:p w:rsidR="00C22DE8" w:rsidRPr="008967AA" w:rsidRDefault="00C22DE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О.С. Ушакова, Н.В </w:t>
            </w:r>
            <w:proofErr w:type="spellStart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8967AA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литературой детей 5-7 лет»</w:t>
            </w:r>
          </w:p>
          <w:p w:rsidR="00C22DE8" w:rsidRPr="008967AA" w:rsidRDefault="001B59F0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  <w:r w:rsidR="00C22DE8">
              <w:rPr>
                <w:rFonts w:ascii="Times New Roman" w:hAnsi="Times New Roman" w:cs="Times New Roman"/>
                <w:sz w:val="28"/>
                <w:szCs w:val="28"/>
              </w:rPr>
              <w:t>, стр.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2DE8" w:rsidTr="00934E3E">
        <w:tc>
          <w:tcPr>
            <w:tcW w:w="677" w:type="dxa"/>
          </w:tcPr>
          <w:p w:rsidR="00C22DE8" w:rsidRPr="008967AA" w:rsidRDefault="00C22DE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2" w:type="dxa"/>
          </w:tcPr>
          <w:p w:rsidR="00C22DE8" w:rsidRPr="00145C9D" w:rsidRDefault="001B59F0" w:rsidP="001B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Е. Пермяка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страшное».</w:t>
            </w:r>
          </w:p>
        </w:tc>
        <w:tc>
          <w:tcPr>
            <w:tcW w:w="4078" w:type="dxa"/>
          </w:tcPr>
          <w:p w:rsidR="00C22DE8" w:rsidRPr="00145C9D" w:rsidRDefault="001B59F0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текст в ситуации письменной речи; формировать умение понимать переносное значение фразеологизмов, пословиц и подбирать определения к  заданному слову.</w:t>
            </w:r>
          </w:p>
        </w:tc>
        <w:tc>
          <w:tcPr>
            <w:tcW w:w="2364" w:type="dxa"/>
          </w:tcPr>
          <w:p w:rsidR="00C22DE8" w:rsidRPr="008967AA" w:rsidRDefault="00C22DE8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DE8" w:rsidRPr="008967AA" w:rsidRDefault="001B59F0" w:rsidP="0093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  <w:r w:rsidR="00C22DE8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 w:rsidR="002B602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22DE8" w:rsidRDefault="00C22DE8" w:rsidP="00C22D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DE8" w:rsidRPr="007B206A" w:rsidRDefault="00C22DE8" w:rsidP="006D20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22DE8" w:rsidRPr="007B206A" w:rsidSect="0092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5C9"/>
    <w:rsid w:val="00145C9D"/>
    <w:rsid w:val="001B59F0"/>
    <w:rsid w:val="00221A5B"/>
    <w:rsid w:val="00265EDF"/>
    <w:rsid w:val="002B6025"/>
    <w:rsid w:val="00346708"/>
    <w:rsid w:val="003B26DE"/>
    <w:rsid w:val="003D5E58"/>
    <w:rsid w:val="004B2E06"/>
    <w:rsid w:val="005A1393"/>
    <w:rsid w:val="006B2A13"/>
    <w:rsid w:val="006D2044"/>
    <w:rsid w:val="007B206A"/>
    <w:rsid w:val="007E1790"/>
    <w:rsid w:val="007E1BB7"/>
    <w:rsid w:val="008F7B52"/>
    <w:rsid w:val="00912C53"/>
    <w:rsid w:val="009275C9"/>
    <w:rsid w:val="00B62F35"/>
    <w:rsid w:val="00C22DE8"/>
    <w:rsid w:val="00DF1E37"/>
    <w:rsid w:val="00E4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C9"/>
    <w:pPr>
      <w:spacing w:after="0" w:line="240" w:lineRule="auto"/>
    </w:pPr>
  </w:style>
  <w:style w:type="table" w:styleId="a4">
    <w:name w:val="Table Grid"/>
    <w:basedOn w:val="a1"/>
    <w:uiPriority w:val="59"/>
    <w:rsid w:val="00927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hudozhestven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B0EA-8AB0-44F7-866C-46A967B8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2015-11-02T17:27:00Z</cp:lastPrinted>
  <dcterms:created xsi:type="dcterms:W3CDTF">2015-10-29T17:23:00Z</dcterms:created>
  <dcterms:modified xsi:type="dcterms:W3CDTF">2015-11-02T17:29:00Z</dcterms:modified>
</cp:coreProperties>
</file>