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AED" w:rsidRDefault="00952AED" w:rsidP="00952AED">
      <w:pPr>
        <w:framePr w:hSpace="180" w:wrap="around" w:hAnchor="margin" w:y="-780"/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Управление Министерства юстиции</w:t>
      </w:r>
    </w:p>
    <w:p w:rsidR="00952AED" w:rsidRDefault="00952AED" w:rsidP="00952AED">
      <w:pPr>
        <w:framePr w:hSpace="180" w:wrap="around" w:hAnchor="margin" w:y="-780"/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Российской Федерации по Краснодарскому краю</w:t>
      </w:r>
    </w:p>
    <w:p w:rsidR="00952AED" w:rsidRPr="00273FFA" w:rsidRDefault="00273FFA" w:rsidP="00952AED">
      <w:pPr>
        <w:framePr w:hSpace="180" w:wrap="around" w:hAnchor="margin" w:y="-780"/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sz w:val="23"/>
          <w:szCs w:val="23"/>
          <w:lang w:eastAsia="ru-RU"/>
        </w:rPr>
        <w:t>«20» июля 2020</w:t>
      </w:r>
      <w:r w:rsidR="00952AED" w:rsidRPr="00273FFA"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 г.</w:t>
      </w:r>
    </w:p>
    <w:p w:rsidR="00952AED" w:rsidRDefault="00952AED" w:rsidP="00952AED">
      <w:pPr>
        <w:framePr w:hSpace="180" w:wrap="around" w:hAnchor="margin" w:y="-780"/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Зарегистрированы изменения в устав</w:t>
      </w:r>
    </w:p>
    <w:p w:rsidR="00952AED" w:rsidRDefault="00952AED" w:rsidP="00952AED">
      <w:pPr>
        <w:framePr w:hSpace="180" w:wrap="around" w:hAnchor="margin" w:y="-780"/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Государственный регистрационный</w:t>
      </w:r>
    </w:p>
    <w:p w:rsidR="00952AED" w:rsidRDefault="00952AED" w:rsidP="00952AED">
      <w:pPr>
        <w:framePr w:hSpace="180" w:wrap="around" w:hAnchor="margin" w:y="-780"/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  <w:t>№ RU235320002020001</w:t>
      </w:r>
    </w:p>
    <w:p w:rsidR="00B06BDB" w:rsidRDefault="00274D51" w:rsidP="00B7666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977387" w:rsidRPr="00977387" w:rsidRDefault="00977387" w:rsidP="00977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773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СОВЕТ</w:t>
      </w:r>
    </w:p>
    <w:p w:rsidR="00977387" w:rsidRPr="00977387" w:rsidRDefault="00977387" w:rsidP="00977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773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МУНИЦИПАЛЬНОГО ОБРАЗОВАНИЯ</w:t>
      </w:r>
    </w:p>
    <w:p w:rsidR="00977387" w:rsidRPr="00977387" w:rsidRDefault="00977387" w:rsidP="00977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773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ТИМАШЕВСКИЙ РАЙОН</w:t>
      </w:r>
    </w:p>
    <w:p w:rsidR="00977387" w:rsidRPr="00977387" w:rsidRDefault="00977387" w:rsidP="0097738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77387" w:rsidRPr="00977387" w:rsidRDefault="00274D51" w:rsidP="00977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СЕССИЯ от 08.07.2020 № 82</w:t>
      </w:r>
    </w:p>
    <w:p w:rsidR="00977387" w:rsidRPr="00977387" w:rsidRDefault="00977387" w:rsidP="0097738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77387" w:rsidRPr="00977387" w:rsidRDefault="00977387" w:rsidP="00977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773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РЕШЕНИЕ</w:t>
      </w:r>
    </w:p>
    <w:p w:rsidR="00977387" w:rsidRDefault="002C0F33" w:rsidP="00273FF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 8 июля 2020 г.</w:t>
      </w:r>
      <w:r w:rsidR="00977387" w:rsidRPr="009773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 </w:t>
      </w:r>
      <w:r w:rsidR="00C923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273F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№ 533</w:t>
      </w:r>
    </w:p>
    <w:p w:rsidR="00273FFA" w:rsidRDefault="00273FFA" w:rsidP="00977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город Тимашевск</w:t>
      </w:r>
    </w:p>
    <w:p w:rsidR="00977387" w:rsidRDefault="00977387" w:rsidP="0097738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77387" w:rsidRDefault="00977387" w:rsidP="00977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 внесении изменений в Устав </w:t>
      </w:r>
    </w:p>
    <w:p w:rsidR="00977387" w:rsidRPr="00B76667" w:rsidRDefault="00977387" w:rsidP="00B76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муниципального образования Тимашевский район</w:t>
      </w:r>
    </w:p>
    <w:p w:rsidR="00977387" w:rsidRDefault="00977387" w:rsidP="00977387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</w:pPr>
    </w:p>
    <w:p w:rsidR="00977387" w:rsidRDefault="00977387" w:rsidP="00977387">
      <w:pPr>
        <w:tabs>
          <w:tab w:val="left" w:pos="709"/>
          <w:tab w:val="left" w:pos="108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В целях приведения Устава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муниципального образования Тимашевский район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соответствие с действующим федеральным законодательством, руководствуясь пунктом 1 части 10 статьи 35, статьей 44 Федерального закона        от 6 октября 2003 г. № 131-ФЗ «Об общих принципах организации местного самоуправления в Российской Федерации», Совет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муниципального образования Тимашевский район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 е ш и л:</w:t>
      </w:r>
    </w:p>
    <w:p w:rsidR="00977387" w:rsidRPr="00B76667" w:rsidRDefault="00977387" w:rsidP="0097738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Внести в Устав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Тимашевский район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принятый решением Совета муниципального образования </w:t>
      </w:r>
      <w:r w:rsidR="009108B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Тимашевский </w:t>
      </w:r>
      <w:r w:rsidR="009108B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30 марта 2016 г.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№</w:t>
      </w:r>
      <w:r w:rsidR="004C715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59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(в редакции решений от 19 апреля 2017 г. </w:t>
      </w:r>
      <w:r w:rsidR="004C715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№ 174, от 23 мая 2018 г. № 281,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29 мая 2019 г. № 397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изменения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согласно приложению</w:t>
      </w:r>
      <w:r w:rsidRPr="00B76667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977387" w:rsidRDefault="00977387" w:rsidP="009773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 Контроль за выполнением настоящего решения возложить на главу муниципального образования Тимашевский район Палия А.В.</w:t>
      </w:r>
    </w:p>
    <w:p w:rsidR="00977387" w:rsidRDefault="00977387" w:rsidP="009773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 Настоящее решение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x-none"/>
        </w:rPr>
        <w:t xml:space="preserve"> вступает в силу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со дня его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x-none"/>
        </w:rPr>
        <w:t>официального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опубликования, произведенного после государственной регистрации.</w:t>
      </w:r>
    </w:p>
    <w:p w:rsidR="00977387" w:rsidRPr="00B76667" w:rsidRDefault="00977387" w:rsidP="00B766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 этом, положение пункта 15 части 3 статьи 8 Устава муниципального образования Тимашевский район (в редакции настоящего решения) применяется к правоотношениям, возникающим со дня вступления в силу Закона Краснодарского края от 9 декабря 2019 г. № 4174-КЗ «О внесении изменения в статью 2 Закона Краснодарского края «О закреплении за сельскими поселениями Краснодарского края отдельных вопросов местного значения городских поселений».</w:t>
      </w:r>
    </w:p>
    <w:p w:rsidR="00977387" w:rsidRDefault="00977387" w:rsidP="0097738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977387" w:rsidRDefault="00977387" w:rsidP="009773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Глава муниципального образования </w:t>
      </w:r>
    </w:p>
    <w:p w:rsidR="00977387" w:rsidRDefault="00977387" w:rsidP="00977387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Тимашевский район                                                                     А.В. Палий</w:t>
      </w:r>
    </w:p>
    <w:p w:rsidR="00977387" w:rsidRDefault="00977387" w:rsidP="009773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</w:pPr>
    </w:p>
    <w:p w:rsidR="00977387" w:rsidRDefault="00977387" w:rsidP="009773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Председатель Совета муниципального </w:t>
      </w:r>
    </w:p>
    <w:p w:rsidR="00977387" w:rsidRPr="00273FFA" w:rsidRDefault="00977387" w:rsidP="00273FFA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образования Тимашевский район                             </w:t>
      </w:r>
      <w:r w:rsidR="00273F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А.М. Устименко</w:t>
      </w:r>
    </w:p>
    <w:p w:rsidR="00977387" w:rsidRDefault="00977387" w:rsidP="0097738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</w:p>
    <w:p w:rsidR="00977387" w:rsidRDefault="00977387" w:rsidP="009773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73FFA" w:rsidRDefault="00273FFA" w:rsidP="00273FFA">
      <w:pPr>
        <w:widowControl w:val="0"/>
        <w:tabs>
          <w:tab w:val="left" w:pos="1134"/>
        </w:tabs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Приложение </w:t>
      </w:r>
    </w:p>
    <w:p w:rsidR="00273FFA" w:rsidRDefault="00273FFA" w:rsidP="00273FFA">
      <w:pPr>
        <w:widowControl w:val="0"/>
        <w:tabs>
          <w:tab w:val="left" w:pos="1134"/>
        </w:tabs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к решению Совета   </w:t>
      </w:r>
    </w:p>
    <w:p w:rsidR="00273FFA" w:rsidRDefault="00273FFA" w:rsidP="00273FFA">
      <w:pPr>
        <w:widowControl w:val="0"/>
        <w:tabs>
          <w:tab w:val="left" w:pos="1134"/>
        </w:tabs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образования</w:t>
      </w:r>
    </w:p>
    <w:p w:rsidR="00273FFA" w:rsidRDefault="00273FFA" w:rsidP="00273FFA">
      <w:pPr>
        <w:widowControl w:val="0"/>
        <w:tabs>
          <w:tab w:val="left" w:pos="1134"/>
        </w:tabs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Тимашевский район</w:t>
      </w:r>
    </w:p>
    <w:p w:rsidR="00273FFA" w:rsidRDefault="00273FFA" w:rsidP="00273FFA">
      <w:pPr>
        <w:widowControl w:val="0"/>
        <w:tabs>
          <w:tab w:val="left" w:pos="1134"/>
        </w:tabs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от 08.07.2020 № 533</w:t>
      </w:r>
    </w:p>
    <w:p w:rsidR="00273FFA" w:rsidRDefault="00273FFA" w:rsidP="00273FFA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73FFA" w:rsidRDefault="00273FFA" w:rsidP="00273FFA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73FFA" w:rsidRDefault="00273FFA" w:rsidP="00273FFA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Изменения</w:t>
      </w:r>
    </w:p>
    <w:p w:rsidR="00273FFA" w:rsidRDefault="00273FFA" w:rsidP="00273FFA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в Устав </w:t>
      </w:r>
      <w:r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муниципального образования</w:t>
      </w:r>
    </w:p>
    <w:p w:rsidR="00273FFA" w:rsidRDefault="00273FFA" w:rsidP="00273FFA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Тимашевский район</w:t>
      </w:r>
    </w:p>
    <w:p w:rsidR="00273FFA" w:rsidRDefault="00273FFA" w:rsidP="00273FFA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273FFA" w:rsidRDefault="00273FFA" w:rsidP="00273FFA">
      <w:pPr>
        <w:widowControl w:val="0"/>
        <w:tabs>
          <w:tab w:val="left" w:pos="1134"/>
        </w:tabs>
        <w:spacing w:after="0" w:line="240" w:lineRule="auto"/>
        <w:ind w:left="720" w:firstLine="131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1. Дополнить статьей 7.1 следующего содержания:</w:t>
      </w:r>
    </w:p>
    <w:p w:rsidR="00273FFA" w:rsidRDefault="00273FFA" w:rsidP="00273FFA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«Статья 7.1 Почетные звания и знаки почета муниципального образования Тимашевский район</w:t>
      </w:r>
    </w:p>
    <w:p w:rsidR="00273FFA" w:rsidRDefault="00273FFA" w:rsidP="00273FFA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Высшей формой поощрения в муниципальном образовании Тимашевский район является звание «Почетный гражданин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273FFA" w:rsidRDefault="00273FFA" w:rsidP="00273FFA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присвоения звания «Почетный гражданин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устанавливается решением Совета муниципального образования Тимашевский район.</w:t>
      </w:r>
    </w:p>
    <w:p w:rsidR="00273FFA" w:rsidRDefault="00273FFA" w:rsidP="00273FFA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выдающийся вклад в экономическое, социальное, духовное 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укрепление межнационального согласия и общественную деятельность в Тимашевском районе Совет муниципального образования Тимашевский район вправе принять решение о награждении жителей муниципального образования Тимашевский район, других граждан Российской Федерации медалью «За выдающийся вклад в 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273FFA" w:rsidRDefault="00273FFA" w:rsidP="00273FFA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награждения медалью «За выдающийся вклад в 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устанавливается решением Совета муниципального образования Тимашевский район.</w:t>
      </w:r>
    </w:p>
    <w:p w:rsidR="00273FFA" w:rsidRDefault="00273FFA" w:rsidP="00273FFA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многолетний добросовестный труд, профессиональное мастерство, существенный вклад в социально-экономическое 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осуществление мер по обеспечению законности, прав и свобод граждан, укрепление межнационального мира и согласия, активное участие в проведении особо значимых мероприятий и иную деятельность, способствующую развитию района, а также за безупречную и эффективную муниципальную службу, в честь районного, профессионального праздника или юбилея Совет муниципального образования Тимашевский район и (или) администрация муниципального образования Тимашевский район вправе принять решение о награждении жителей муниципального образования Тимашевский район Почетной грамотой Совета муниципального образования Тимашевский район и (или)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lastRenderedPageBreak/>
        <w:t>Тимашевский район и Благодарностью главы муниципального образования Тимашевский район.</w:t>
      </w:r>
    </w:p>
    <w:p w:rsidR="00273FFA" w:rsidRPr="007205B3" w:rsidRDefault="00273FFA" w:rsidP="00273F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награждения Почетной грамотой Совета муниципального </w:t>
      </w:r>
      <w:r w:rsidRPr="00170F71">
        <w:rPr>
          <w:rFonts w:ascii="Times New Roman" w:hAnsi="Times New Roman" w:cs="Times New Roman"/>
          <w:sz w:val="28"/>
          <w:szCs w:val="28"/>
        </w:rPr>
        <w:t xml:space="preserve">образования Тимашевский район устанавливается решением Совета муниципального образования Тимашевский район. Порядок награждения Почетной грамотой администрации муниципального образования Тимашевский район и Благодарностью главы муниципального образования </w:t>
      </w:r>
      <w:r w:rsidRPr="007205B3">
        <w:rPr>
          <w:rFonts w:ascii="Times New Roman" w:hAnsi="Times New Roman" w:cs="Times New Roman"/>
          <w:sz w:val="28"/>
          <w:szCs w:val="28"/>
        </w:rPr>
        <w:t>Тимашевский район устанавливается постановлением администрации муниципального образования Тимашевский район.».</w:t>
      </w:r>
    </w:p>
    <w:p w:rsidR="00273FFA" w:rsidRPr="00170F71" w:rsidRDefault="00273FFA" w:rsidP="00273FFA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7205B3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2. Пункт 12 части 1 статьи 8 </w:t>
      </w:r>
      <w:r w:rsidRPr="007205B3">
        <w:rPr>
          <w:rFonts w:ascii="Times New Roman" w:eastAsia="Calibri" w:hAnsi="Times New Roman" w:cs="Times New Roman"/>
          <w:sz w:val="28"/>
          <w:szCs w:val="28"/>
          <w:lang w:eastAsia="x-none"/>
        </w:rPr>
        <w:t>дополнить словами</w:t>
      </w:r>
      <w:r w:rsidRPr="00170F71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 «, </w:t>
      </w:r>
      <w:r w:rsidRPr="00170F71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выдача градостроительного плана земельного участка, расположенного на межселенной территории</w:t>
      </w:r>
      <w:r>
        <w:rPr>
          <w:rFonts w:ascii="Times New Roman" w:eastAsia="Calibri" w:hAnsi="Times New Roman" w:cs="Times New Roman"/>
          <w:sz w:val="28"/>
          <w:szCs w:val="28"/>
          <w:lang w:eastAsia="x-none"/>
        </w:rPr>
        <w:t>;</w:t>
      </w:r>
      <w:r w:rsidRPr="00170F7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73FFA" w:rsidRPr="00170F71" w:rsidRDefault="00273FFA" w:rsidP="00273FFA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F71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3. Пункт 4 части 3 статьи 8 после слов </w:t>
      </w:r>
      <w:r w:rsidRPr="00170F71">
        <w:rPr>
          <w:rFonts w:ascii="Times New Roman" w:eastAsia="Calibri" w:hAnsi="Times New Roman" w:cs="Times New Roman"/>
          <w:sz w:val="28"/>
          <w:szCs w:val="28"/>
          <w:lang w:eastAsia="x-none"/>
        </w:rPr>
        <w:t>«</w:t>
      </w:r>
      <w:r w:rsidRPr="00170F71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утверждение подготовленной на основе генеральных планов поселения документации по планировке территории,</w:t>
      </w:r>
      <w:r w:rsidRPr="00170F71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дополнить словами «</w:t>
      </w:r>
      <w:r w:rsidRPr="00170F71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выдача градостроительного </w:t>
      </w:r>
      <w:hyperlink r:id="rId6" w:history="1">
        <w:r w:rsidRPr="00273FF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val="x-none" w:eastAsia="ru-RU"/>
          </w:rPr>
          <w:t>плана</w:t>
        </w:r>
      </w:hyperlink>
      <w:r w:rsidRPr="00273FF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r w:rsidRPr="00170F71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земельного участка, расположенного в границах поселения,</w:t>
      </w:r>
      <w:r w:rsidRPr="00170F7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73FFA" w:rsidRDefault="00273FFA" w:rsidP="00273FFA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x-none"/>
        </w:rPr>
      </w:pPr>
      <w:r w:rsidRPr="00170F71">
        <w:rPr>
          <w:rFonts w:ascii="Times New Roman" w:eastAsia="Times New Roman" w:hAnsi="Times New Roman" w:cs="Times New Roman"/>
          <w:sz w:val="28"/>
          <w:szCs w:val="20"/>
          <w:lang w:eastAsia="x-none"/>
        </w:rPr>
        <w:t>4. В пункте 4 части 3 статьи 8 слова «</w:t>
      </w:r>
      <w:r w:rsidRPr="00170F71"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  <w:t>принятие в</w:t>
      </w:r>
      <w:r w:rsidRPr="009153C3"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  <w:t xml:space="preserve"> соответствии с гражданским </w:t>
      </w:r>
      <w:hyperlink r:id="rId7" w:history="1">
        <w:r w:rsidRPr="00273FFA">
          <w:rPr>
            <w:rStyle w:val="a6"/>
            <w:rFonts w:ascii="Times New Roman" w:eastAsia="Calibri" w:hAnsi="Times New Roman" w:cs="Times New Roman"/>
            <w:color w:val="000000"/>
            <w:sz w:val="28"/>
            <w:szCs w:val="28"/>
            <w:u w:val="none"/>
            <w:lang w:val="x-none" w:eastAsia="x-none"/>
          </w:rPr>
          <w:t>законодательством</w:t>
        </w:r>
      </w:hyperlink>
      <w:r w:rsidRPr="009153C3"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  <w:t xml:space="preserve"> Российской Федерации решения о сносе самовольной постройки, решения о сносе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  <w:t xml:space="preserve"> самовольной постройки или ее приведении в соответствие с установленными требованиями,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x-none"/>
        </w:rPr>
        <w:t>» исключить.</w:t>
      </w:r>
    </w:p>
    <w:p w:rsidR="00273FFA" w:rsidRDefault="00273FFA" w:rsidP="00273FFA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x-non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x-none"/>
        </w:rPr>
        <w:t>5. Часть 3 статьи 8 дополнить пунктом 15 следующего содержания:</w:t>
      </w:r>
    </w:p>
    <w:p w:rsidR="00273FFA" w:rsidRDefault="00273FFA" w:rsidP="00273FFA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15)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организация в границах поселения электро-, тепло-, газо- и водоснабжения населения, водоотведения, в пределах полномочий, установленных законодательством Российской Федерации.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».</w:t>
      </w:r>
    </w:p>
    <w:p w:rsidR="00273FFA" w:rsidRDefault="00273FFA" w:rsidP="00273FFA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6. Пункт 5 части 1 статьи 10 признать утратившим силу.</w:t>
      </w:r>
    </w:p>
    <w:p w:rsidR="00273FFA" w:rsidRDefault="00273FFA" w:rsidP="00273FFA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7. Часть 2 статьи 20.1 изложить в следующей редакции:</w:t>
      </w:r>
    </w:p>
    <w:p w:rsidR="00273FFA" w:rsidRDefault="00273FFA" w:rsidP="00273FFA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«2.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Решение такого схода граждан считается принятым, если за него проголосовало более половины участников схода граждан.».</w:t>
      </w:r>
    </w:p>
    <w:p w:rsidR="00273FFA" w:rsidRDefault="00273FFA" w:rsidP="00273FFA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8. Часть 4 статьи 22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изложить в следующей редакции:</w:t>
      </w:r>
    </w:p>
    <w:p w:rsidR="00273FFA" w:rsidRDefault="00273FFA" w:rsidP="00273FFA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«4. В случае внесения в устав поправки, предусматривающей изменение численности депутатов Совета, данные изменения применяются к Совету нового созыва (избранному после вступления в силу соответствующей поправки).».</w:t>
      </w:r>
    </w:p>
    <w:p w:rsidR="00273FFA" w:rsidRDefault="00273FFA" w:rsidP="00273FFA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9. Пункт 11 части 7 статьи 24 дополнить </w:t>
      </w:r>
      <w:r>
        <w:rPr>
          <w:rFonts w:ascii="Times New Roman" w:eastAsia="Calibri" w:hAnsi="Times New Roman" w:cs="Times New Roman"/>
          <w:bCs/>
          <w:sz w:val="28"/>
          <w:szCs w:val="28"/>
          <w:lang w:val="x-none" w:eastAsia="x-none"/>
        </w:rPr>
        <w:t xml:space="preserve">словами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если иное не предусмотрено Федеральным законом от 6 октября 2003 г. № 131-ФЗ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Об общих принципах организации местного самоуправления в Российской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».</w:t>
      </w:r>
    </w:p>
    <w:p w:rsidR="00273FFA" w:rsidRDefault="00273FFA" w:rsidP="00273FFA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10. Часть 9 статьи 30 изложить в следующей редакции:</w:t>
      </w:r>
    </w:p>
    <w:p w:rsidR="00273FFA" w:rsidRDefault="00273FFA" w:rsidP="00273F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«9. Глава района не вправе:</w:t>
      </w:r>
    </w:p>
    <w:p w:rsidR="00273FFA" w:rsidRDefault="00273FFA" w:rsidP="00273F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заниматься предпринимательской деятельностью лично или через доверенных лиц;</w:t>
      </w:r>
    </w:p>
    <w:p w:rsidR="00273FFA" w:rsidRDefault="00273FFA" w:rsidP="00273F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273FFA" w:rsidRDefault="00273FFA" w:rsidP="00273F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273FFA" w:rsidRDefault="00273FFA" w:rsidP="00273F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 установленном порядке главы администрации (губернатора) Краснодарского края;</w:t>
      </w:r>
    </w:p>
    <w:p w:rsidR="00273FFA" w:rsidRDefault="00273FFA" w:rsidP="00273F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представление на безвозмездной основе интересов муниципального образования Тимашевский район в совете муниципальных образований Краснодарского края, иных объединениях муниципальных образований, а также в их органах управления;</w:t>
      </w:r>
    </w:p>
    <w:p w:rsidR="00273FFA" w:rsidRDefault="00273FFA" w:rsidP="00273F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представление на безвозмездной основе интересов муниципального образования Тимашевский район в органах управления и ревизионной комиссии организации, учредителем (акционером, участником) которой является муниципальное образование Тимашевский район, в соответствии с муниципальными правовыми актами, определяющими порядок осуществления от имени муниципального образования Тимашевский район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273FFA" w:rsidRDefault="00273FFA" w:rsidP="00273F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 иные случаи, предусмотренные федеральными законами;</w:t>
      </w:r>
    </w:p>
    <w:p w:rsidR="00273FFA" w:rsidRDefault="00273FFA" w:rsidP="00273F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273FFA" w:rsidRDefault="00273FFA" w:rsidP="00273FFA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4) входить в состав органов управления, попечительских или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lastRenderedPageBreak/>
        <w:t>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».</w:t>
      </w:r>
    </w:p>
    <w:p w:rsidR="00273FFA" w:rsidRDefault="00273FFA" w:rsidP="00273FFA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11. Пункт 15 части 1 статьи 32 дополнить словами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если иное не предусмотрено Федеральным законом от 6 октября 2003 № 131-ФЗ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273FFA" w:rsidRDefault="00273FFA" w:rsidP="00273FF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Абзац четвертый части 2 статьи 33 исключить.</w:t>
      </w:r>
    </w:p>
    <w:p w:rsidR="00273FFA" w:rsidRDefault="00273FFA" w:rsidP="00273FF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Часть 5 статьи 33 дополнить словами «на срок четыре рабочих дня в месяц.».</w:t>
      </w:r>
    </w:p>
    <w:p w:rsidR="00273FFA" w:rsidRDefault="00273FFA" w:rsidP="00273FFA">
      <w:pPr>
        <w:widowControl w:val="0"/>
        <w:tabs>
          <w:tab w:val="left" w:pos="1134"/>
          <w:tab w:val="left" w:pos="84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14. Статью 78 изложить в следующей редакции:</w:t>
      </w:r>
    </w:p>
    <w:p w:rsidR="00273FFA" w:rsidRDefault="00273FFA" w:rsidP="00273F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78. Муниципальные заимствования, муниципальные гарантии</w:t>
      </w:r>
    </w:p>
    <w:p w:rsidR="00273FFA" w:rsidRDefault="00273FFA" w:rsidP="00273F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 муниципальными внутренними заимствованиями понимается привлечение от имени муниципального образования Тимашевский район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организаций, по которым возникают долговые обязательства муниципального образования Тимашевский район как заемщика, выраженные в валюте Российской Федерации.</w:t>
      </w:r>
    </w:p>
    <w:p w:rsidR="00273FFA" w:rsidRDefault="00273FFA" w:rsidP="00273F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внутренние заимствования осуществляются в целях финансирования дефицита местного бюджета, а также погашения долговых обязательств муниципального образования Тимашевский район, пополнения в течение финансового года остатков средств на счетах местного бюджета.</w:t>
      </w:r>
    </w:p>
    <w:p w:rsidR="00273FFA" w:rsidRDefault="00273FFA" w:rsidP="00273F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 муниципальными внешними заимствованиями понимается привлечение кредитов в местный бюджет из федерального бюджета от имени муниципального образования Тимашевский район в рамках использования Российской Федерацией целевых иностранных кредитов, по которым возникают долговые обязательства муниципального образования Тимашевский район перед Российской Федерацией, выраженные в иностранной валюте.</w:t>
      </w:r>
    </w:p>
    <w:p w:rsidR="00273FFA" w:rsidRDefault="00273FFA" w:rsidP="00273F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внешние заимствования осуществляются в целях финансирования проектов, включенных в программу государственных внешних заимствований Российской Федерации на очередной финансовый год и плановый период.</w:t>
      </w:r>
    </w:p>
    <w:p w:rsidR="00273FFA" w:rsidRDefault="00273FFA" w:rsidP="00273F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Право осуществления муниципальных заимствований от имени муниципального образования Тимашевский район принадлежит администрации.</w:t>
      </w:r>
    </w:p>
    <w:p w:rsidR="00273FFA" w:rsidRDefault="00273FFA" w:rsidP="00273F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Программа муниципальных заимствований является приложением к решению о местном бюджете.</w:t>
      </w:r>
    </w:p>
    <w:p w:rsidR="00273FFA" w:rsidRDefault="00273FFA" w:rsidP="00273F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Предельные объемы размещения муниципальных ценных бумаг на очередной финансовый год и каждый год планового периода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номинальной стоимости устанавливаются Советом в соответствии с верхними пределами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внутреннего долга, установленными решением о местном бюджете.</w:t>
      </w:r>
    </w:p>
    <w:p w:rsidR="00273FFA" w:rsidRDefault="00273FFA" w:rsidP="00273F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Предоставление муниципальных гарантий осуществляется в соответствии с полномочиями органов местного самоуправления на основании решения Совета о местном бюджете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 очередной финансовый год и плановый период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решений администрации, а также договора о предоставлении муниципальной гарантии.</w:t>
      </w:r>
    </w:p>
    <w:p w:rsidR="00273FFA" w:rsidRDefault="00273FFA" w:rsidP="00273F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Письменная форма муниципальной гарантии является обязательной.</w:t>
      </w:r>
    </w:p>
    <w:p w:rsidR="00273FFA" w:rsidRDefault="00273FFA" w:rsidP="00273F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Муниципальная гарантия предоставляется в валюте, в которой выражена сумма основного обязательства.</w:t>
      </w:r>
    </w:p>
    <w:p w:rsidR="00273FFA" w:rsidRDefault="00273FFA" w:rsidP="00273F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Вступление в силу муниципальной гарантии определяется календарной датой или наступлением определенного события (условия), указанного в гарантии.</w:t>
      </w:r>
    </w:p>
    <w:p w:rsidR="00273FFA" w:rsidRDefault="00273FFA" w:rsidP="00273F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Кредиты и займы (в том числе</w:t>
      </w:r>
      <w:r w:rsidRPr="003565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облигационные), обеспечиваемые муниципальными гарантиями, должны быть целевыми.</w:t>
      </w:r>
    </w:p>
    <w:p w:rsidR="00273FFA" w:rsidRDefault="00273FFA" w:rsidP="00273F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 В случае установления факта нецелевого использования средств кредита (займа, в том числе облигационного), обеспеченного муниципальной гарантией, в случае неисполнения или ненадлежащего исполнения обязательств, установленных договором о предоставлении муниципальной гарантии, принципал и бенефициар несут ответственность, установленную законодательством Российской Федерации, договором о предоставлении муниципальной гарантии.</w:t>
      </w:r>
    </w:p>
    <w:p w:rsidR="00273FFA" w:rsidRDefault="00273FFA" w:rsidP="00273F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8. Предоставление муниципальной гарантии, а также заключение договора о предоставлении муниципальной гарантии осуществляется после представления принципалом и (или) бенефициаром в администрацию, либо агенту, привлеченному в соответствии с </w:t>
      </w:r>
      <w:bookmarkStart w:id="0" w:name="_GoBack"/>
      <w:r w:rsidRPr="00604710">
        <w:fldChar w:fldCharType="begin"/>
      </w:r>
      <w:r w:rsidRPr="00604710">
        <w:instrText xml:space="preserve"> HYPERLINK "consultantplus://offline/ref=14FF488E4D0B61CCAF64FD63DD7D323EEC5532FC17EF8B97CFFD74372BDC74D19D2CA46CB9413075C8EAD7D88404D5F2FC9D7B974F45S0CFK" </w:instrText>
      </w:r>
      <w:r w:rsidRPr="00604710">
        <w:fldChar w:fldCharType="separate"/>
      </w:r>
      <w:r w:rsidRPr="00604710">
        <w:rPr>
          <w:rStyle w:val="a6"/>
          <w:rFonts w:ascii="Times New Roman" w:eastAsia="Times New Roman" w:hAnsi="Times New Roman" w:cs="Times New Roman"/>
          <w:bCs/>
          <w:color w:val="000000"/>
          <w:sz w:val="28"/>
          <w:szCs w:val="28"/>
          <w:u w:val="none"/>
          <w:lang w:eastAsia="ru-RU"/>
        </w:rPr>
        <w:t>пунктом 5</w:t>
      </w:r>
      <w:r w:rsidRPr="00604710">
        <w:rPr>
          <w:rStyle w:val="a6"/>
          <w:rFonts w:ascii="Times New Roman" w:eastAsia="Times New Roman" w:hAnsi="Times New Roman" w:cs="Times New Roman"/>
          <w:bCs/>
          <w:color w:val="000000"/>
          <w:sz w:val="28"/>
          <w:szCs w:val="28"/>
          <w:u w:val="none"/>
          <w:lang w:eastAsia="ru-RU"/>
        </w:rPr>
        <w:fldChar w:fldCharType="end"/>
      </w:r>
      <w:bookmarkEnd w:id="0"/>
      <w:r w:rsidRPr="00E65A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статьи 115.2 Бюджетного кодекса Российской Федерации, полного комплекта документов согласно перечню, устанавливаемому администрацией.</w:t>
      </w:r>
    </w:p>
    <w:p w:rsidR="00273FFA" w:rsidRDefault="00273FFA" w:rsidP="00273F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Анализ финансового состояния принципала, проверка достаточности, надежности и ликвидности обеспечения, предоставляемого в соответствии с </w:t>
      </w:r>
      <w:hyperlink r:id="rId8" w:history="1">
        <w:r w:rsidRPr="00273FFA">
          <w:rPr>
            <w:rStyle w:val="a6"/>
            <w:rFonts w:ascii="Times New Roman" w:eastAsia="Times New Roman" w:hAnsi="Times New Roman" w:cs="Times New Roman"/>
            <w:bCs/>
            <w:color w:val="000000"/>
            <w:sz w:val="28"/>
            <w:szCs w:val="28"/>
            <w:u w:val="none"/>
            <w:lang w:eastAsia="ru-RU"/>
          </w:rPr>
          <w:t>абзацем третьим пункта 1.1</w:t>
        </w:r>
      </w:hyperlink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статьи 115.2 Бюджетного кодекса Российской Федерации, при предоставлении муниципальной гарантии, а также мониторинг финансового состояния принципала, контроль за достаточностью, надежностью и ликвидностью предоставленного обеспечения после предоставления муниципальной гарантии осуществляются в соответствии с актами администрации финансовым органом либо агентом, привлеченным в соответствии с </w:t>
      </w:r>
      <w:hyperlink r:id="rId9" w:history="1">
        <w:r w:rsidRPr="00273FFA">
          <w:rPr>
            <w:rStyle w:val="a6"/>
            <w:rFonts w:ascii="Times New Roman" w:eastAsia="Times New Roman" w:hAnsi="Times New Roman" w:cs="Times New Roman"/>
            <w:bCs/>
            <w:color w:val="000000"/>
            <w:sz w:val="28"/>
            <w:szCs w:val="28"/>
            <w:u w:val="none"/>
            <w:lang w:eastAsia="ru-RU"/>
          </w:rPr>
          <w:t>пунктом 5</w:t>
        </w:r>
      </w:hyperlink>
      <w:r w:rsidRPr="00E65A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статьи 115.2 Бюджетного кодекса Российской Федерации.</w:t>
      </w:r>
    </w:p>
    <w:p w:rsidR="00273FFA" w:rsidRDefault="00273FFA" w:rsidP="00273F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Программа муниципальных гарантий в валюте Российской Федерации является приложением к решению о местном бюджете.</w:t>
      </w:r>
    </w:p>
    <w:p w:rsidR="00273FFA" w:rsidRDefault="00273FFA" w:rsidP="00273F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От имени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Тимашевский 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муниципальные гарантии предоставляются администрацией в пределах общей суммы предоставляемых гарантий, указанной в решении Совета о местном бюджете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на очередной финансовый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плановый период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требованиями Бюджетного кодекса Российской Федерации и в порядке, установленном муниципальными правовыми актами.</w:t>
      </w:r>
    </w:p>
    <w:p w:rsidR="00273FFA" w:rsidRDefault="00273FFA" w:rsidP="00273F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Обязательства, вытекающие из муниципальной гарантии, включаются в состав муниципального долга.</w:t>
      </w:r>
    </w:p>
    <w:p w:rsidR="00273FFA" w:rsidRDefault="00273FFA" w:rsidP="00273FFA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Предоставление и исполнение муниципальной гарантии подлежит отражению в муниципальной долговой книге.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273FFA" w:rsidRDefault="00273FFA" w:rsidP="00273FFA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15. Часть 1 статьи 80 изложить в следующей редакции:</w:t>
      </w:r>
    </w:p>
    <w:p w:rsidR="00273FFA" w:rsidRDefault="00273FFA" w:rsidP="00273F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«1. Муниципальный финансовый контроль осуществляется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местного бюджета, а также соблюдения условий муниципальных контрактов, договоров (соглашений) о предоставлении средств из местного бюджета.</w:t>
      </w:r>
    </w:p>
    <w:p w:rsidR="00273FFA" w:rsidRDefault="00273FFA" w:rsidP="00273F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Муниципальный финансовый контроль подразделяется на внешний и внутренний, предварительный и последующий.».</w:t>
      </w:r>
    </w:p>
    <w:p w:rsidR="00273FFA" w:rsidRDefault="00273FFA" w:rsidP="00273FFA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16. Части 4, 5 статьи 80 изложить в следующей редакции:</w:t>
      </w:r>
    </w:p>
    <w:p w:rsidR="00273FFA" w:rsidRDefault="00273FFA" w:rsidP="00273F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«4. Полномочиями органа внутреннего муниципального финансового контроля по осуществлению внутреннего муниципального финансового контроля являются:</w:t>
      </w:r>
    </w:p>
    <w:p w:rsidR="00273FFA" w:rsidRDefault="00273FFA" w:rsidP="00273F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273FFA" w:rsidRDefault="00273FFA" w:rsidP="00273F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местного бюджета, а также за соблюдением условий договоров (соглашений) о предоставлении средств из местного бюджета, муниципальных контрактов;</w:t>
      </w:r>
    </w:p>
    <w:p w:rsidR="00273FFA" w:rsidRDefault="00273FFA" w:rsidP="00273F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соблюдением условий договоров (соглашений), заключенных в целях исполнения договоров (соглашений) о предоставлении средств из местного бюджета,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контрактов;</w:t>
      </w:r>
    </w:p>
    <w:p w:rsidR="00273FFA" w:rsidRDefault="00273FFA" w:rsidP="00273F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достоверностью отчетов о результатах предоставления и (или) использования средств местного бюджета (средств, предоставленных из местного бюджета), в том числе отчетов о реализации муниципальных программ, отчетов об исполнении муниципальных заданий, отчетов о достижении значений показателей результативности предоставления средств из местного бюджета;</w:t>
      </w:r>
    </w:p>
    <w:p w:rsidR="00273FFA" w:rsidRDefault="00273FFA" w:rsidP="00273F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273FFA" w:rsidRDefault="00273FFA" w:rsidP="00273FFA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/>
        </w:rPr>
        <w:t>5. Внутренний муниципальный финансовый контроль осуществляется в установленном Бюджетным кодексом Российской Федерации пор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/>
        </w:rPr>
        <w:t>дке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</w:t>
      </w:r>
    </w:p>
    <w:p w:rsidR="00273FFA" w:rsidRDefault="00273FFA" w:rsidP="00273FFA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17. Части 6-8 статьи 80 признать утратившими силу.</w:t>
      </w:r>
    </w:p>
    <w:p w:rsidR="00273FFA" w:rsidRDefault="00273FFA" w:rsidP="00273FFA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18. В части 1 статьи 81 слово «сводной» исключить.</w:t>
      </w:r>
    </w:p>
    <w:p w:rsidR="00273FFA" w:rsidRDefault="00273FFA" w:rsidP="00273FFA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19. Часть 7 статьи 81 изложить в следующей редакции:</w:t>
      </w:r>
    </w:p>
    <w:p w:rsidR="00273FFA" w:rsidRDefault="00273FFA" w:rsidP="00273F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«7. Одновременно с годовым отчетом об исполнении местного бюджета представляются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пояснительная записка к нему, содержащая анализ исполнения местного бюджета и бюджетной отчетности, и сведения о выполнении муниципального задания и (или) иных результатах использования бюджетных ассигнований,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проект решения об исполнении бюджета, иная бюджетная отчетность об исполнении местного бюджета и документы, предусмотренные бюджетным законодательством Российской Федерации.».</w:t>
      </w:r>
    </w:p>
    <w:p w:rsidR="00273FFA" w:rsidRDefault="00273FFA" w:rsidP="00273FFA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73FFA" w:rsidRDefault="00273FFA" w:rsidP="00273FF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73FFA" w:rsidRDefault="00273FFA" w:rsidP="00273FF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273FFA" w:rsidRDefault="00273FFA" w:rsidP="00273F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</w:t>
      </w:r>
    </w:p>
    <w:p w:rsidR="00273FFA" w:rsidRDefault="00273FFA" w:rsidP="00273FFA">
      <w:pPr>
        <w:widowControl w:val="0"/>
        <w:tabs>
          <w:tab w:val="left" w:pos="7088"/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Тимашевский район                                                                              А.В. Палий</w:t>
      </w:r>
    </w:p>
    <w:p w:rsidR="00273FFA" w:rsidRDefault="00273FFA" w:rsidP="00273F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FFA" w:rsidRDefault="00273FFA" w:rsidP="00273F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273FFA" w:rsidRDefault="00273FFA" w:rsidP="00273FFA"/>
    <w:p w:rsidR="00273FFA" w:rsidRDefault="00273FFA" w:rsidP="00273FFA"/>
    <w:p w:rsidR="00977387" w:rsidRDefault="00977387" w:rsidP="00977387">
      <w:pPr>
        <w:widowControl w:val="0"/>
        <w:tabs>
          <w:tab w:val="left" w:pos="1134"/>
        </w:tabs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977387" w:rsidRDefault="00977387" w:rsidP="00977387">
      <w:pPr>
        <w:widowControl w:val="0"/>
        <w:tabs>
          <w:tab w:val="left" w:pos="1134"/>
        </w:tabs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977387" w:rsidRDefault="00977387" w:rsidP="00977387">
      <w:pPr>
        <w:widowControl w:val="0"/>
        <w:tabs>
          <w:tab w:val="left" w:pos="1134"/>
        </w:tabs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977387" w:rsidRDefault="00977387" w:rsidP="00977387">
      <w:pPr>
        <w:widowControl w:val="0"/>
        <w:tabs>
          <w:tab w:val="left" w:pos="1134"/>
        </w:tabs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977387" w:rsidRDefault="00977387" w:rsidP="00977387">
      <w:pPr>
        <w:widowControl w:val="0"/>
        <w:tabs>
          <w:tab w:val="left" w:pos="1134"/>
        </w:tabs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977387" w:rsidRDefault="00977387" w:rsidP="00977387">
      <w:pPr>
        <w:widowControl w:val="0"/>
        <w:tabs>
          <w:tab w:val="left" w:pos="1134"/>
        </w:tabs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977387" w:rsidRDefault="00977387" w:rsidP="00977387">
      <w:pPr>
        <w:widowControl w:val="0"/>
        <w:tabs>
          <w:tab w:val="left" w:pos="1134"/>
        </w:tabs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133EC9" w:rsidRDefault="00133EC9"/>
    <w:sectPr w:rsidR="00133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C7CCB"/>
    <w:multiLevelType w:val="hybridMultilevel"/>
    <w:tmpl w:val="AD6C84EA"/>
    <w:lvl w:ilvl="0" w:tplc="CC986A3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387"/>
    <w:rsid w:val="00133EC9"/>
    <w:rsid w:val="00273FFA"/>
    <w:rsid w:val="00274D51"/>
    <w:rsid w:val="002C0F33"/>
    <w:rsid w:val="004C715D"/>
    <w:rsid w:val="005D20C9"/>
    <w:rsid w:val="00604710"/>
    <w:rsid w:val="009108B5"/>
    <w:rsid w:val="00952AED"/>
    <w:rsid w:val="00977387"/>
    <w:rsid w:val="00B06BDB"/>
    <w:rsid w:val="00B635B0"/>
    <w:rsid w:val="00B76667"/>
    <w:rsid w:val="00C9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15045"/>
  <w15:chartTrackingRefBased/>
  <w15:docId w15:val="{852733E9-5884-4536-83C4-E5A86E810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3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08B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73FFA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273F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0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FF488E4D0B61CCAF64FD63DD7D323EEC5532FC17EF8B97CFFD74372BDC74D19D2CA46AB5473975C8EAD7D88404D5F2FC9D7B974F45S0CF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1896795445CAB72B68C233FDA060D2AEC94717036D8D3ADBB5FD1D7E47F19F2A9CF107AB638ED7EA0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F70BBC11AB74A1738FEF44CB324E271DB3A28E5A1318F23FD4591E16622A198640B44F482D6D0BBF2F4A558E24722D99119F54FB5DE6C1CS1J7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4FF488E4D0B61CCAF64FD63DD7D323EEC5532FC17EF8B97CFFD74372BDC74D19D2CA46AB5463675C8EAD7D88404D5F2FC9D7B974F45S0C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E1A1F-93BE-4108-8139-4BE04AAAE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10277</TotalTime>
  <Pages>1</Pages>
  <Words>2797</Words>
  <Characters>15945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Рудина Юля</dc:creator>
  <cp:keywords/>
  <dc:description/>
  <cp:lastModifiedBy>Рудина Юля</cp:lastModifiedBy>
  <cp:revision>18</cp:revision>
  <cp:lastPrinted>2020-07-06T09:18:00Z</cp:lastPrinted>
  <dcterms:created xsi:type="dcterms:W3CDTF">2020-06-02T14:05:00Z</dcterms:created>
  <dcterms:modified xsi:type="dcterms:W3CDTF">2020-07-23T09:26:00Z</dcterms:modified>
</cp:coreProperties>
</file>