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E6" w:rsidRPr="008076AB" w:rsidRDefault="006C16E6" w:rsidP="004B7708">
      <w:pPr>
        <w:spacing w:after="0" w:line="240" w:lineRule="auto"/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:rsidR="003D14D9" w:rsidRDefault="003D14D9" w:rsidP="004B7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14D9" w:rsidRDefault="003D14D9" w:rsidP="004B7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14D9" w:rsidRPr="004B7708" w:rsidRDefault="003D14D9" w:rsidP="004B7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7708" w:rsidRPr="00913686" w:rsidRDefault="004B7708" w:rsidP="00A12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0ED" w:rsidRPr="00E15FC9" w:rsidRDefault="002D0153" w:rsidP="00F63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FC9"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</w:t>
      </w:r>
      <w:r w:rsidR="006C70ED" w:rsidRPr="00E15FC9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E86AE0" w:rsidRPr="00E15FC9" w:rsidRDefault="00E86AE0" w:rsidP="00F63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FC9">
        <w:rPr>
          <w:rFonts w:ascii="Times New Roman" w:hAnsi="Times New Roman" w:cs="Times New Roman"/>
          <w:sz w:val="28"/>
          <w:szCs w:val="28"/>
        </w:rPr>
        <w:t>(«дорожная карта»)</w:t>
      </w:r>
    </w:p>
    <w:p w:rsidR="0062138D" w:rsidRPr="00E15FC9" w:rsidRDefault="00E86AE0" w:rsidP="00F63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FC9">
        <w:rPr>
          <w:rFonts w:ascii="Times New Roman" w:hAnsi="Times New Roman" w:cs="Times New Roman"/>
          <w:sz w:val="28"/>
          <w:szCs w:val="28"/>
        </w:rPr>
        <w:t>по содействию развитию конкуренции</w:t>
      </w:r>
      <w:r w:rsidR="00D2628A" w:rsidRPr="00E15FC9">
        <w:rPr>
          <w:rFonts w:ascii="Times New Roman" w:hAnsi="Times New Roman" w:cs="Times New Roman"/>
          <w:sz w:val="28"/>
          <w:szCs w:val="28"/>
        </w:rPr>
        <w:t xml:space="preserve"> на товарных рынках</w:t>
      </w:r>
      <w:r w:rsidR="0062138D" w:rsidRPr="00E15FC9">
        <w:rPr>
          <w:rFonts w:ascii="Times New Roman" w:hAnsi="Times New Roman" w:cs="Times New Roman"/>
          <w:sz w:val="28"/>
          <w:szCs w:val="28"/>
        </w:rPr>
        <w:t xml:space="preserve">на </w:t>
      </w:r>
      <w:r w:rsidR="006C70ED" w:rsidRPr="00E15FC9">
        <w:rPr>
          <w:rFonts w:ascii="Times New Roman" w:hAnsi="Times New Roman" w:cs="Times New Roman"/>
          <w:sz w:val="28"/>
          <w:szCs w:val="28"/>
        </w:rPr>
        <w:t>территории</w:t>
      </w:r>
    </w:p>
    <w:p w:rsidR="00E86AE0" w:rsidRPr="00E15FC9" w:rsidRDefault="00E86AE0" w:rsidP="00F63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FC9">
        <w:rPr>
          <w:rFonts w:ascii="Times New Roman" w:hAnsi="Times New Roman" w:cs="Times New Roman"/>
          <w:sz w:val="28"/>
          <w:szCs w:val="28"/>
        </w:rPr>
        <w:t>муниципально</w:t>
      </w:r>
      <w:r w:rsidR="006C70ED" w:rsidRPr="00E15FC9">
        <w:rPr>
          <w:rFonts w:ascii="Times New Roman" w:hAnsi="Times New Roman" w:cs="Times New Roman"/>
          <w:sz w:val="28"/>
          <w:szCs w:val="28"/>
        </w:rPr>
        <w:t>го образования</w:t>
      </w:r>
      <w:r w:rsidRPr="00E15FC9">
        <w:rPr>
          <w:rFonts w:ascii="Times New Roman" w:hAnsi="Times New Roman" w:cs="Times New Roman"/>
          <w:sz w:val="28"/>
          <w:szCs w:val="28"/>
        </w:rPr>
        <w:t xml:space="preserve"> Тимашевский район</w:t>
      </w:r>
      <w:r w:rsidR="002D0153" w:rsidRPr="00E15FC9">
        <w:rPr>
          <w:rFonts w:ascii="Times New Roman" w:hAnsi="Times New Roman" w:cs="Times New Roman"/>
          <w:sz w:val="28"/>
          <w:szCs w:val="28"/>
        </w:rPr>
        <w:t xml:space="preserve"> за </w:t>
      </w:r>
      <w:r w:rsidR="007A27E6" w:rsidRPr="00E15FC9">
        <w:rPr>
          <w:rFonts w:ascii="Times New Roman" w:hAnsi="Times New Roman" w:cs="Times New Roman"/>
          <w:sz w:val="28"/>
          <w:szCs w:val="28"/>
        </w:rPr>
        <w:t>2020 г.</w:t>
      </w:r>
    </w:p>
    <w:p w:rsidR="00E86AE0" w:rsidRPr="00E15FC9" w:rsidRDefault="00E86AE0" w:rsidP="00F63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3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680"/>
        <w:gridCol w:w="1991"/>
        <w:gridCol w:w="1115"/>
        <w:gridCol w:w="1821"/>
        <w:gridCol w:w="1133"/>
        <w:gridCol w:w="934"/>
        <w:gridCol w:w="28"/>
        <w:gridCol w:w="6"/>
        <w:gridCol w:w="988"/>
        <w:gridCol w:w="1407"/>
        <w:gridCol w:w="13"/>
        <w:gridCol w:w="42"/>
        <w:gridCol w:w="1447"/>
        <w:gridCol w:w="34"/>
        <w:gridCol w:w="6"/>
        <w:gridCol w:w="28"/>
        <w:gridCol w:w="7"/>
        <w:gridCol w:w="47"/>
        <w:gridCol w:w="2521"/>
        <w:gridCol w:w="124"/>
        <w:gridCol w:w="6"/>
        <w:gridCol w:w="10"/>
        <w:gridCol w:w="24"/>
        <w:gridCol w:w="338"/>
      </w:tblGrid>
      <w:tr w:rsidR="00AA06C7" w:rsidRPr="00E15FC9" w:rsidTr="00DA312B">
        <w:trPr>
          <w:gridAfter w:val="3"/>
          <w:wAfter w:w="372" w:type="dxa"/>
          <w:tblHeader/>
        </w:trPr>
        <w:tc>
          <w:tcPr>
            <w:tcW w:w="645" w:type="dxa"/>
            <w:vMerge w:val="restart"/>
            <w:vAlign w:val="center"/>
          </w:tcPr>
          <w:p w:rsidR="00AA06C7" w:rsidRPr="00E15FC9" w:rsidRDefault="00AA06C7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80" w:type="dxa"/>
            <w:vMerge w:val="restart"/>
          </w:tcPr>
          <w:p w:rsidR="00AA06C7" w:rsidRPr="00E15FC9" w:rsidRDefault="00AA06C7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91" w:type="dxa"/>
            <w:vMerge w:val="restart"/>
          </w:tcPr>
          <w:p w:rsidR="00AA06C7" w:rsidRPr="00E15FC9" w:rsidRDefault="00AA06C7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Ожидаемый резул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тат</w:t>
            </w:r>
          </w:p>
        </w:tc>
        <w:tc>
          <w:tcPr>
            <w:tcW w:w="1115" w:type="dxa"/>
            <w:vMerge w:val="restart"/>
          </w:tcPr>
          <w:p w:rsidR="00AA06C7" w:rsidRPr="00E15FC9" w:rsidRDefault="00AA06C7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Срок 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полнения меропр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ятия</w:t>
            </w:r>
          </w:p>
        </w:tc>
        <w:tc>
          <w:tcPr>
            <w:tcW w:w="1821" w:type="dxa"/>
            <w:vMerge w:val="restart"/>
          </w:tcPr>
          <w:p w:rsidR="00AA06C7" w:rsidRPr="00E15FC9" w:rsidRDefault="00AA06C7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показателя, ед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ницы измерения</w:t>
            </w:r>
          </w:p>
        </w:tc>
        <w:tc>
          <w:tcPr>
            <w:tcW w:w="1133" w:type="dxa"/>
            <w:vMerge w:val="restart"/>
          </w:tcPr>
          <w:p w:rsidR="00AA06C7" w:rsidRPr="00E15FC9" w:rsidRDefault="007A27E6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Факт за 2019 год</w:t>
            </w:r>
          </w:p>
        </w:tc>
        <w:tc>
          <w:tcPr>
            <w:tcW w:w="962" w:type="dxa"/>
            <w:gridSpan w:val="2"/>
          </w:tcPr>
          <w:p w:rsidR="00AA06C7" w:rsidRPr="00E15FC9" w:rsidRDefault="00AA06C7" w:rsidP="006343F5">
            <w:pPr>
              <w:pStyle w:val="ac"/>
              <w:ind w:lef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  <w:p w:rsidR="00AA06C7" w:rsidRPr="00E15FC9" w:rsidRDefault="00AA06C7" w:rsidP="006343F5">
            <w:pPr>
              <w:pStyle w:val="ac"/>
              <w:ind w:lef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  <w:p w:rsidR="00AA06C7" w:rsidRPr="00E15FC9" w:rsidRDefault="00AA06C7" w:rsidP="006343F5">
            <w:pPr>
              <w:pStyle w:val="ac"/>
              <w:ind w:lef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целевого</w:t>
            </w:r>
          </w:p>
          <w:p w:rsidR="00AA06C7" w:rsidRPr="00E15FC9" w:rsidRDefault="00AA06C7" w:rsidP="006343F5">
            <w:pPr>
              <w:pStyle w:val="ac"/>
              <w:ind w:lef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показат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994" w:type="dxa"/>
            <w:gridSpan w:val="2"/>
            <w:vAlign w:val="center"/>
          </w:tcPr>
          <w:p w:rsidR="00AA06C7" w:rsidRPr="00E15FC9" w:rsidRDefault="006343F5" w:rsidP="007A27E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ческое значение показ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  <w:r w:rsidR="007A27E6"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vMerge w:val="restart"/>
            <w:vAlign w:val="center"/>
          </w:tcPr>
          <w:p w:rsidR="00AA06C7" w:rsidRPr="00E15FC9" w:rsidRDefault="00AA06C7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Ответстве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ный разр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ботчик</w:t>
            </w:r>
          </w:p>
        </w:tc>
        <w:tc>
          <w:tcPr>
            <w:tcW w:w="1570" w:type="dxa"/>
            <w:gridSpan w:val="6"/>
            <w:vMerge w:val="restart"/>
            <w:vAlign w:val="center"/>
          </w:tcPr>
          <w:p w:rsidR="00AA06C7" w:rsidRPr="00E15FC9" w:rsidRDefault="00AA06C7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705" w:type="dxa"/>
            <w:gridSpan w:val="5"/>
            <w:vMerge w:val="restart"/>
          </w:tcPr>
          <w:p w:rsidR="00AA06C7" w:rsidRPr="00E15FC9" w:rsidRDefault="00AA06C7" w:rsidP="00866FC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Достижение целевого</w:t>
            </w:r>
          </w:p>
          <w:p w:rsidR="00866FC6" w:rsidRPr="00E15FC9" w:rsidRDefault="00866FC6" w:rsidP="00866FC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A06C7" w:rsidRPr="00E15FC9">
              <w:rPr>
                <w:rFonts w:ascii="Times New Roman" w:hAnsi="Times New Roman" w:cs="Times New Roman"/>
                <w:sz w:val="20"/>
                <w:szCs w:val="20"/>
              </w:rPr>
              <w:t>оказателя</w:t>
            </w:r>
          </w:p>
          <w:p w:rsidR="00AA06C7" w:rsidRPr="00E15FC9" w:rsidRDefault="00AA06C7" w:rsidP="005565B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866FC6" w:rsidRPr="00E15FC9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</w:tr>
      <w:tr w:rsidR="00270BF2" w:rsidRPr="00E15FC9" w:rsidTr="00DA312B">
        <w:trPr>
          <w:gridAfter w:val="3"/>
          <w:wAfter w:w="372" w:type="dxa"/>
          <w:trHeight w:val="837"/>
          <w:tblHeader/>
        </w:trPr>
        <w:tc>
          <w:tcPr>
            <w:tcW w:w="645" w:type="dxa"/>
            <w:vMerge/>
            <w:vAlign w:val="center"/>
          </w:tcPr>
          <w:p w:rsidR="00270BF2" w:rsidRPr="00E15FC9" w:rsidRDefault="00270BF2" w:rsidP="00F630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270BF2" w:rsidRPr="00E15FC9" w:rsidRDefault="00270BF2" w:rsidP="00F630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vAlign w:val="center"/>
          </w:tcPr>
          <w:p w:rsidR="00270BF2" w:rsidRPr="00E15FC9" w:rsidRDefault="00270BF2" w:rsidP="00F630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Merge/>
            <w:vAlign w:val="center"/>
          </w:tcPr>
          <w:p w:rsidR="00270BF2" w:rsidRPr="00E15FC9" w:rsidRDefault="00270BF2" w:rsidP="00F630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  <w:vAlign w:val="center"/>
          </w:tcPr>
          <w:p w:rsidR="00270BF2" w:rsidRPr="00E15FC9" w:rsidRDefault="00270BF2" w:rsidP="00F630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270BF2" w:rsidRPr="00E15FC9" w:rsidRDefault="00270BF2" w:rsidP="00F630A6">
            <w:pPr>
              <w:pStyle w:val="ac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270BF2" w:rsidRPr="00E15FC9" w:rsidRDefault="007A27E6" w:rsidP="006343F5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</w:t>
            </w:r>
            <w:r w:rsidR="006343F5"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  <w:p w:rsidR="00270BF2" w:rsidRPr="00E15FC9" w:rsidRDefault="00270BF2" w:rsidP="006343F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270BF2" w:rsidRPr="00E15FC9" w:rsidRDefault="007A27E6" w:rsidP="00634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6343F5" w:rsidRPr="00E15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0BF2" w:rsidRPr="00E15FC9" w:rsidRDefault="00270BF2" w:rsidP="006343F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vAlign w:val="center"/>
          </w:tcPr>
          <w:p w:rsidR="00270BF2" w:rsidRPr="00E15FC9" w:rsidRDefault="00270BF2" w:rsidP="00F630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  <w:vAlign w:val="center"/>
          </w:tcPr>
          <w:p w:rsidR="00270BF2" w:rsidRPr="00E15FC9" w:rsidRDefault="00270BF2" w:rsidP="00F630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gridSpan w:val="5"/>
            <w:vMerge/>
          </w:tcPr>
          <w:p w:rsidR="00270BF2" w:rsidRPr="00E15FC9" w:rsidRDefault="00270BF2" w:rsidP="00F630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BF2" w:rsidRPr="00E15FC9" w:rsidTr="00DA312B">
        <w:trPr>
          <w:gridAfter w:val="3"/>
          <w:wAfter w:w="372" w:type="dxa"/>
          <w:tblHeader/>
        </w:trPr>
        <w:tc>
          <w:tcPr>
            <w:tcW w:w="645" w:type="dxa"/>
            <w:vAlign w:val="center"/>
          </w:tcPr>
          <w:p w:rsidR="00270BF2" w:rsidRPr="00E15FC9" w:rsidRDefault="00270BF2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  <w:vAlign w:val="center"/>
          </w:tcPr>
          <w:p w:rsidR="00270BF2" w:rsidRPr="00E15FC9" w:rsidRDefault="00270BF2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1" w:type="dxa"/>
            <w:vAlign w:val="center"/>
          </w:tcPr>
          <w:p w:rsidR="00270BF2" w:rsidRPr="00E15FC9" w:rsidRDefault="00270BF2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5" w:type="dxa"/>
            <w:vAlign w:val="center"/>
          </w:tcPr>
          <w:p w:rsidR="00270BF2" w:rsidRPr="00E15FC9" w:rsidRDefault="00270BF2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1" w:type="dxa"/>
            <w:vAlign w:val="center"/>
          </w:tcPr>
          <w:p w:rsidR="00270BF2" w:rsidRPr="00E15FC9" w:rsidRDefault="00270BF2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270BF2" w:rsidRPr="00E15FC9" w:rsidRDefault="00270BF2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2" w:type="dxa"/>
            <w:gridSpan w:val="2"/>
            <w:vAlign w:val="center"/>
          </w:tcPr>
          <w:p w:rsidR="00270BF2" w:rsidRPr="00E15FC9" w:rsidRDefault="00270BF2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  <w:gridSpan w:val="2"/>
            <w:vAlign w:val="center"/>
          </w:tcPr>
          <w:p w:rsidR="00270BF2" w:rsidRPr="00E15FC9" w:rsidRDefault="00270BF2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270BF2" w:rsidRPr="00E15FC9" w:rsidRDefault="00270BF2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70" w:type="dxa"/>
            <w:gridSpan w:val="6"/>
            <w:vAlign w:val="center"/>
          </w:tcPr>
          <w:p w:rsidR="00270BF2" w:rsidRPr="00E15FC9" w:rsidRDefault="00270BF2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5" w:type="dxa"/>
            <w:gridSpan w:val="5"/>
          </w:tcPr>
          <w:p w:rsidR="00270BF2" w:rsidRPr="00E15FC9" w:rsidRDefault="00270BF2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7110F" w:rsidRPr="00E15FC9" w:rsidTr="00DA312B">
        <w:trPr>
          <w:gridAfter w:val="4"/>
          <w:wAfter w:w="378" w:type="dxa"/>
        </w:trPr>
        <w:tc>
          <w:tcPr>
            <w:tcW w:w="13290" w:type="dxa"/>
            <w:gridSpan w:val="16"/>
            <w:vAlign w:val="center"/>
          </w:tcPr>
          <w:p w:rsidR="0087110F" w:rsidRPr="00E15FC9" w:rsidRDefault="0087110F" w:rsidP="007D1ED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Раздел 1. Мероприятия по содействию развитию конкуренции на товарных рынках муниципального образования Тимашевский район</w:t>
            </w:r>
          </w:p>
        </w:tc>
        <w:tc>
          <w:tcPr>
            <w:tcW w:w="2727" w:type="dxa"/>
            <w:gridSpan w:val="5"/>
          </w:tcPr>
          <w:p w:rsidR="0087110F" w:rsidRPr="00E15FC9" w:rsidRDefault="0087110F" w:rsidP="007D1ED1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29A" w:rsidRPr="00E15FC9" w:rsidTr="006343F5">
        <w:trPr>
          <w:gridAfter w:val="4"/>
          <w:wAfter w:w="378" w:type="dxa"/>
        </w:trPr>
        <w:tc>
          <w:tcPr>
            <w:tcW w:w="16017" w:type="dxa"/>
            <w:gridSpan w:val="21"/>
            <w:vAlign w:val="center"/>
          </w:tcPr>
          <w:p w:rsidR="0097629A" w:rsidRPr="00E15FC9" w:rsidRDefault="0097629A" w:rsidP="007D1ED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E15FC9">
              <w:rPr>
                <w:rFonts w:ascii="Times New Roman" w:hAnsi="Times New Roman" w:cs="Times New Roman"/>
                <w:b/>
              </w:rPr>
              <w:t>1. Рынок услуг дошкольного образования</w:t>
            </w:r>
          </w:p>
        </w:tc>
      </w:tr>
      <w:tr w:rsidR="0097629A" w:rsidRPr="00E15FC9" w:rsidTr="006343F5">
        <w:trPr>
          <w:gridAfter w:val="4"/>
          <w:wAfter w:w="378" w:type="dxa"/>
        </w:trPr>
        <w:tc>
          <w:tcPr>
            <w:tcW w:w="16017" w:type="dxa"/>
            <w:gridSpan w:val="21"/>
            <w:vAlign w:val="center"/>
          </w:tcPr>
          <w:p w:rsidR="0097629A" w:rsidRPr="00E15FC9" w:rsidRDefault="0097629A" w:rsidP="00F630A6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Конкурентная среда характеризуется существенным доминированием муниципальных образовательных организаций (33детских сада  – 5602 воспитанников) над н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государственными (частными) организациями (1 детский сад – 109 воспитанников), а также наибольшей концентрацией дошкольных организаций в г. Тимашевске и ст. Медведовской. Доля детей, получающих услуги дошкольного образования в частных организациях, реализующих программы дошкольного образования, в общей численности образовательных организаций, реализующих программы дошкольного образования –1,9%</w:t>
            </w:r>
          </w:p>
        </w:tc>
      </w:tr>
      <w:tr w:rsidR="00270BF2" w:rsidRPr="00E15FC9" w:rsidTr="00DA312B">
        <w:trPr>
          <w:gridAfter w:val="3"/>
          <w:wAfter w:w="372" w:type="dxa"/>
        </w:trPr>
        <w:tc>
          <w:tcPr>
            <w:tcW w:w="645" w:type="dxa"/>
            <w:vAlign w:val="center"/>
          </w:tcPr>
          <w:p w:rsidR="00270BF2" w:rsidRPr="00E15FC9" w:rsidRDefault="00270BF2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680" w:type="dxa"/>
          </w:tcPr>
          <w:p w:rsidR="00270BF2" w:rsidRPr="00E15FC9" w:rsidRDefault="00270BF2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Реализация мер, направленных на финансовое обеспечение получения 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школьного обр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зования в час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ных дошкол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ных образов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тельных орган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зациях</w:t>
            </w:r>
          </w:p>
        </w:tc>
        <w:tc>
          <w:tcPr>
            <w:tcW w:w="1991" w:type="dxa"/>
          </w:tcPr>
          <w:p w:rsidR="00270BF2" w:rsidRPr="00E15FC9" w:rsidRDefault="00270BF2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Увеличение числа получателей бе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платного дошкол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ного образования в частных образов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тельных организ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циях</w:t>
            </w:r>
          </w:p>
          <w:p w:rsidR="00270BF2" w:rsidRPr="00E15FC9" w:rsidRDefault="00270BF2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270BF2" w:rsidRPr="00E15FC9" w:rsidRDefault="00270BF2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270BF2" w:rsidRPr="00E15FC9" w:rsidRDefault="00270BF2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Доля обучающи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ся дошкольного возраста в час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ных образов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тельных орган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зациях, процентов</w:t>
            </w:r>
          </w:p>
        </w:tc>
        <w:tc>
          <w:tcPr>
            <w:tcW w:w="1133" w:type="dxa"/>
          </w:tcPr>
          <w:p w:rsidR="00270BF2" w:rsidRPr="00E15FC9" w:rsidRDefault="00270BF2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62" w:type="dxa"/>
            <w:gridSpan w:val="2"/>
          </w:tcPr>
          <w:p w:rsidR="00270BF2" w:rsidRPr="00E15FC9" w:rsidRDefault="008076AB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gridSpan w:val="2"/>
          </w:tcPr>
          <w:p w:rsidR="00270BF2" w:rsidRPr="00E15FC9" w:rsidRDefault="00003150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270BF2" w:rsidRPr="00E15FC9" w:rsidRDefault="00270BF2" w:rsidP="009404A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муниц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пального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разования Тимашевский район</w:t>
            </w:r>
          </w:p>
        </w:tc>
        <w:tc>
          <w:tcPr>
            <w:tcW w:w="1570" w:type="dxa"/>
            <w:gridSpan w:val="6"/>
          </w:tcPr>
          <w:p w:rsidR="00270BF2" w:rsidRPr="00E15FC9" w:rsidRDefault="00270BF2" w:rsidP="009404A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 образования Тимашевский район</w:t>
            </w:r>
          </w:p>
        </w:tc>
        <w:tc>
          <w:tcPr>
            <w:tcW w:w="2705" w:type="dxa"/>
            <w:gridSpan w:val="5"/>
          </w:tcPr>
          <w:p w:rsidR="00CF1AD7" w:rsidRPr="00E15FC9" w:rsidRDefault="00003150" w:rsidP="0000315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Доля обучающихся детей дошкольного возраста в частных образовательных органи</w:t>
            </w:r>
            <w:r w:rsidR="00182B3B" w:rsidRPr="00E15FC9">
              <w:rPr>
                <w:rFonts w:ascii="Times New Roman" w:hAnsi="Times New Roman" w:cs="Times New Roman"/>
                <w:sz w:val="20"/>
                <w:szCs w:val="20"/>
              </w:rPr>
              <w:t>зациях в 2020 году составила 2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% от общего числа обучающихся в мун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ципальных дошкольных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7347B" w:rsidRPr="00E15FC9">
              <w:rPr>
                <w:rFonts w:ascii="Times New Roman" w:hAnsi="Times New Roman" w:cs="Times New Roman"/>
                <w:sz w:val="20"/>
                <w:szCs w:val="20"/>
              </w:rPr>
              <w:t>разовательных организациях (111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воспитанников).</w:t>
            </w:r>
          </w:p>
        </w:tc>
      </w:tr>
      <w:tr w:rsidR="0097629A" w:rsidRPr="00E15FC9" w:rsidTr="006343F5">
        <w:trPr>
          <w:gridAfter w:val="4"/>
          <w:wAfter w:w="378" w:type="dxa"/>
          <w:trHeight w:val="291"/>
        </w:trPr>
        <w:tc>
          <w:tcPr>
            <w:tcW w:w="16017" w:type="dxa"/>
            <w:gridSpan w:val="21"/>
          </w:tcPr>
          <w:p w:rsidR="0097629A" w:rsidRPr="00E15FC9" w:rsidRDefault="0097629A" w:rsidP="007D1ED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E15FC9">
              <w:rPr>
                <w:rFonts w:ascii="Times New Roman" w:hAnsi="Times New Roman" w:cs="Times New Roman"/>
                <w:b/>
              </w:rPr>
              <w:t>2. Рынок ритуальных услуг</w:t>
            </w:r>
          </w:p>
        </w:tc>
      </w:tr>
      <w:tr w:rsidR="0097629A" w:rsidRPr="00E15FC9" w:rsidTr="006343F5">
        <w:trPr>
          <w:gridAfter w:val="4"/>
          <w:wAfter w:w="378" w:type="dxa"/>
        </w:trPr>
        <w:tc>
          <w:tcPr>
            <w:tcW w:w="16017" w:type="dxa"/>
            <w:gridSpan w:val="21"/>
          </w:tcPr>
          <w:p w:rsidR="0097629A" w:rsidRPr="00E15FC9" w:rsidRDefault="0097629A" w:rsidP="00F630A6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Ритуальные услуги на территории муниципального образования Тимашевский район представляют 16 организаций, из них 1 организация муниципальной формы со</w:t>
            </w:r>
            <w:r w:rsidRPr="00E15FC9">
              <w:rPr>
                <w:rFonts w:ascii="Times New Roman" w:hAnsi="Times New Roman" w:cs="Times New Roman"/>
              </w:rPr>
              <w:t>б</w:t>
            </w:r>
            <w:r w:rsidRPr="00E15FC9">
              <w:rPr>
                <w:rFonts w:ascii="Times New Roman" w:hAnsi="Times New Roman" w:cs="Times New Roman"/>
              </w:rPr>
              <w:lastRenderedPageBreak/>
              <w:t>ственности и 15 организаций частной формы собственности. Объем услуг, оказанных организациями похорон и представление связанных с ними услуг по крупным и средним предприятиям за 2018 год, составляет 4919 тыс. руб. С точки зрения развития конкуренции рынок ритуальных услуг является достаточно развитым. Доля о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ганизаций частной формы собственности по состоянию на 1 января 2019 года составляет 93,7 %. В целях развития рынка необходимо предпринимать меры, напра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ленные на повышение качества предоставления ритуальных услуг, поддержание существующей доли частного сектора на рынке, что в свою очередь позволит создать условия для честной конкуренции между хозяйствующими субъектами.</w:t>
            </w:r>
          </w:p>
        </w:tc>
      </w:tr>
      <w:tr w:rsidR="00CF1AD7" w:rsidRPr="00E15FC9" w:rsidTr="00DA312B">
        <w:trPr>
          <w:gridAfter w:val="3"/>
          <w:wAfter w:w="372" w:type="dxa"/>
        </w:trPr>
        <w:tc>
          <w:tcPr>
            <w:tcW w:w="645" w:type="dxa"/>
          </w:tcPr>
          <w:p w:rsidR="00CF1AD7" w:rsidRPr="00E15FC9" w:rsidRDefault="00CF1AD7" w:rsidP="00ED759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680" w:type="dxa"/>
          </w:tcPr>
          <w:p w:rsidR="00CF1AD7" w:rsidRPr="00E15FC9" w:rsidRDefault="00CF1AD7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Содействие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витию негос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дарственного сектора в сфере ритуальных услуг</w:t>
            </w:r>
          </w:p>
        </w:tc>
        <w:tc>
          <w:tcPr>
            <w:tcW w:w="1991" w:type="dxa"/>
          </w:tcPr>
          <w:p w:rsidR="00CF1AD7" w:rsidRPr="00E15FC9" w:rsidRDefault="00CF1AD7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Увеличение доли негосударственного сектора на рынке ритуальных услуг</w:t>
            </w:r>
          </w:p>
        </w:tc>
        <w:tc>
          <w:tcPr>
            <w:tcW w:w="1115" w:type="dxa"/>
          </w:tcPr>
          <w:p w:rsidR="00CF1AD7" w:rsidRPr="00E15FC9" w:rsidRDefault="00CF1AD7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CF1AD7" w:rsidRPr="00E15FC9" w:rsidRDefault="00CF1AD7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133" w:type="dxa"/>
          </w:tcPr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962" w:type="dxa"/>
            <w:gridSpan w:val="2"/>
          </w:tcPr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994" w:type="dxa"/>
            <w:gridSpan w:val="2"/>
          </w:tcPr>
          <w:p w:rsidR="00CF1AD7" w:rsidRPr="00E15FC9" w:rsidRDefault="00954C47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  <w:tc>
          <w:tcPr>
            <w:tcW w:w="1407" w:type="dxa"/>
          </w:tcPr>
          <w:p w:rsidR="00CF1AD7" w:rsidRPr="00E15FC9" w:rsidRDefault="00CF1AD7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гнозирования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муниц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пального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разования Тимашевский район</w:t>
            </w:r>
          </w:p>
          <w:p w:rsidR="00CF1AD7" w:rsidRPr="00E15FC9" w:rsidRDefault="00CF1AD7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6"/>
          </w:tcPr>
          <w:p w:rsidR="00CF1AD7" w:rsidRPr="00E15FC9" w:rsidRDefault="00CF1AD7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прогн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зирования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муниципальн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 образования Тимашевский район</w:t>
            </w:r>
          </w:p>
          <w:p w:rsidR="00CF1AD7" w:rsidRPr="00E15FC9" w:rsidRDefault="00CF1AD7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gridSpan w:val="5"/>
          </w:tcPr>
          <w:p w:rsidR="00CF1AD7" w:rsidRPr="00E15FC9" w:rsidRDefault="00954C47" w:rsidP="00381F8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 2020 году ритуальные услуги на территории мун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ципального образования Тимашевский район оказ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вают 19 организаций, из них 1 организация муниципал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ной формы собственности и 18 организаций частной формы собственности. Об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ем услуг, оказанных орган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зациями похорон и пре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ставление связанных с ними услуг по крупным и средним предприятиям за 2020 год, составляет 6325 тыс. руб. С точки зрения развития ко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куренции рынок ритуальных услуг является достаточно развитым. Доля организаций частной формы собственн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сти по состоянию на 01.01.2021 год составляет 94,7%</w:t>
            </w:r>
          </w:p>
        </w:tc>
      </w:tr>
      <w:tr w:rsidR="00381F83" w:rsidRPr="00E15FC9" w:rsidTr="00DA312B">
        <w:trPr>
          <w:gridAfter w:val="3"/>
          <w:wAfter w:w="372" w:type="dxa"/>
          <w:trHeight w:val="2524"/>
        </w:trPr>
        <w:tc>
          <w:tcPr>
            <w:tcW w:w="645" w:type="dxa"/>
          </w:tcPr>
          <w:p w:rsidR="00381F83" w:rsidRPr="00E15FC9" w:rsidRDefault="00381F83" w:rsidP="00ED759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680" w:type="dxa"/>
          </w:tcPr>
          <w:p w:rsidR="00381F83" w:rsidRPr="00E15FC9" w:rsidRDefault="00381F83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Формирование и актуализация реестра учас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ников, ос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ществляющих деятельность в сфере ритуал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ных услуг</w:t>
            </w:r>
          </w:p>
        </w:tc>
        <w:tc>
          <w:tcPr>
            <w:tcW w:w="1991" w:type="dxa"/>
          </w:tcPr>
          <w:p w:rsidR="00381F83" w:rsidRPr="00E15FC9" w:rsidRDefault="00381F83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Обеспечение дост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 потребителей и организаций к 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формации; соде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ствие развитию конкуренции на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варном рынке</w:t>
            </w:r>
          </w:p>
          <w:p w:rsidR="00381F83" w:rsidRPr="00E15FC9" w:rsidRDefault="00381F83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1F83" w:rsidRPr="00E15FC9" w:rsidRDefault="00381F83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381F83" w:rsidRPr="00E15FC9" w:rsidRDefault="00381F83" w:rsidP="00ED7599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381F83" w:rsidRPr="00E15FC9" w:rsidRDefault="00381F83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Информация на официальном са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 администрации муниципального образования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машевский район, наличие</w:t>
            </w:r>
          </w:p>
        </w:tc>
        <w:tc>
          <w:tcPr>
            <w:tcW w:w="1133" w:type="dxa"/>
          </w:tcPr>
          <w:p w:rsidR="00381F83" w:rsidRPr="00E15FC9" w:rsidRDefault="00381F83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</w:tcPr>
          <w:p w:rsidR="00381F83" w:rsidRPr="00E15FC9" w:rsidRDefault="00381F83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</w:tcPr>
          <w:p w:rsidR="00381F83" w:rsidRPr="00E15FC9" w:rsidRDefault="00381F83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381F83" w:rsidRPr="00E15FC9" w:rsidRDefault="00381F83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гнозирования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муниц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пального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разования Тимашевский район</w:t>
            </w:r>
          </w:p>
          <w:p w:rsidR="00381F83" w:rsidRPr="00E15FC9" w:rsidRDefault="00381F83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6"/>
          </w:tcPr>
          <w:p w:rsidR="00381F83" w:rsidRPr="00E15FC9" w:rsidRDefault="00381F83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прогн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зирования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муниципальн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 образования Тимашевский район</w:t>
            </w:r>
          </w:p>
          <w:p w:rsidR="00381F83" w:rsidRPr="00E15FC9" w:rsidRDefault="00381F83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1F83" w:rsidRPr="00E15FC9" w:rsidRDefault="00381F83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gridSpan w:val="5"/>
          </w:tcPr>
          <w:p w:rsidR="00381F83" w:rsidRPr="00E15FC9" w:rsidRDefault="00381F83" w:rsidP="00381F83">
            <w:pPr>
              <w:pStyle w:val="ac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Реестр участников, ос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ществляющих деятельность в сфере ритуальных услуг размещен на официальном сайте администрации мун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ципального образования Тимашевский район </w:t>
            </w:r>
            <w:hyperlink r:id="rId9" w:history="1">
              <w:r w:rsidRPr="00E15F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https://xn--c1adicrjgmp.xn--p1ai/</w:t>
              </w:r>
              <w:proofErr w:type="spellStart"/>
              <w:r w:rsidRPr="00E15F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index.php</w:t>
              </w:r>
              <w:proofErr w:type="spellEnd"/>
              <w:r w:rsidRPr="00E15F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E15F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ekonomika-rajona</w:t>
              </w:r>
              <w:proofErr w:type="spellEnd"/>
              <w:r w:rsidRPr="00E15F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E15F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spravochniki</w:t>
              </w:r>
              <w:proofErr w:type="spellEnd"/>
            </w:hyperlink>
          </w:p>
          <w:p w:rsidR="00381F83" w:rsidRPr="00E15FC9" w:rsidRDefault="00381F83" w:rsidP="00381F8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AD7" w:rsidRPr="00E15FC9" w:rsidTr="006343F5">
        <w:trPr>
          <w:gridAfter w:val="4"/>
          <w:wAfter w:w="378" w:type="dxa"/>
        </w:trPr>
        <w:tc>
          <w:tcPr>
            <w:tcW w:w="16017" w:type="dxa"/>
            <w:gridSpan w:val="21"/>
          </w:tcPr>
          <w:p w:rsidR="00CF1AD7" w:rsidRPr="00E15FC9" w:rsidRDefault="00CF1AD7" w:rsidP="007D1ED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E15FC9">
              <w:rPr>
                <w:rFonts w:ascii="Times New Roman" w:hAnsi="Times New Roman" w:cs="Times New Roman"/>
                <w:b/>
              </w:rPr>
              <w:t>3. Рынок выполнения работ по благоустройству городской среды</w:t>
            </w:r>
          </w:p>
        </w:tc>
      </w:tr>
      <w:tr w:rsidR="00CF1AD7" w:rsidRPr="00E15FC9" w:rsidTr="006343F5">
        <w:trPr>
          <w:gridAfter w:val="4"/>
          <w:wAfter w:w="378" w:type="dxa"/>
        </w:trPr>
        <w:tc>
          <w:tcPr>
            <w:tcW w:w="16017" w:type="dxa"/>
            <w:gridSpan w:val="21"/>
          </w:tcPr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 xml:space="preserve">Национальный проект «Жилье и городская среда» включает реализацию федерального проекта «Формирование комфортной городской среды» на период 2019-2024 годы. В целом предусматривается благоустройство общественных территорий, нуждающихся в этом по итогам инвентаризации. Работы по благоустройству объектов осуществляют подрядчики, выбранные по итогам конкурсных процедур в соответствии с законодательством в сфере закупок товаров, работ и услуг. В 2018 году доля организаций частной формы собственности в сфере выполнения работ по благоустройству городской среды частной формы  собственности  составила 100 %.  Таким образом, рынок выполнения работ по благоустройству городской среды на территории Тимашевского района является </w:t>
            </w:r>
            <w:proofErr w:type="gramStart"/>
            <w:r w:rsidRPr="00E15FC9">
              <w:rPr>
                <w:rFonts w:ascii="Times New Roman" w:hAnsi="Times New Roman" w:cs="Times New Roman"/>
              </w:rPr>
              <w:t>достаточно конкурентным</w:t>
            </w:r>
            <w:proofErr w:type="gramEnd"/>
            <w:r w:rsidRPr="00E15FC9">
              <w:rPr>
                <w:rFonts w:ascii="Times New Roman" w:hAnsi="Times New Roman" w:cs="Times New Roman"/>
              </w:rPr>
              <w:t xml:space="preserve">.         </w:t>
            </w:r>
          </w:p>
        </w:tc>
      </w:tr>
      <w:tr w:rsidR="00CF1AD7" w:rsidRPr="00E15FC9" w:rsidTr="00DA312B">
        <w:trPr>
          <w:gridAfter w:val="3"/>
          <w:wAfter w:w="372" w:type="dxa"/>
        </w:trPr>
        <w:tc>
          <w:tcPr>
            <w:tcW w:w="645" w:type="dxa"/>
          </w:tcPr>
          <w:p w:rsidR="00CF1AD7" w:rsidRPr="00E15FC9" w:rsidRDefault="00CF1AD7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680" w:type="dxa"/>
          </w:tcPr>
          <w:p w:rsidR="00CF1AD7" w:rsidRPr="00E15FC9" w:rsidRDefault="00CF1AD7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Содействие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витию негос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дарственного сектора на ры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ке выполнения работ по благ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устройству 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родской среды</w:t>
            </w:r>
          </w:p>
        </w:tc>
        <w:tc>
          <w:tcPr>
            <w:tcW w:w="1991" w:type="dxa"/>
          </w:tcPr>
          <w:p w:rsidR="00CF1AD7" w:rsidRPr="00E15FC9" w:rsidRDefault="00CF1AD7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Поддержание доли негосударственного сектора на рынке выполнения работ по благоустройству городской среды</w:t>
            </w:r>
          </w:p>
        </w:tc>
        <w:tc>
          <w:tcPr>
            <w:tcW w:w="1115" w:type="dxa"/>
          </w:tcPr>
          <w:p w:rsidR="00CF1AD7" w:rsidRPr="00E15FC9" w:rsidRDefault="00CF1AD7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CF1AD7" w:rsidRPr="00E15FC9" w:rsidRDefault="00CF1AD7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выполнения работ по благ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устройству горо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ской среды,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центов</w:t>
            </w:r>
          </w:p>
        </w:tc>
        <w:tc>
          <w:tcPr>
            <w:tcW w:w="1133" w:type="dxa"/>
          </w:tcPr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2" w:type="dxa"/>
            <w:gridSpan w:val="2"/>
          </w:tcPr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:rsidR="00CF1AD7" w:rsidRPr="00E15FC9" w:rsidRDefault="00381F83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7" w:type="dxa"/>
          </w:tcPr>
          <w:p w:rsidR="00CF1AD7" w:rsidRPr="00E15FC9" w:rsidRDefault="00CF1AD7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арх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тектуры и градостро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тельства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ного образ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вания Тим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шевский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  <w:p w:rsidR="00CF1AD7" w:rsidRPr="00E15FC9" w:rsidRDefault="00CF1AD7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6"/>
          </w:tcPr>
          <w:p w:rsidR="00CF1AD7" w:rsidRPr="00E15FC9" w:rsidRDefault="00CF1AD7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архите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туры и град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строительства администрации муниципальн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 образования Тимашевский район</w:t>
            </w:r>
          </w:p>
          <w:p w:rsidR="00CF1AD7" w:rsidRPr="00E15FC9" w:rsidRDefault="00CF1AD7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gridSpan w:val="5"/>
          </w:tcPr>
          <w:p w:rsidR="006A4A56" w:rsidRPr="00E15FC9" w:rsidRDefault="006A4A56" w:rsidP="006A4A56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2020 год по программе софинансирования </w:t>
            </w:r>
            <w:proofErr w:type="spellStart"/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Новоле-нинскому</w:t>
            </w:r>
            <w:proofErr w:type="spellEnd"/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сельскому </w:t>
            </w:r>
            <w:proofErr w:type="spellStart"/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посе-лению</w:t>
            </w:r>
            <w:proofErr w:type="spellEnd"/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одобрена одна обще-</w:t>
            </w:r>
            <w:proofErr w:type="spellStart"/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ственная</w:t>
            </w:r>
            <w:proofErr w:type="spellEnd"/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территория «Благо-устройство сквера по адр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су:</w:t>
            </w:r>
            <w:proofErr w:type="gramEnd"/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Новоленинское сельское поселение, хут. </w:t>
            </w:r>
            <w:proofErr w:type="gramStart"/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</w:t>
            </w:r>
            <w:proofErr w:type="gramEnd"/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Космонавтов, 1Г».  </w:t>
            </w:r>
          </w:p>
          <w:p w:rsidR="006A4A56" w:rsidRPr="00E15FC9" w:rsidRDefault="006A4A56" w:rsidP="006A4A56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23 января 2020 г. админ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страцией </w:t>
            </w:r>
            <w:proofErr w:type="spellStart"/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Новоленинского</w:t>
            </w:r>
            <w:proofErr w:type="spellEnd"/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Тим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шевского района подписано соглашение с министе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ством ТЭК и ЖКХ </w:t>
            </w:r>
            <w:proofErr w:type="gramStart"/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Красно-</w:t>
            </w:r>
            <w:proofErr w:type="spellStart"/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дарского</w:t>
            </w:r>
            <w:proofErr w:type="spellEnd"/>
            <w:proofErr w:type="gramEnd"/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края о предоста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лении субсидии из краевого бюджета местному бюджету на организацию благо-устройства территории.</w:t>
            </w:r>
          </w:p>
          <w:p w:rsidR="006A4A56" w:rsidRPr="00E15FC9" w:rsidRDefault="006A4A56" w:rsidP="006A4A56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марта 2020 г. проведены торги и </w:t>
            </w:r>
            <w:proofErr w:type="gramStart"/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</w:t>
            </w:r>
            <w:proofErr w:type="gramEnd"/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подряд-чик.</w:t>
            </w:r>
          </w:p>
          <w:p w:rsidR="00CF1AD7" w:rsidRPr="00E15FC9" w:rsidRDefault="006A4A56" w:rsidP="006A4A5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30 марта 2020 г. админ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страцией </w:t>
            </w:r>
            <w:proofErr w:type="spellStart"/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Новоленинского</w:t>
            </w:r>
            <w:proofErr w:type="spellEnd"/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gramStart"/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сан</w:t>
            </w:r>
            <w:proofErr w:type="gramEnd"/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муниципальный кон-тракт с ИП Быкова Ольга Васильевна. Сумма контра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та составляет 7 499 498 руб.</w:t>
            </w:r>
          </w:p>
        </w:tc>
      </w:tr>
      <w:tr w:rsidR="00381F83" w:rsidRPr="00E15FC9" w:rsidTr="00DA312B">
        <w:trPr>
          <w:gridAfter w:val="3"/>
          <w:wAfter w:w="372" w:type="dxa"/>
        </w:trPr>
        <w:tc>
          <w:tcPr>
            <w:tcW w:w="645" w:type="dxa"/>
          </w:tcPr>
          <w:p w:rsidR="00381F83" w:rsidRPr="00E15FC9" w:rsidRDefault="00381F83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680" w:type="dxa"/>
          </w:tcPr>
          <w:p w:rsidR="00381F83" w:rsidRPr="00E15FC9" w:rsidRDefault="00381F83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Привлечение на конкурсной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нове подрядных организаций для проведения 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бот по благ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устройству те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риторий</w:t>
            </w:r>
          </w:p>
        </w:tc>
        <w:tc>
          <w:tcPr>
            <w:tcW w:w="1991" w:type="dxa"/>
          </w:tcPr>
          <w:p w:rsidR="00381F83" w:rsidRPr="00E15FC9" w:rsidRDefault="00381F83" w:rsidP="00ED7599">
            <w:pPr>
              <w:pStyle w:val="ac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eastAsia="TimesNewRomanPSMT" w:hAnsi="Times New Roman" w:cs="Times New Roman"/>
                <w:sz w:val="20"/>
                <w:szCs w:val="20"/>
              </w:rPr>
              <w:t>беспечение для хозяйствующих субъектов всех форм собственности равных условий деятельности на товарном рынке.</w:t>
            </w:r>
          </w:p>
          <w:p w:rsidR="00381F83" w:rsidRPr="00E15FC9" w:rsidRDefault="00381F83" w:rsidP="00ED7599">
            <w:pPr>
              <w:pStyle w:val="ac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381F83" w:rsidRPr="00E15FC9" w:rsidRDefault="00381F83" w:rsidP="00F630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381F83" w:rsidRPr="00E15FC9" w:rsidRDefault="00381F83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Информация на официальном са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 администрации муниципального образования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машевский район, наличие</w:t>
            </w:r>
          </w:p>
          <w:p w:rsidR="00381F83" w:rsidRPr="00E15FC9" w:rsidRDefault="00381F83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1F83" w:rsidRPr="00E15FC9" w:rsidRDefault="00381F83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381F83" w:rsidRPr="00E15FC9" w:rsidRDefault="00381F83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</w:tcPr>
          <w:p w:rsidR="00381F83" w:rsidRPr="00E15FC9" w:rsidRDefault="00381F83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</w:tcPr>
          <w:p w:rsidR="00381F83" w:rsidRPr="00E15FC9" w:rsidRDefault="00381F83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381F83" w:rsidRPr="00E15FC9" w:rsidRDefault="00381F83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арх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тектуры и градостро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тельства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ного образ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вания Тим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шевский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  <w:p w:rsidR="00381F83" w:rsidRPr="00E15FC9" w:rsidRDefault="00381F83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6"/>
          </w:tcPr>
          <w:p w:rsidR="00381F83" w:rsidRPr="00E15FC9" w:rsidRDefault="00381F83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архите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туры и град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строительства администрации муниципальн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 образования Тимашевский район</w:t>
            </w:r>
          </w:p>
          <w:p w:rsidR="00381F83" w:rsidRPr="00E15FC9" w:rsidRDefault="00381F83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gridSpan w:val="5"/>
          </w:tcPr>
          <w:p w:rsidR="00381F83" w:rsidRPr="00E15FC9" w:rsidRDefault="006A4A56" w:rsidP="006A4A56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Администрацией </w:t>
            </w:r>
            <w:proofErr w:type="spellStart"/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Новол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нинского</w:t>
            </w:r>
            <w:proofErr w:type="spellEnd"/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сельского посел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ния проведены торги по определению поставщика услуг по благоустройству сквера в хут. Ленинском. Информация размещена на официальном сайте </w:t>
            </w:r>
            <w:proofErr w:type="spellStart"/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Новол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нинского</w:t>
            </w:r>
            <w:proofErr w:type="spellEnd"/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</w:t>
            </w:r>
            <w:proofErr w:type="spellEnd"/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в системе ГИС ЖКХ в сети «Инте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нет».</w:t>
            </w:r>
          </w:p>
        </w:tc>
      </w:tr>
      <w:tr w:rsidR="00381F83" w:rsidRPr="00E15FC9" w:rsidTr="00DA312B">
        <w:trPr>
          <w:gridAfter w:val="3"/>
          <w:wAfter w:w="372" w:type="dxa"/>
        </w:trPr>
        <w:tc>
          <w:tcPr>
            <w:tcW w:w="645" w:type="dxa"/>
          </w:tcPr>
          <w:p w:rsidR="00381F83" w:rsidRPr="00E15FC9" w:rsidRDefault="00381F83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680" w:type="dxa"/>
          </w:tcPr>
          <w:p w:rsidR="00381F83" w:rsidRPr="00E15FC9" w:rsidRDefault="00381F83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Информацио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ное сопрово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дение реализ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дизайн - проектов по бл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гоустройству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общ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ственного назначения</w:t>
            </w:r>
          </w:p>
        </w:tc>
        <w:tc>
          <w:tcPr>
            <w:tcW w:w="1991" w:type="dxa"/>
          </w:tcPr>
          <w:p w:rsidR="00381F83" w:rsidRPr="00E15FC9" w:rsidRDefault="00381F83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уровня комфортности в целом за счет бл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гоустройства сущ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ствующих объектов общественного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1115" w:type="dxa"/>
          </w:tcPr>
          <w:p w:rsidR="00381F83" w:rsidRPr="00E15FC9" w:rsidRDefault="00381F83" w:rsidP="00F630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2019-2022</w:t>
            </w:r>
          </w:p>
        </w:tc>
        <w:tc>
          <w:tcPr>
            <w:tcW w:w="1821" w:type="dxa"/>
          </w:tcPr>
          <w:p w:rsidR="00381F83" w:rsidRPr="00E15FC9" w:rsidRDefault="00381F83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Количество бл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гоустроенных объектов общ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ственного назн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чения, единиц</w:t>
            </w:r>
          </w:p>
        </w:tc>
        <w:tc>
          <w:tcPr>
            <w:tcW w:w="1133" w:type="dxa"/>
          </w:tcPr>
          <w:p w:rsidR="00381F83" w:rsidRPr="00E15FC9" w:rsidRDefault="00381F83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2" w:type="dxa"/>
            <w:gridSpan w:val="2"/>
          </w:tcPr>
          <w:p w:rsidR="00381F83" w:rsidRPr="00E15FC9" w:rsidRDefault="00381F83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</w:tcPr>
          <w:p w:rsidR="00381F83" w:rsidRPr="00E15FC9" w:rsidRDefault="003F4DAB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381F83" w:rsidRPr="00E15FC9" w:rsidRDefault="00381F83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арх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тектуры и градостро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тельства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образ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вания Тим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шевский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  <w:p w:rsidR="00381F83" w:rsidRPr="00E15FC9" w:rsidRDefault="00381F83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6"/>
          </w:tcPr>
          <w:p w:rsidR="00381F83" w:rsidRPr="00E15FC9" w:rsidRDefault="00381F83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архите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туры и град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строительства администрации муниципальн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го образования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Тимашевский район</w:t>
            </w:r>
          </w:p>
          <w:p w:rsidR="00381F83" w:rsidRPr="00E15FC9" w:rsidRDefault="00381F83" w:rsidP="00ED759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5" w:type="dxa"/>
            <w:gridSpan w:val="5"/>
          </w:tcPr>
          <w:p w:rsidR="003F4DAB" w:rsidRPr="00E15FC9" w:rsidRDefault="003F4DAB" w:rsidP="003F4DAB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Работы по благоустройству парка завершены 28.07.2020 г. в установленный срок.</w:t>
            </w:r>
          </w:p>
          <w:p w:rsidR="003F4DAB" w:rsidRPr="00E15FC9" w:rsidRDefault="003F4DAB" w:rsidP="003F4DA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готовности соста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ляет  100%.</w:t>
            </w:r>
          </w:p>
          <w:p w:rsidR="00381F83" w:rsidRPr="00E15FC9" w:rsidRDefault="003F4DAB" w:rsidP="003F4DAB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Также благоустроены де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ские площадки в Новол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нинском </w:t>
            </w:r>
            <w:proofErr w:type="spellStart"/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(установлены детские игровые компле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сы): 1) хут. </w:t>
            </w:r>
            <w:proofErr w:type="spellStart"/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Барыбинский</w:t>
            </w:r>
            <w:proofErr w:type="spellEnd"/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Октябрьская; 2) хут. Л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нинский, ул. Светлая.</w:t>
            </w:r>
          </w:p>
        </w:tc>
      </w:tr>
      <w:tr w:rsidR="00CF1AD7" w:rsidRPr="00E15FC9" w:rsidTr="006343F5">
        <w:trPr>
          <w:gridAfter w:val="4"/>
          <w:wAfter w:w="378" w:type="dxa"/>
        </w:trPr>
        <w:tc>
          <w:tcPr>
            <w:tcW w:w="16017" w:type="dxa"/>
            <w:gridSpan w:val="21"/>
          </w:tcPr>
          <w:p w:rsidR="00CF1AD7" w:rsidRPr="00E15FC9" w:rsidRDefault="00CF1AD7" w:rsidP="007D1ED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E15FC9">
              <w:rPr>
                <w:rFonts w:ascii="Times New Roman" w:hAnsi="Times New Roman" w:cs="Times New Roman"/>
                <w:b/>
              </w:rPr>
              <w:lastRenderedPageBreak/>
              <w:t>4. Рынок поставки сжиженного газа в баллонах</w:t>
            </w:r>
          </w:p>
        </w:tc>
      </w:tr>
      <w:tr w:rsidR="00CF1AD7" w:rsidRPr="00E15FC9" w:rsidTr="006343F5">
        <w:trPr>
          <w:gridAfter w:val="4"/>
          <w:wAfter w:w="378" w:type="dxa"/>
        </w:trPr>
        <w:tc>
          <w:tcPr>
            <w:tcW w:w="16017" w:type="dxa"/>
            <w:gridSpan w:val="21"/>
          </w:tcPr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На территории муниципального образования Тимашевский район процент газификации сетевым природным газом городского населения составляет 96%, в сельской местности – 85%. В настоящее время на территории муниципального образования осталось не газифицированных 7 населенных пунктов.ВТимашевском районе п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 xml:space="preserve">ставщиком сжиженного углеводородного газа для нужд населения является ИП </w:t>
            </w:r>
            <w:proofErr w:type="spellStart"/>
            <w:r w:rsidRPr="00E15FC9">
              <w:rPr>
                <w:rFonts w:ascii="Times New Roman" w:hAnsi="Times New Roman" w:cs="Times New Roman"/>
              </w:rPr>
              <w:t>Баштинский</w:t>
            </w:r>
            <w:proofErr w:type="spellEnd"/>
            <w:r w:rsidRPr="00E15FC9">
              <w:rPr>
                <w:rFonts w:ascii="Times New Roman" w:hAnsi="Times New Roman" w:cs="Times New Roman"/>
              </w:rPr>
              <w:t xml:space="preserve"> Анатолий Иванович. Потребность населения в необходимом количестве реализуемого объема сжиженного газа в баллонах обеспечена в полном объеме. Доля организаций частной формы собственности на данном рынке составляет 100 %. В целях развития данного рынка необходимо обеспечить поддержание существующей доли частного сектора на рынке.</w:t>
            </w:r>
          </w:p>
        </w:tc>
      </w:tr>
      <w:tr w:rsidR="00CF1AD7" w:rsidRPr="00E15FC9" w:rsidTr="00DA312B">
        <w:trPr>
          <w:gridAfter w:val="3"/>
          <w:wAfter w:w="372" w:type="dxa"/>
        </w:trPr>
        <w:tc>
          <w:tcPr>
            <w:tcW w:w="645" w:type="dxa"/>
          </w:tcPr>
          <w:p w:rsidR="00CF1AD7" w:rsidRPr="00E15FC9" w:rsidRDefault="00CF1AD7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680" w:type="dxa"/>
          </w:tcPr>
          <w:p w:rsidR="00CF1AD7" w:rsidRPr="00E15FC9" w:rsidRDefault="00CF1AD7" w:rsidP="00C970BC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Содействие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витию негос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дарственного сектора на ры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ке поставки сжиженного газа в баллонах</w:t>
            </w:r>
          </w:p>
        </w:tc>
        <w:tc>
          <w:tcPr>
            <w:tcW w:w="1991" w:type="dxa"/>
          </w:tcPr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Поддержание доли негосударственного сектора на рынке поставки сжиже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ного газа в баллонах</w:t>
            </w:r>
          </w:p>
        </w:tc>
        <w:tc>
          <w:tcPr>
            <w:tcW w:w="1115" w:type="dxa"/>
          </w:tcPr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поставки сжиженного газа в баллонах, проце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1133" w:type="dxa"/>
          </w:tcPr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2" w:type="dxa"/>
            <w:gridSpan w:val="2"/>
          </w:tcPr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:rsidR="00CF1AD7" w:rsidRPr="00E15FC9" w:rsidRDefault="00381F83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7" w:type="dxa"/>
          </w:tcPr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ЖКХ, транспорта и связи адм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нистрации муниципал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ного образ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вания Тим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шевский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1570" w:type="dxa"/>
            <w:gridSpan w:val="6"/>
          </w:tcPr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ЖКХ, транспорта и связи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мун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ципального образования Тимашевский район</w:t>
            </w:r>
          </w:p>
        </w:tc>
        <w:tc>
          <w:tcPr>
            <w:tcW w:w="2705" w:type="dxa"/>
            <w:gridSpan w:val="5"/>
          </w:tcPr>
          <w:p w:rsidR="00CF1AD7" w:rsidRPr="00E15FC9" w:rsidRDefault="00CF1AD7" w:rsidP="00704C3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ВТимашевском районе 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ставщиком сжиженного 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леводородного газа для нужд населения является ИП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Баштинский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Ив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нович. Потребность насел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ния в необходимом колич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 реализуемого объема сжиженного газа в баллонах обеспечена в полном объ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ме. Доля организаций час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ной формы собственности на данном рынке составляет 100 %. </w:t>
            </w:r>
          </w:p>
        </w:tc>
      </w:tr>
      <w:tr w:rsidR="00CF1AD7" w:rsidRPr="00E15FC9" w:rsidTr="006343F5">
        <w:trPr>
          <w:gridAfter w:val="4"/>
          <w:wAfter w:w="378" w:type="dxa"/>
        </w:trPr>
        <w:tc>
          <w:tcPr>
            <w:tcW w:w="16017" w:type="dxa"/>
            <w:gridSpan w:val="21"/>
          </w:tcPr>
          <w:p w:rsidR="00CF1AD7" w:rsidRPr="00E15FC9" w:rsidRDefault="00CF1AD7" w:rsidP="007D1ED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E15FC9">
              <w:rPr>
                <w:rFonts w:ascii="Times New Roman" w:hAnsi="Times New Roman" w:cs="Times New Roman"/>
                <w:b/>
              </w:rPr>
              <w:t>5.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CF1AD7" w:rsidRPr="00E15FC9" w:rsidTr="006343F5">
        <w:trPr>
          <w:gridAfter w:val="4"/>
          <w:wAfter w:w="378" w:type="dxa"/>
        </w:trPr>
        <w:tc>
          <w:tcPr>
            <w:tcW w:w="16017" w:type="dxa"/>
            <w:gridSpan w:val="21"/>
          </w:tcPr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Автомобильный транспорт представлен малыми предприятиями и индивидуальными предпринимателями, которые осуществляют пассажирские перевозки. В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ципальном образовани</w:t>
            </w:r>
            <w:r w:rsidR="00060EEB" w:rsidRPr="00E15FC9">
              <w:rPr>
                <w:rFonts w:ascii="Times New Roman" w:hAnsi="Times New Roman" w:cs="Times New Roman"/>
              </w:rPr>
              <w:t>и Тимашевский район действует 17</w:t>
            </w:r>
            <w:r w:rsidRPr="00E15FC9">
              <w:rPr>
                <w:rFonts w:ascii="Times New Roman" w:hAnsi="Times New Roman" w:cs="Times New Roman"/>
              </w:rPr>
              <w:t> маршрутов транспорта общего пользования, в том числе 7 городских маршрутов и 10 пригородного соо</w:t>
            </w:r>
            <w:r w:rsidRPr="00E15FC9">
              <w:rPr>
                <w:rFonts w:ascii="Times New Roman" w:hAnsi="Times New Roman" w:cs="Times New Roman"/>
              </w:rPr>
              <w:t>б</w:t>
            </w:r>
            <w:r w:rsidRPr="00E15FC9">
              <w:rPr>
                <w:rFonts w:ascii="Times New Roman" w:hAnsi="Times New Roman" w:cs="Times New Roman"/>
              </w:rPr>
              <w:t xml:space="preserve">щения, общей протяженностью 622 км (в том числе </w:t>
            </w:r>
            <w:proofErr w:type="gramStart"/>
            <w:r w:rsidRPr="00E15FC9">
              <w:rPr>
                <w:rFonts w:ascii="Times New Roman" w:hAnsi="Times New Roman" w:cs="Times New Roman"/>
              </w:rPr>
              <w:t>в</w:t>
            </w:r>
            <w:proofErr w:type="gramEnd"/>
            <w:r w:rsidR="004B592F" w:rsidRPr="00E15F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15FC9">
              <w:rPr>
                <w:rFonts w:ascii="Times New Roman" w:hAnsi="Times New Roman" w:cs="Times New Roman"/>
              </w:rPr>
              <w:t>Тимашевском</w:t>
            </w:r>
            <w:proofErr w:type="gramEnd"/>
            <w:r w:rsidRPr="00E15FC9">
              <w:rPr>
                <w:rFonts w:ascii="Times New Roman" w:hAnsi="Times New Roman" w:cs="Times New Roman"/>
              </w:rPr>
              <w:t xml:space="preserve"> городском поселении – 149 км), расположен 1 автовокзал, с которого происходят отправления а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тобусов междугороднего и пригородного значения.</w:t>
            </w:r>
            <w:r w:rsidR="004B592F" w:rsidRPr="00E15FC9">
              <w:rPr>
                <w:rFonts w:ascii="Times New Roman" w:hAnsi="Times New Roman" w:cs="Times New Roman"/>
              </w:rPr>
              <w:t xml:space="preserve"> </w:t>
            </w:r>
            <w:r w:rsidRPr="00E15FC9">
              <w:rPr>
                <w:rFonts w:ascii="Times New Roman" w:hAnsi="Times New Roman" w:cs="Times New Roman"/>
              </w:rPr>
              <w:t>Перевозку пассажиров в</w:t>
            </w:r>
            <w:r w:rsidR="004B592F" w:rsidRPr="00E15FC9">
              <w:rPr>
                <w:rFonts w:ascii="Times New Roman" w:hAnsi="Times New Roman" w:cs="Times New Roman"/>
              </w:rPr>
              <w:t xml:space="preserve"> </w:t>
            </w:r>
            <w:r w:rsidRPr="00E15FC9">
              <w:rPr>
                <w:rFonts w:ascii="Times New Roman" w:hAnsi="Times New Roman" w:cs="Times New Roman"/>
              </w:rPr>
              <w:t>Тимашевском районе осуществляет 87 единицы транспортного парка, которые принадл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lastRenderedPageBreak/>
              <w:t>жат двум индивидуальным предпринимателям, в том числе: ИП Черниговский Д.В. - 39 единицы, ИП Коноба А.И. - 48 единиц. В настоящее время весь транспорт, з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действованный на пассажирских перевозках, оборудован системой спутниковой навигации ГЛОНАСС и ГЛОНАСС/GPS.</w:t>
            </w:r>
            <w:r w:rsidR="004B592F" w:rsidRPr="00E15F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15FC9">
              <w:rPr>
                <w:rFonts w:ascii="Times New Roman" w:hAnsi="Times New Roman" w:cs="Times New Roman"/>
              </w:rPr>
              <w:t>Доля перевезенных пассажиров автом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бильным транспортом по муниципальным маршрутам регулярных перевозок субъектами частной формы собственности составляет 100 %. В целях развития данного рынка необходимо принимать меры по повышению доступности получения населением услуг по перевозке пассажиров, территориальной доступности остановочных пунктов соответствующих действующим нормативам, соблюдению расписания маршрутов регулярных перевозок, а также  поддержанию существующей доли частн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го сектора на рынке.</w:t>
            </w:r>
            <w:proofErr w:type="gramEnd"/>
          </w:p>
        </w:tc>
      </w:tr>
      <w:tr w:rsidR="00377C61" w:rsidRPr="00E15FC9" w:rsidTr="00DA312B">
        <w:trPr>
          <w:gridAfter w:val="3"/>
          <w:wAfter w:w="372" w:type="dxa"/>
        </w:trPr>
        <w:tc>
          <w:tcPr>
            <w:tcW w:w="645" w:type="dxa"/>
          </w:tcPr>
          <w:p w:rsidR="00377C61" w:rsidRPr="00E15FC9" w:rsidRDefault="00377C61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1680" w:type="dxa"/>
          </w:tcPr>
          <w:p w:rsidR="00377C61" w:rsidRPr="00E15FC9" w:rsidRDefault="00377C61" w:rsidP="00F630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Содействие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витию негос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дарственного сектора в сфере оказания  услуг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br/>
              <w:t>по перевозке пассажиров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томобильным транспортом по муниципальным маршрутам 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гулярных пер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возок</w:t>
            </w:r>
          </w:p>
        </w:tc>
        <w:tc>
          <w:tcPr>
            <w:tcW w:w="1991" w:type="dxa"/>
          </w:tcPr>
          <w:p w:rsidR="00377C61" w:rsidRPr="00E15FC9" w:rsidRDefault="00377C61" w:rsidP="00F630A6">
            <w:pPr>
              <w:pStyle w:val="ac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Поддержание доли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негосударственного сектора на рынке услуг по перевозке пассажиров автом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бильным транспо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том по муниципал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ным маршрутам регулярных перев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зок</w:t>
            </w:r>
          </w:p>
          <w:p w:rsidR="00377C61" w:rsidRPr="00E15FC9" w:rsidRDefault="00377C61" w:rsidP="00F630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C61" w:rsidRPr="00E15FC9" w:rsidRDefault="00377C61" w:rsidP="00F630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377C61" w:rsidRPr="00E15FC9" w:rsidRDefault="00377C61" w:rsidP="00F630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377C61" w:rsidRPr="00E15FC9" w:rsidRDefault="00377C61" w:rsidP="008F252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Доля услуг (р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бот) по перевозке пассажиров авт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мобильным транспортом по муниципальным маршрутам рег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лярных перевозок, оказанных (в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полненных) орг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низациями час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ной формы со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ственности,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центов</w:t>
            </w:r>
          </w:p>
        </w:tc>
        <w:tc>
          <w:tcPr>
            <w:tcW w:w="1133" w:type="dxa"/>
          </w:tcPr>
          <w:p w:rsidR="00377C61" w:rsidRPr="00E15FC9" w:rsidRDefault="00377C61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2" w:type="dxa"/>
            <w:gridSpan w:val="2"/>
          </w:tcPr>
          <w:p w:rsidR="00377C61" w:rsidRPr="00E15FC9" w:rsidRDefault="00377C61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:rsidR="00377C61" w:rsidRPr="00E15FC9" w:rsidRDefault="00377C61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7" w:type="dxa"/>
          </w:tcPr>
          <w:p w:rsidR="00377C61" w:rsidRPr="00E15FC9" w:rsidRDefault="00377C61" w:rsidP="00F630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ЖКХ, транспорта и связи адм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нистрации муниципал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ного образ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вания Тим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шевский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1570" w:type="dxa"/>
            <w:gridSpan w:val="6"/>
          </w:tcPr>
          <w:p w:rsidR="00377C61" w:rsidRPr="00E15FC9" w:rsidRDefault="00377C61" w:rsidP="00F630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ЖКХ, транспорта и связи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мун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ципального образования Тимашевский район</w:t>
            </w:r>
          </w:p>
        </w:tc>
        <w:tc>
          <w:tcPr>
            <w:tcW w:w="2705" w:type="dxa"/>
            <w:gridSpan w:val="5"/>
          </w:tcPr>
          <w:p w:rsidR="00377C61" w:rsidRPr="00E15FC9" w:rsidRDefault="00377C61" w:rsidP="005E021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 муниципальном образов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 w:rsidR="00060EEB" w:rsidRPr="00E15FC9">
              <w:rPr>
                <w:rFonts w:ascii="Times New Roman" w:hAnsi="Times New Roman" w:cs="Times New Roman"/>
                <w:sz w:val="20"/>
                <w:szCs w:val="20"/>
              </w:rPr>
              <w:t>и Тимашевский район действует 17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маршрутов транспорта общего польз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вания, в том числе 7 горо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ских маршрутов и 10 приг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родного сообщения, общей протяженностью 622 км (в том числе </w:t>
            </w:r>
            <w:proofErr w:type="gram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Тимашевском</w:t>
            </w:r>
            <w:proofErr w:type="gram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городском поселении – 149 км), расположен 1 автово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зал, с которого происходят отправления автобусов ме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дугороднего и пригородного значения. Перевозку пасс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жиров </w:t>
            </w:r>
            <w:proofErr w:type="gram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Тимашевском</w:t>
            </w:r>
            <w:proofErr w:type="gram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оне осуществляет </w:t>
            </w:r>
            <w:r w:rsidR="005E0210" w:rsidRPr="00E15FC9">
              <w:rPr>
                <w:rFonts w:ascii="Times New Roman" w:hAnsi="Times New Roman" w:cs="Times New Roman"/>
                <w:sz w:val="20"/>
                <w:szCs w:val="20"/>
              </w:rPr>
              <w:t>60 един</w:t>
            </w:r>
            <w:r w:rsidR="005E0210"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E0210" w:rsidRPr="00E15FC9">
              <w:rPr>
                <w:rFonts w:ascii="Times New Roman" w:hAnsi="Times New Roman" w:cs="Times New Roman"/>
                <w:sz w:val="20"/>
                <w:szCs w:val="20"/>
              </w:rPr>
              <w:t>цы транспортного парка, которые принадлежат двум индивидуальным предпр</w:t>
            </w:r>
            <w:r w:rsidR="005E0210"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E0210"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нимателям, в том числе: ИП </w:t>
            </w:r>
            <w:proofErr w:type="gramStart"/>
            <w:r w:rsidR="005E0210" w:rsidRPr="00E15FC9">
              <w:rPr>
                <w:rFonts w:ascii="Times New Roman" w:hAnsi="Times New Roman" w:cs="Times New Roman"/>
                <w:sz w:val="20"/>
                <w:szCs w:val="20"/>
              </w:rPr>
              <w:t>Черниговский</w:t>
            </w:r>
            <w:proofErr w:type="gramEnd"/>
            <w:r w:rsidR="005E0210"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Д.В. - 28 ед</w:t>
            </w:r>
            <w:r w:rsidR="005E0210"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E0210"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ницы, ИП </w:t>
            </w:r>
            <w:proofErr w:type="spellStart"/>
            <w:r w:rsidR="005E0210" w:rsidRPr="00E15FC9">
              <w:rPr>
                <w:rFonts w:ascii="Times New Roman" w:hAnsi="Times New Roman" w:cs="Times New Roman"/>
                <w:sz w:val="20"/>
                <w:szCs w:val="20"/>
              </w:rPr>
              <w:t>Коноба</w:t>
            </w:r>
            <w:proofErr w:type="spellEnd"/>
            <w:r w:rsidR="005E0210"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А.И. - 32 единиц.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Доля перевезенных пассажиров автомобильным транспортом по муниц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пальным маршрутам рег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лярных перевозок субъект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 частной формы со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ственности составляет 100 %.</w:t>
            </w:r>
          </w:p>
        </w:tc>
      </w:tr>
      <w:tr w:rsidR="00CF1AD7" w:rsidRPr="00E15FC9" w:rsidTr="00DA312B">
        <w:trPr>
          <w:gridAfter w:val="3"/>
          <w:wAfter w:w="372" w:type="dxa"/>
        </w:trPr>
        <w:tc>
          <w:tcPr>
            <w:tcW w:w="645" w:type="dxa"/>
          </w:tcPr>
          <w:p w:rsidR="00CF1AD7" w:rsidRPr="00E15FC9" w:rsidRDefault="00CF1AD7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1680" w:type="dxa"/>
          </w:tcPr>
          <w:p w:rsidR="00CF1AD7" w:rsidRPr="00E15FC9" w:rsidRDefault="00CF1AD7" w:rsidP="00BB50F5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Размещение 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формации о кр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териях конкур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ного отбора 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ревозчиков в открытом 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ступе в сети 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тернет</w:t>
            </w:r>
          </w:p>
        </w:tc>
        <w:tc>
          <w:tcPr>
            <w:tcW w:w="1991" w:type="dxa"/>
          </w:tcPr>
          <w:p w:rsidR="00CF1AD7" w:rsidRPr="00E15FC9" w:rsidRDefault="00CF1AD7" w:rsidP="00BB50F5">
            <w:pPr>
              <w:pStyle w:val="ac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eastAsia="TimesNewRomanPSMT" w:hAnsi="Times New Roman" w:cs="Times New Roman"/>
                <w:sz w:val="20"/>
                <w:szCs w:val="20"/>
              </w:rPr>
              <w:t>беспечение для хозяйствующих субъектов всех форм собственности равных условий деятельности на товарном рынке.</w:t>
            </w:r>
          </w:p>
          <w:p w:rsidR="00CF1AD7" w:rsidRPr="00E15FC9" w:rsidRDefault="00CF1AD7" w:rsidP="00BB50F5">
            <w:pPr>
              <w:pStyle w:val="ac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CF1AD7" w:rsidRPr="00E15FC9" w:rsidRDefault="00CF1AD7" w:rsidP="00BB50F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Наличие разм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щенной информ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в сети «И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тернет», наличие</w:t>
            </w:r>
          </w:p>
          <w:p w:rsidR="00CF1AD7" w:rsidRPr="00E15FC9" w:rsidRDefault="00CF1AD7" w:rsidP="00BB50F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</w:tcPr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</w:tcPr>
          <w:p w:rsidR="00CF1AD7" w:rsidRPr="00E15FC9" w:rsidRDefault="009D25AE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CF1AD7" w:rsidRPr="00E15FC9" w:rsidRDefault="00CF1AD7" w:rsidP="00BB50F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ЖКХ, транспорта и связи адм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нистрации муниципал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ного образ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вания Тим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шевский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1570" w:type="dxa"/>
            <w:gridSpan w:val="6"/>
          </w:tcPr>
          <w:p w:rsidR="00CF1AD7" w:rsidRPr="00E15FC9" w:rsidRDefault="00CF1AD7" w:rsidP="00BB50F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ЖКХ, транспорта и связи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мун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ципального образования Тимашевский район</w:t>
            </w:r>
          </w:p>
        </w:tc>
        <w:tc>
          <w:tcPr>
            <w:tcW w:w="2705" w:type="dxa"/>
            <w:gridSpan w:val="5"/>
          </w:tcPr>
          <w:p w:rsidR="00CF1AD7" w:rsidRPr="00E15FC9" w:rsidRDefault="00CF1AD7" w:rsidP="00BB50F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Информации о критериях конкурсного отбора пер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возчиков размещена на оф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циальном сайте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муниципального образования Тимашевский район и сайте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Тимашевского горо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ского поселения. Заплан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рованный показатель 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полнен.</w:t>
            </w:r>
          </w:p>
        </w:tc>
      </w:tr>
      <w:tr w:rsidR="006E1397" w:rsidRPr="00E15FC9" w:rsidTr="00DA312B">
        <w:trPr>
          <w:gridAfter w:val="3"/>
          <w:wAfter w:w="372" w:type="dxa"/>
        </w:trPr>
        <w:tc>
          <w:tcPr>
            <w:tcW w:w="645" w:type="dxa"/>
          </w:tcPr>
          <w:p w:rsidR="006E1397" w:rsidRPr="00E15FC9" w:rsidRDefault="006E1397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1680" w:type="dxa"/>
          </w:tcPr>
          <w:p w:rsidR="006E1397" w:rsidRPr="00E15FC9" w:rsidRDefault="006E139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Информацио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ное взаимоде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ствие с заинт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ресованными организациями и уполномоче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ными контрол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но-надзорными органами в сф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ре перевозок пассажиров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томобильным транспортом по муниципальным маршрутам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br/>
              <w:t>регулярных 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ревозок </w:t>
            </w:r>
          </w:p>
          <w:p w:rsidR="006E1397" w:rsidRPr="00E15FC9" w:rsidRDefault="006E139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397" w:rsidRPr="00E15FC9" w:rsidRDefault="006E139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6E1397" w:rsidRPr="00E15FC9" w:rsidRDefault="006E139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и реал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зация комплекса мер, направленных на недопущение нарушений в сфере перевозок пассаж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ров по муниципал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ным маршрутам </w:t>
            </w:r>
          </w:p>
        </w:tc>
        <w:tc>
          <w:tcPr>
            <w:tcW w:w="1115" w:type="dxa"/>
          </w:tcPr>
          <w:p w:rsidR="006E1397" w:rsidRPr="00E15FC9" w:rsidRDefault="006E139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6E1397" w:rsidRPr="00E15FC9" w:rsidRDefault="006E139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Проведение мер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приятий, пред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ставление инфо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мации в уполн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моченный орган, наличие </w:t>
            </w:r>
          </w:p>
        </w:tc>
        <w:tc>
          <w:tcPr>
            <w:tcW w:w="1133" w:type="dxa"/>
          </w:tcPr>
          <w:p w:rsidR="006E1397" w:rsidRPr="00E15FC9" w:rsidRDefault="006E139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</w:tcPr>
          <w:p w:rsidR="006E1397" w:rsidRPr="00E15FC9" w:rsidRDefault="006E139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</w:tcPr>
          <w:p w:rsidR="006E1397" w:rsidRPr="00E15FC9" w:rsidRDefault="006E1397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6E1397" w:rsidRPr="00E15FC9" w:rsidRDefault="006E1397" w:rsidP="00CB1D1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ЖКХ, транспорта и связи адм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нистрации муниципал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ного образ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вания Тим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шевский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1570" w:type="dxa"/>
            <w:gridSpan w:val="6"/>
          </w:tcPr>
          <w:p w:rsidR="006E1397" w:rsidRPr="00E15FC9" w:rsidRDefault="006E1397" w:rsidP="00CB1D1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ЖКХ, транспорта и связи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мун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ципального образования Тимашевский район</w:t>
            </w:r>
          </w:p>
        </w:tc>
        <w:tc>
          <w:tcPr>
            <w:tcW w:w="2705" w:type="dxa"/>
            <w:gridSpan w:val="5"/>
          </w:tcPr>
          <w:p w:rsidR="006E1397" w:rsidRPr="00E15FC9" w:rsidRDefault="006E1397" w:rsidP="005E021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 целях повышения бе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опасности и профилактики аварийности в области па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сажирских перевозок на территории Тимашевского района в </w:t>
            </w:r>
            <w:r w:rsidR="005E0210" w:rsidRPr="00E15FC9">
              <w:rPr>
                <w:rFonts w:ascii="Times New Roman" w:hAnsi="Times New Roman" w:cs="Times New Roman"/>
                <w:sz w:val="20"/>
                <w:szCs w:val="20"/>
              </w:rPr>
              <w:t>2020 году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сотру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никами ОГИБДД ОМВД России по Тимашевскому району проведено 2 этапа целевого комплексного профилактического мер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приятия «Автобус». В ходе проведения профилактич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ских мероприятий «Авт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бус» организовывалось ш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рокое информационное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освещение проводимого мероприятия  в средствах массовой информации. 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формация о проведенном мероприятии направлялась в департамент транспорта и дорожного хозяйства Кра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нодарского края. Запланир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ванный показатель выпо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нен.</w:t>
            </w:r>
          </w:p>
        </w:tc>
      </w:tr>
      <w:tr w:rsidR="00CF1AD7" w:rsidRPr="00E15FC9" w:rsidTr="006343F5">
        <w:trPr>
          <w:gridAfter w:val="4"/>
          <w:wAfter w:w="378" w:type="dxa"/>
        </w:trPr>
        <w:tc>
          <w:tcPr>
            <w:tcW w:w="16017" w:type="dxa"/>
            <w:gridSpan w:val="21"/>
          </w:tcPr>
          <w:p w:rsidR="00CF1AD7" w:rsidRPr="00E15FC9" w:rsidRDefault="00CF1AD7" w:rsidP="007D1ED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E15FC9">
              <w:rPr>
                <w:rFonts w:ascii="Times New Roman" w:hAnsi="Times New Roman" w:cs="Times New Roman"/>
                <w:b/>
              </w:rPr>
              <w:lastRenderedPageBreak/>
              <w:t>6. Рынок оказания услуг по ремонту автотранспортных средств</w:t>
            </w:r>
          </w:p>
        </w:tc>
      </w:tr>
      <w:tr w:rsidR="00CF1AD7" w:rsidRPr="00E15FC9" w:rsidTr="006343F5">
        <w:trPr>
          <w:gridAfter w:val="4"/>
          <w:wAfter w:w="378" w:type="dxa"/>
        </w:trPr>
        <w:tc>
          <w:tcPr>
            <w:tcW w:w="16017" w:type="dxa"/>
            <w:gridSpan w:val="21"/>
          </w:tcPr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Возрастающее количество машин на улицах Тимашевского района свидетельствует о том, что автомобиль давно уже стал необходимым средством передвижения. П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степенный рост доходов, упрощение условий кредитования повышают возможность населения приобретать собственный транспорт.Наметившаяся тенденция увел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чения числа автомобилей в свою очередь подтверждает увеличение спроса на ремонт и техническое обслуживание транспорта.</w:t>
            </w:r>
            <w:r w:rsidRPr="00E15FC9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Услуги по ремонту автотранспортных средств на территории муниципального образования Тимашевский район представляют 67 хозяйствующих субъектов. Доминирующее положение на рынке </w:t>
            </w:r>
            <w:proofErr w:type="spellStart"/>
            <w:r w:rsidRPr="00E15FC9">
              <w:rPr>
                <w:rFonts w:ascii="Times New Roman" w:hAnsi="Times New Roman" w:cs="Times New Roman"/>
                <w:shd w:val="clear" w:color="auto" w:fill="FFFFFF" w:themeFill="background1"/>
              </w:rPr>
              <w:t>автосе</w:t>
            </w:r>
            <w:r w:rsidRPr="00E15FC9">
              <w:rPr>
                <w:rFonts w:ascii="Times New Roman" w:hAnsi="Times New Roman" w:cs="Times New Roman"/>
                <w:shd w:val="clear" w:color="auto" w:fill="FFFFFF" w:themeFill="background1"/>
              </w:rPr>
              <w:t>р</w:t>
            </w:r>
            <w:r w:rsidRPr="00E15FC9">
              <w:rPr>
                <w:rFonts w:ascii="Times New Roman" w:hAnsi="Times New Roman" w:cs="Times New Roman"/>
                <w:shd w:val="clear" w:color="auto" w:fill="FFFFFF" w:themeFill="background1"/>
              </w:rPr>
              <w:t>висных</w:t>
            </w:r>
            <w:proofErr w:type="spellEnd"/>
            <w:r w:rsidRPr="00E15FC9">
              <w:rPr>
                <w:rFonts w:ascii="Times New Roman" w:hAnsi="Times New Roman" w:cs="Times New Roman"/>
              </w:rPr>
              <w:t xml:space="preserve"> услуг занимают субъекты малого предпринимательства.Доля хозяйствующих субъектов частной формы собственности на рынке оказания услуг по ремонту автотранспортных средств составляет 100 %.</w:t>
            </w:r>
          </w:p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  <w:color w:val="000000"/>
              </w:rPr>
              <w:t>Основные проблемы, которые возникают на рынке услуг автотранспортных средств является недостаточное развитие сервиса по ремонту автотранспортных сре</w:t>
            </w:r>
            <w:proofErr w:type="gramStart"/>
            <w:r w:rsidRPr="00E15FC9">
              <w:rPr>
                <w:rFonts w:ascii="Times New Roman" w:hAnsi="Times New Roman" w:cs="Times New Roman"/>
                <w:color w:val="000000"/>
              </w:rPr>
              <w:t>дств в с</w:t>
            </w:r>
            <w:proofErr w:type="gramEnd"/>
            <w:r w:rsidRPr="00E15FC9">
              <w:rPr>
                <w:rFonts w:ascii="Times New Roman" w:hAnsi="Times New Roman" w:cs="Times New Roman"/>
                <w:color w:val="000000"/>
              </w:rPr>
              <w:t>ельской местности, что влияет на удовлетворенность потребителей; значительный неорганизованный сектор товарного рынка по ремонту автотранспортных средств;  низкое качество предоставляемых услуг по ремонту автотранспортных средств. Для развития данного рынка необходимо обеспечить поддержание существующей д</w:t>
            </w:r>
            <w:r w:rsidRPr="00E15FC9">
              <w:rPr>
                <w:rFonts w:ascii="Times New Roman" w:hAnsi="Times New Roman" w:cs="Times New Roman"/>
                <w:color w:val="000000"/>
              </w:rPr>
              <w:t>о</w:t>
            </w:r>
            <w:r w:rsidRPr="00E15FC9">
              <w:rPr>
                <w:rFonts w:ascii="Times New Roman" w:hAnsi="Times New Roman" w:cs="Times New Roman"/>
                <w:color w:val="000000"/>
              </w:rPr>
              <w:t>ли частного сектора на рынке; повышение квалификации работников, предоставляющих автосервисные услуги; увеличение качества, оказываемых услуг.</w:t>
            </w:r>
          </w:p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7044EA" w:rsidRPr="00E15FC9" w:rsidTr="00DA312B">
        <w:trPr>
          <w:gridAfter w:val="3"/>
          <w:wAfter w:w="372" w:type="dxa"/>
        </w:trPr>
        <w:tc>
          <w:tcPr>
            <w:tcW w:w="645" w:type="dxa"/>
          </w:tcPr>
          <w:p w:rsidR="007044EA" w:rsidRPr="00E15FC9" w:rsidRDefault="007044EA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680" w:type="dxa"/>
          </w:tcPr>
          <w:p w:rsidR="007044EA" w:rsidRPr="00E15FC9" w:rsidRDefault="007044EA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Содействие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витию негос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дарственного сектора на ры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ке оказания услуг по ремо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ту автотран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портных средств</w:t>
            </w:r>
          </w:p>
        </w:tc>
        <w:tc>
          <w:tcPr>
            <w:tcW w:w="1991" w:type="dxa"/>
          </w:tcPr>
          <w:p w:rsidR="007044EA" w:rsidRPr="00E15FC9" w:rsidRDefault="007044EA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Поддержание доли негосударственного сектора на рынке оказания услуг по ремонту автотран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портных средств</w:t>
            </w:r>
          </w:p>
        </w:tc>
        <w:tc>
          <w:tcPr>
            <w:tcW w:w="1115" w:type="dxa"/>
          </w:tcPr>
          <w:p w:rsidR="007044EA" w:rsidRPr="00E15FC9" w:rsidRDefault="007044EA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7044EA" w:rsidRPr="00E15FC9" w:rsidRDefault="007044EA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оказания услуг по ремонту автотранспортных средств, проце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1133" w:type="dxa"/>
          </w:tcPr>
          <w:p w:rsidR="007044EA" w:rsidRPr="00E15FC9" w:rsidRDefault="007044EA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2" w:type="dxa"/>
            <w:gridSpan w:val="2"/>
          </w:tcPr>
          <w:p w:rsidR="007044EA" w:rsidRPr="00E15FC9" w:rsidRDefault="007044EA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:rsidR="007044EA" w:rsidRPr="00E15FC9" w:rsidRDefault="007044EA" w:rsidP="0030328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7" w:type="dxa"/>
            <w:vMerge w:val="restart"/>
          </w:tcPr>
          <w:p w:rsidR="007044EA" w:rsidRPr="00E15FC9" w:rsidRDefault="007044EA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гнозирования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муниц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пального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разования Тимашевский район</w:t>
            </w:r>
          </w:p>
        </w:tc>
        <w:tc>
          <w:tcPr>
            <w:tcW w:w="1570" w:type="dxa"/>
            <w:gridSpan w:val="6"/>
            <w:vMerge w:val="restart"/>
          </w:tcPr>
          <w:p w:rsidR="007044EA" w:rsidRPr="00E15FC9" w:rsidRDefault="007044EA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прогн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зирования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муниципальн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 образования Тимашевский район</w:t>
            </w:r>
          </w:p>
        </w:tc>
        <w:tc>
          <w:tcPr>
            <w:tcW w:w="2705" w:type="dxa"/>
            <w:gridSpan w:val="5"/>
          </w:tcPr>
          <w:p w:rsidR="007044EA" w:rsidRPr="00E15FC9" w:rsidRDefault="007044EA" w:rsidP="0012318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В </w:t>
            </w:r>
            <w:r w:rsidR="00954C47" w:rsidRPr="00E15FC9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2020 году</w:t>
            </w:r>
            <w:r w:rsidRPr="00E15FC9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услуги по р</w:t>
            </w:r>
            <w:r w:rsidRPr="00E15FC9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монту автотранспортных средств на территории м</w:t>
            </w:r>
            <w:r w:rsidRPr="00E15FC9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ниципального образования Тимашевский район пре</w:t>
            </w:r>
            <w:r w:rsidRPr="00E15FC9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ставляет </w:t>
            </w:r>
            <w:r w:rsidR="00954C47" w:rsidRPr="00E15FC9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73</w:t>
            </w:r>
            <w:r w:rsidRPr="00E15FC9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хо</w:t>
            </w:r>
            <w:r w:rsidR="00954C47" w:rsidRPr="00E15FC9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зяйствующих</w:t>
            </w:r>
            <w:r w:rsidRPr="00E15FC9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субъект</w:t>
            </w:r>
            <w:r w:rsidR="00954C47" w:rsidRPr="00E15FC9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. Доминирующее положение на рынке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авт</w:t>
            </w:r>
            <w:r w:rsidRPr="00E15FC9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сервисных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услуг занимают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субъекты малого предпр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нимательства. Доля хозя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ствующих субъектов час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ной формы собственности на рынке оказания услуг по ремонту автотранспортных средств составляет 100 %.</w:t>
            </w:r>
          </w:p>
          <w:p w:rsidR="007044EA" w:rsidRPr="00E15FC9" w:rsidRDefault="007044EA" w:rsidP="0012318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4EA" w:rsidRPr="00E15FC9" w:rsidTr="00DA312B">
        <w:trPr>
          <w:gridAfter w:val="2"/>
          <w:wAfter w:w="362" w:type="dxa"/>
        </w:trPr>
        <w:tc>
          <w:tcPr>
            <w:tcW w:w="645" w:type="dxa"/>
          </w:tcPr>
          <w:p w:rsidR="007044EA" w:rsidRPr="00E15FC9" w:rsidRDefault="007044EA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</w:t>
            </w:r>
          </w:p>
        </w:tc>
        <w:tc>
          <w:tcPr>
            <w:tcW w:w="1680" w:type="dxa"/>
          </w:tcPr>
          <w:p w:rsidR="007044EA" w:rsidRPr="00E15FC9" w:rsidRDefault="007044EA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Оказание ко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сультативной помощи субъе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там малого и среднего пре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принимател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ства, в том числе сферы услуг по ремонту авт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средств, в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ках муниц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пальной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граммы по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держки малого и среднего бизн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</w:p>
        </w:tc>
        <w:tc>
          <w:tcPr>
            <w:tcW w:w="1991" w:type="dxa"/>
          </w:tcPr>
          <w:p w:rsidR="007044EA" w:rsidRPr="00E15FC9" w:rsidRDefault="007044EA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информированности субъектов предпр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нимательской де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тельности.</w:t>
            </w:r>
          </w:p>
          <w:p w:rsidR="007044EA" w:rsidRPr="00E15FC9" w:rsidRDefault="007044EA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Размещение инфо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мационных матер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алов на официал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ном сайте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муниц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пального образов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ния Тимашевский район </w:t>
            </w:r>
          </w:p>
        </w:tc>
        <w:tc>
          <w:tcPr>
            <w:tcW w:w="1115" w:type="dxa"/>
          </w:tcPr>
          <w:p w:rsidR="007044EA" w:rsidRPr="00E15FC9" w:rsidRDefault="007044EA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7044EA" w:rsidRPr="00E15FC9" w:rsidRDefault="007044EA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Информация на официальном са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 администрации муниципального образования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машевский район, наличие</w:t>
            </w:r>
          </w:p>
        </w:tc>
        <w:tc>
          <w:tcPr>
            <w:tcW w:w="1133" w:type="dxa"/>
          </w:tcPr>
          <w:p w:rsidR="007044EA" w:rsidRPr="00E15FC9" w:rsidRDefault="007044EA" w:rsidP="00B2531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</w:tcPr>
          <w:p w:rsidR="007044EA" w:rsidRPr="00E15FC9" w:rsidRDefault="007044EA" w:rsidP="00B2531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</w:tcPr>
          <w:p w:rsidR="007044EA" w:rsidRPr="00E15FC9" w:rsidRDefault="007044EA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vMerge/>
          </w:tcPr>
          <w:p w:rsidR="007044EA" w:rsidRPr="00E15FC9" w:rsidRDefault="007044EA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6"/>
            <w:vMerge/>
          </w:tcPr>
          <w:p w:rsidR="007044EA" w:rsidRPr="00E15FC9" w:rsidRDefault="007044EA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gridSpan w:val="6"/>
            <w:shd w:val="clear" w:color="auto" w:fill="auto"/>
          </w:tcPr>
          <w:p w:rsidR="007044EA" w:rsidRPr="00E15FC9" w:rsidRDefault="007044EA" w:rsidP="0012318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муниципальной программы поддержки 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лого и среднего бизнеса, оказывается консультацио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ная помощь субъектам мал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 и среднего предприним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тельства, в том числе сферы услуг по ремонту автотран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портных средств. Информ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ционные материалы для субъектов предприним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тельской деятельности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мещены на официальном сайте администрации мун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ципального образования Тимашевский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hyperlink r:id="rId10" w:history="1">
              <w:r w:rsidRPr="00E15F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http://invest-timregion.ru/ru/v-pom-predprin/zakon-ofits-</w:t>
              </w:r>
              <w:r w:rsidRPr="00E15FC9">
                <w:rPr>
                  <w:rFonts w:ascii="Times New Roman" w:hAnsi="Times New Roman" w:cs="Times New Roman"/>
                  <w:color w:val="0000FF"/>
                  <w:u w:val="single"/>
                </w:rPr>
                <w:t>dok/</w:t>
              </w:r>
            </w:hyperlink>
          </w:p>
          <w:p w:rsidR="007044EA" w:rsidRPr="00E15FC9" w:rsidRDefault="007044EA" w:rsidP="0012318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4EA" w:rsidRPr="00E15FC9" w:rsidTr="00DA312B">
        <w:trPr>
          <w:gridAfter w:val="4"/>
          <w:wAfter w:w="378" w:type="dxa"/>
        </w:trPr>
        <w:tc>
          <w:tcPr>
            <w:tcW w:w="645" w:type="dxa"/>
          </w:tcPr>
          <w:p w:rsidR="007044EA" w:rsidRPr="00E15FC9" w:rsidRDefault="007044EA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1680" w:type="dxa"/>
          </w:tcPr>
          <w:p w:rsidR="007044EA" w:rsidRPr="00E15FC9" w:rsidRDefault="007044EA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Информиров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ние уполном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ченных ко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трольно-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надзорных орг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нов о выявле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ных фактах осуществления предприним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тельской де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тельности по оказанию услуг по ремонту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тотранспортных средств без оформления в соответствии с действующим налоговым и трудовым зак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нодательством Российской Ф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дерации </w:t>
            </w:r>
          </w:p>
        </w:tc>
        <w:tc>
          <w:tcPr>
            <w:tcW w:w="1991" w:type="dxa"/>
          </w:tcPr>
          <w:p w:rsidR="007044EA" w:rsidRPr="00E15FC9" w:rsidRDefault="007044EA" w:rsidP="007D1ED1">
            <w:pPr>
              <w:pStyle w:val="ac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удовл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творенности потр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бителей в кач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ственных услугах по </w:t>
            </w:r>
            <w:r w:rsidRPr="00E15FC9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ремонту автотран</w:t>
            </w:r>
            <w:r w:rsidRPr="00E15FC9">
              <w:rPr>
                <w:rFonts w:ascii="Times New Roman" w:eastAsia="SimSun" w:hAnsi="Times New Roman" w:cs="Times New Roman"/>
                <w:sz w:val="20"/>
                <w:szCs w:val="20"/>
              </w:rPr>
              <w:t>с</w:t>
            </w:r>
            <w:r w:rsidRPr="00E15FC9">
              <w:rPr>
                <w:rFonts w:ascii="Times New Roman" w:eastAsia="SimSun" w:hAnsi="Times New Roman" w:cs="Times New Roman"/>
                <w:sz w:val="20"/>
                <w:szCs w:val="20"/>
              </w:rPr>
              <w:t>портных средств.</w:t>
            </w:r>
          </w:p>
          <w:p w:rsidR="007044EA" w:rsidRPr="00E15FC9" w:rsidRDefault="007044EA" w:rsidP="007D1ED1">
            <w:pPr>
              <w:pStyle w:val="ac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  <w:p w:rsidR="007044EA" w:rsidRPr="00E15FC9" w:rsidRDefault="007044EA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7044EA" w:rsidRPr="00E15FC9" w:rsidRDefault="007044EA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2019-2022</w:t>
            </w:r>
          </w:p>
        </w:tc>
        <w:tc>
          <w:tcPr>
            <w:tcW w:w="1821" w:type="dxa"/>
          </w:tcPr>
          <w:p w:rsidR="007044EA" w:rsidRPr="00E15FC9" w:rsidRDefault="007044EA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(о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чета) в департ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мент потреб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тельской сферы и регулирования рынка алкоголя Краснодарского края, единиц</w:t>
            </w:r>
          </w:p>
        </w:tc>
        <w:tc>
          <w:tcPr>
            <w:tcW w:w="1133" w:type="dxa"/>
          </w:tcPr>
          <w:p w:rsidR="007044EA" w:rsidRPr="00E15FC9" w:rsidRDefault="007044EA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62" w:type="dxa"/>
            <w:gridSpan w:val="2"/>
          </w:tcPr>
          <w:p w:rsidR="007044EA" w:rsidRPr="00E15FC9" w:rsidRDefault="007044EA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  <w:gridSpan w:val="2"/>
          </w:tcPr>
          <w:p w:rsidR="007044EA" w:rsidRPr="00E15FC9" w:rsidRDefault="00954C47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7044EA" w:rsidRPr="00E15FC9" w:rsidRDefault="007044EA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гнозирования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 муниц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пального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разования Тимашевский район</w:t>
            </w:r>
          </w:p>
        </w:tc>
        <w:tc>
          <w:tcPr>
            <w:tcW w:w="1570" w:type="dxa"/>
            <w:gridSpan w:val="6"/>
          </w:tcPr>
          <w:p w:rsidR="007044EA" w:rsidRPr="00E15FC9" w:rsidRDefault="007044EA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прогн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зирования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министрации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 образования Тимашевский район</w:t>
            </w:r>
          </w:p>
        </w:tc>
        <w:tc>
          <w:tcPr>
            <w:tcW w:w="2699" w:type="dxa"/>
            <w:gridSpan w:val="4"/>
          </w:tcPr>
          <w:p w:rsidR="007044EA" w:rsidRPr="00E15FC9" w:rsidRDefault="007044EA" w:rsidP="00954C4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 </w:t>
            </w:r>
            <w:r w:rsidR="00954C47" w:rsidRPr="00E15FC9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в департамент потребительской сферы и регулирования рынка алк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голя Краснодарского края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было представлено </w:t>
            </w:r>
            <w:r w:rsidR="00954C47"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сво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ных отчета о выявленных фактах, осуществления предпринимательской де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тельности, в том числе по оказанию услуг по ремонту автотранспортных средств без государственной рег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в качестве индив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дуальных предпринимателе. В </w:t>
            </w:r>
            <w:r w:rsidR="00954C47" w:rsidRPr="00E15FC9">
              <w:rPr>
                <w:rFonts w:ascii="Times New Roman" w:hAnsi="Times New Roman" w:cs="Times New Roman"/>
                <w:sz w:val="20"/>
                <w:szCs w:val="20"/>
              </w:rPr>
              <w:t>2020 году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контрольно- надзорными органами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ведено </w:t>
            </w:r>
            <w:r w:rsidR="00954C47" w:rsidRPr="00E15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выявлению лиц, оказыва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щих услуги, в том числе услуги по ремонту авт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средств. 2 физических лица, оказыв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ющих техническое обсл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живание и ремонт авт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 оформили предприним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тельскую деятельность. </w:t>
            </w:r>
          </w:p>
        </w:tc>
      </w:tr>
      <w:tr w:rsidR="00CF1AD7" w:rsidRPr="00E15FC9" w:rsidTr="00DA312B">
        <w:trPr>
          <w:gridAfter w:val="5"/>
          <w:wAfter w:w="502" w:type="dxa"/>
        </w:trPr>
        <w:tc>
          <w:tcPr>
            <w:tcW w:w="15893" w:type="dxa"/>
            <w:gridSpan w:val="20"/>
          </w:tcPr>
          <w:p w:rsidR="00CF1AD7" w:rsidRPr="00E15FC9" w:rsidRDefault="00CF1AD7" w:rsidP="007D1ED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E15FC9">
              <w:rPr>
                <w:rFonts w:ascii="Times New Roman" w:hAnsi="Times New Roman" w:cs="Times New Roman"/>
                <w:b/>
              </w:rPr>
              <w:lastRenderedPageBreak/>
              <w:t>7. Рынок архитектурно-строительного проектирования</w:t>
            </w:r>
          </w:p>
        </w:tc>
      </w:tr>
      <w:tr w:rsidR="00CF1AD7" w:rsidRPr="00E15FC9" w:rsidTr="00DA312B">
        <w:trPr>
          <w:gridAfter w:val="5"/>
          <w:wAfter w:w="502" w:type="dxa"/>
        </w:trPr>
        <w:tc>
          <w:tcPr>
            <w:tcW w:w="15893" w:type="dxa"/>
            <w:gridSpan w:val="20"/>
          </w:tcPr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По состоянию на 01.01.2019 на территории Тимашевского района деятельность на рынке архитектурно-строительного проектирования осуществляет 44 хозяйству</w:t>
            </w:r>
            <w:r w:rsidRPr="00E15FC9">
              <w:rPr>
                <w:rFonts w:ascii="Times New Roman" w:hAnsi="Times New Roman" w:cs="Times New Roman"/>
              </w:rPr>
              <w:t>ю</w:t>
            </w:r>
            <w:r w:rsidRPr="00E15FC9">
              <w:rPr>
                <w:rFonts w:ascii="Times New Roman" w:hAnsi="Times New Roman" w:cs="Times New Roman"/>
              </w:rPr>
              <w:t xml:space="preserve">щих субъекта (всех форм собственности). Доля хозяйствующих субъектов частной формы собственности на данном рынке составляет 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 xml:space="preserve">96 %. </w:t>
            </w:r>
            <w:r w:rsidRPr="00E15FC9">
              <w:rPr>
                <w:rFonts w:ascii="Times New Roman" w:hAnsi="Times New Roman" w:cs="Times New Roman"/>
              </w:rPr>
              <w:t>С точки зрения развития конкуренции рынок архитектурно-строительного проектирования является достаточно развитым. Для дальнейшего развития конкурентной среды на рынке необх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димо обеспечить поддержание существующей доли частного сектора на рынке, повышение уровня  квалификации работников, оказывающих данные услуги, прим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нение конкурентных способов при размещении заказов на выполнение работ в сфере строительства для обеспечения муниципальных нужд.</w:t>
            </w:r>
          </w:p>
        </w:tc>
      </w:tr>
      <w:tr w:rsidR="00BD69B0" w:rsidRPr="00E15FC9" w:rsidTr="00DA312B">
        <w:trPr>
          <w:gridAfter w:val="4"/>
          <w:wAfter w:w="378" w:type="dxa"/>
          <w:trHeight w:val="3020"/>
        </w:trPr>
        <w:tc>
          <w:tcPr>
            <w:tcW w:w="645" w:type="dxa"/>
          </w:tcPr>
          <w:p w:rsidR="00BD69B0" w:rsidRPr="00E15FC9" w:rsidRDefault="00BD69B0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</w:t>
            </w:r>
          </w:p>
        </w:tc>
        <w:tc>
          <w:tcPr>
            <w:tcW w:w="1680" w:type="dxa"/>
          </w:tcPr>
          <w:p w:rsidR="00BD69B0" w:rsidRPr="00E15FC9" w:rsidRDefault="00BD69B0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Содействие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витию негос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дарственного сектора на ры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ке архитекту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но-строительного проектирования</w:t>
            </w:r>
          </w:p>
          <w:p w:rsidR="00BD69B0" w:rsidRPr="00E15FC9" w:rsidRDefault="00BD69B0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9B0" w:rsidRPr="00E15FC9" w:rsidRDefault="00BD69B0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9B0" w:rsidRPr="00E15FC9" w:rsidRDefault="00BD69B0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9B0" w:rsidRPr="00E15FC9" w:rsidRDefault="00BD69B0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BD69B0" w:rsidRPr="00E15FC9" w:rsidRDefault="00BD69B0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Поддержание доли негосударственного сектора на рынке архитектурно-строительного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ектирования</w:t>
            </w:r>
          </w:p>
        </w:tc>
        <w:tc>
          <w:tcPr>
            <w:tcW w:w="1115" w:type="dxa"/>
          </w:tcPr>
          <w:p w:rsidR="00BD69B0" w:rsidRPr="00E15FC9" w:rsidRDefault="00BD69B0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  <w:p w:rsidR="00BD69B0" w:rsidRPr="00E15FC9" w:rsidRDefault="00BD69B0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9B0" w:rsidRPr="00E15FC9" w:rsidRDefault="00BD69B0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9B0" w:rsidRPr="00E15FC9" w:rsidRDefault="00BD69B0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9B0" w:rsidRPr="00E15FC9" w:rsidRDefault="00BD69B0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9B0" w:rsidRPr="00E15FC9" w:rsidRDefault="00BD69B0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9B0" w:rsidRPr="00E15FC9" w:rsidRDefault="00BD69B0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9B0" w:rsidRPr="00E15FC9" w:rsidRDefault="00BD69B0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9B0" w:rsidRPr="00E15FC9" w:rsidRDefault="00BD69B0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9B0" w:rsidRPr="00E15FC9" w:rsidRDefault="00BD69B0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9B0" w:rsidRPr="00E15FC9" w:rsidRDefault="00BD69B0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9B0" w:rsidRPr="00E15FC9" w:rsidRDefault="00BD69B0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BD69B0" w:rsidRPr="00E15FC9" w:rsidRDefault="00BD69B0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архите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турно-строительного проектирования, процентов</w:t>
            </w:r>
          </w:p>
        </w:tc>
        <w:tc>
          <w:tcPr>
            <w:tcW w:w="1133" w:type="dxa"/>
          </w:tcPr>
          <w:p w:rsidR="00BD69B0" w:rsidRPr="00E15FC9" w:rsidRDefault="00BD69B0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62" w:type="dxa"/>
            <w:gridSpan w:val="2"/>
          </w:tcPr>
          <w:p w:rsidR="00BD69B0" w:rsidRPr="00E15FC9" w:rsidRDefault="00BD69B0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4" w:type="dxa"/>
            <w:gridSpan w:val="2"/>
          </w:tcPr>
          <w:p w:rsidR="00BD69B0" w:rsidRPr="00E15FC9" w:rsidRDefault="00BD69B0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07" w:type="dxa"/>
          </w:tcPr>
          <w:p w:rsidR="00BD69B0" w:rsidRPr="00E15FC9" w:rsidRDefault="00BD69B0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арх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тектуры и градостро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тельства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ного образ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вания Тим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шевский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1570" w:type="dxa"/>
            <w:gridSpan w:val="6"/>
          </w:tcPr>
          <w:p w:rsidR="00BD69B0" w:rsidRPr="00E15FC9" w:rsidRDefault="00BD69B0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архите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туры и град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строительства администрации муниципальн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 образования Тимашевский район</w:t>
            </w:r>
          </w:p>
          <w:p w:rsidR="00BD69B0" w:rsidRPr="00E15FC9" w:rsidRDefault="00BD69B0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9B0" w:rsidRPr="00E15FC9" w:rsidRDefault="00BD69B0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9B0" w:rsidRPr="00E15FC9" w:rsidRDefault="00BD69B0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9B0" w:rsidRPr="00E15FC9" w:rsidRDefault="00BD69B0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4"/>
          </w:tcPr>
          <w:p w:rsidR="00BD69B0" w:rsidRPr="00E15FC9" w:rsidRDefault="00BD69B0" w:rsidP="00295C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территории МО 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Тим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шевский район осуществл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ет свою деятельность 44 хозяйствующих субъекта, в т.ч. 2 организации муниц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пальной и государственной форм собственности. Доля организаций частной формы собственности в сфере арх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тектурно-строительного проектирования составляет 96 %. Запланированный п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казатель выполнен</w:t>
            </w:r>
          </w:p>
          <w:p w:rsidR="00BD69B0" w:rsidRPr="00E15FC9" w:rsidRDefault="00BD69B0" w:rsidP="00295CA4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AD7" w:rsidRPr="00E15FC9" w:rsidTr="00DA312B">
        <w:trPr>
          <w:gridAfter w:val="4"/>
          <w:wAfter w:w="378" w:type="dxa"/>
        </w:trPr>
        <w:tc>
          <w:tcPr>
            <w:tcW w:w="645" w:type="dxa"/>
          </w:tcPr>
          <w:p w:rsidR="00CF1AD7" w:rsidRPr="00E15FC9" w:rsidRDefault="00CF1AD7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1680" w:type="dxa"/>
          </w:tcPr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Формирование и актуализация реестра учас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ников, ос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ществляющих деятельность на рынке архите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турно-строительного проектирования</w:t>
            </w:r>
          </w:p>
        </w:tc>
        <w:tc>
          <w:tcPr>
            <w:tcW w:w="1991" w:type="dxa"/>
          </w:tcPr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Обеспечение дост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 потребителей и организаций к 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формации; соде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ствие развитию конкуренции на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варном рынке</w:t>
            </w: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Информация на официальном са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 администрации муниципального образования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машевский район, наличие </w:t>
            </w:r>
          </w:p>
        </w:tc>
        <w:tc>
          <w:tcPr>
            <w:tcW w:w="1133" w:type="dxa"/>
          </w:tcPr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  <w:vAlign w:val="center"/>
          </w:tcPr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CF1AD7" w:rsidRPr="00E15FC9" w:rsidRDefault="007A1AE6" w:rsidP="00E86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F1AD7" w:rsidRPr="00E15FC9" w:rsidRDefault="00CF1AD7" w:rsidP="00E86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1AD7" w:rsidRPr="00E15FC9" w:rsidRDefault="00CF1AD7" w:rsidP="00E86C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1AD7" w:rsidRPr="00E15FC9" w:rsidRDefault="00CF1AD7" w:rsidP="00E86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E86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366A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1AD7" w:rsidRPr="00E15FC9" w:rsidRDefault="00CF1AD7" w:rsidP="00E86C7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CF1AD7" w:rsidRPr="00E15FC9" w:rsidRDefault="00CF1AD7" w:rsidP="00D923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арх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тектуры и градостро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тельства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ного образ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вания Тим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шевский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  <w:p w:rsidR="00CF1AD7" w:rsidRPr="00E15FC9" w:rsidRDefault="00CF1AD7" w:rsidP="00D923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D923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D923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6"/>
          </w:tcPr>
          <w:p w:rsidR="00CF1AD7" w:rsidRPr="00E15FC9" w:rsidRDefault="00CF1AD7" w:rsidP="00D923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архите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туры и град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строительства администрации муниципальн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 образования Тимашевский район</w:t>
            </w:r>
          </w:p>
          <w:p w:rsidR="00CF1AD7" w:rsidRPr="00E15FC9" w:rsidRDefault="00CF1AD7" w:rsidP="00D923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D923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D923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D923E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9" w:type="dxa"/>
            <w:gridSpan w:val="4"/>
          </w:tcPr>
          <w:p w:rsidR="00CF1AD7" w:rsidRPr="00E15FC9" w:rsidRDefault="00CF1AD7" w:rsidP="007A1AE6">
            <w:pPr>
              <w:pStyle w:val="ac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Реестр хозяйствующих субъектов, осуществляющих деятельность на рынке арх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тектурно-строительного проектирования, размещен на официальном сайте а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министрации МО Тимаше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ский район в разделе Град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строительная деятельность. </w:t>
            </w:r>
          </w:p>
          <w:p w:rsidR="00804B0E" w:rsidRPr="00E15FC9" w:rsidRDefault="008D19CD" w:rsidP="007A1AE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04B0E" w:rsidRPr="00E15FC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https://xn--c1adicrjgmp.xn--p1ai/index.php/gradostroitelnaya-deyatelnost/novosti-v-sfere-gradostroitelstva</w:t>
              </w:r>
            </w:hyperlink>
          </w:p>
          <w:p w:rsidR="00804B0E" w:rsidRPr="00E15FC9" w:rsidRDefault="00804B0E" w:rsidP="007A1AE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AD7" w:rsidRPr="00E15FC9" w:rsidTr="007044EA">
        <w:trPr>
          <w:gridAfter w:val="4"/>
          <w:wAfter w:w="378" w:type="dxa"/>
        </w:trPr>
        <w:tc>
          <w:tcPr>
            <w:tcW w:w="16017" w:type="dxa"/>
            <w:gridSpan w:val="21"/>
          </w:tcPr>
          <w:p w:rsidR="00CF1AD7" w:rsidRPr="00E15FC9" w:rsidRDefault="00CF1AD7" w:rsidP="007D1ED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E15FC9">
              <w:rPr>
                <w:rFonts w:ascii="Times New Roman" w:hAnsi="Times New Roman" w:cs="Times New Roman"/>
                <w:b/>
              </w:rPr>
              <w:t>8. Рынок кадастровых и землеустроительных работ</w:t>
            </w:r>
          </w:p>
        </w:tc>
      </w:tr>
      <w:tr w:rsidR="00CF1AD7" w:rsidRPr="00E15FC9" w:rsidTr="007044EA">
        <w:trPr>
          <w:gridAfter w:val="4"/>
          <w:wAfter w:w="378" w:type="dxa"/>
        </w:trPr>
        <w:tc>
          <w:tcPr>
            <w:tcW w:w="16017" w:type="dxa"/>
            <w:gridSpan w:val="21"/>
          </w:tcPr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 xml:space="preserve">По состоянию на 01.01.2019 на территории Тимашевского района деятельность на рынке кадастровых и землеустроительных работ осуществляет 14 хозяйствующих </w:t>
            </w:r>
            <w:r w:rsidRPr="00E15FC9">
              <w:rPr>
                <w:rFonts w:ascii="Times New Roman" w:hAnsi="Times New Roman" w:cs="Times New Roman"/>
              </w:rPr>
              <w:lastRenderedPageBreak/>
              <w:t>субъектов (всех форм собственности).Доля хозяйствующих субъектов частной формы собственности на данном рынке составляет 93 %. Рынок является достаточно развитым.Для дальнейшего развития конкурентной среды на рынке необходимо обеспечить поддержание существующей доли частного сектора на рынке.</w:t>
            </w:r>
          </w:p>
        </w:tc>
      </w:tr>
      <w:tr w:rsidR="00CF1AD7" w:rsidRPr="00E15FC9" w:rsidTr="00DA312B">
        <w:trPr>
          <w:gridAfter w:val="4"/>
          <w:wAfter w:w="378" w:type="dxa"/>
        </w:trPr>
        <w:tc>
          <w:tcPr>
            <w:tcW w:w="645" w:type="dxa"/>
          </w:tcPr>
          <w:p w:rsidR="00CF1AD7" w:rsidRPr="00E15FC9" w:rsidRDefault="00CF1AD7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</w:t>
            </w:r>
          </w:p>
        </w:tc>
        <w:tc>
          <w:tcPr>
            <w:tcW w:w="1680" w:type="dxa"/>
          </w:tcPr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Содействие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витию негос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дарственного сектора на ры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ке кадастровых и землеустро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тельных работ</w:t>
            </w: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Поддержание доли негосударственного сектора на рынке архитектурно-строительного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ектирования</w:t>
            </w:r>
          </w:p>
        </w:tc>
        <w:tc>
          <w:tcPr>
            <w:tcW w:w="1115" w:type="dxa"/>
          </w:tcPr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собственности, осуществляющих деятельность на рынке кадастр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вых и землеустр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ительных работ, процентов</w:t>
            </w:r>
          </w:p>
        </w:tc>
        <w:tc>
          <w:tcPr>
            <w:tcW w:w="1133" w:type="dxa"/>
          </w:tcPr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994" w:type="dxa"/>
            <w:gridSpan w:val="2"/>
          </w:tcPr>
          <w:p w:rsidR="00CF1AD7" w:rsidRPr="00E15FC9" w:rsidRDefault="00C6003B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1407" w:type="dxa"/>
          </w:tcPr>
          <w:p w:rsidR="00CF1AD7" w:rsidRPr="00E15FC9" w:rsidRDefault="00CF1AD7" w:rsidP="0086575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мельных и имуществе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ных отнош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ний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ниципальн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 образов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ния Тим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шевский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1570" w:type="dxa"/>
            <w:gridSpan w:val="6"/>
          </w:tcPr>
          <w:p w:rsidR="00CF1AD7" w:rsidRPr="00E15FC9" w:rsidRDefault="00CF1AD7" w:rsidP="0086575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земел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ных и имущ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ственных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ношений адм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нистрации 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ниципального образования Тимашевский район</w:t>
            </w:r>
          </w:p>
        </w:tc>
        <w:tc>
          <w:tcPr>
            <w:tcW w:w="2699" w:type="dxa"/>
            <w:gridSpan w:val="4"/>
          </w:tcPr>
          <w:p w:rsidR="00CF1AD7" w:rsidRPr="00E15FC9" w:rsidRDefault="00CF1AD7" w:rsidP="00C6003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 2019 году на территории района деятельность на рынке кадастровых и земл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устроительных работ ос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ществляет 14 хозяйству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щих субъектов, в т.ч. 13 субъектов частной формы собственности, 1 – ГБУ «Краевое БТИ». Доля орг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низаций частной формы собственности, осущест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ляющих деятельность на данной рынке за </w:t>
            </w:r>
            <w:r w:rsidR="00C6003B" w:rsidRPr="00E15FC9">
              <w:rPr>
                <w:rFonts w:ascii="Times New Roman" w:hAnsi="Times New Roman" w:cs="Times New Roman"/>
                <w:sz w:val="20"/>
                <w:szCs w:val="20"/>
              </w:rPr>
              <w:t>6 месяцев 2020 г.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, составила 92,8 %.  Запланированный показ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тель выполнен.</w:t>
            </w:r>
          </w:p>
        </w:tc>
      </w:tr>
      <w:tr w:rsidR="00CF1AD7" w:rsidRPr="00E15FC9" w:rsidTr="00DA312B">
        <w:trPr>
          <w:gridAfter w:val="4"/>
          <w:wAfter w:w="378" w:type="dxa"/>
        </w:trPr>
        <w:tc>
          <w:tcPr>
            <w:tcW w:w="645" w:type="dxa"/>
          </w:tcPr>
          <w:p w:rsidR="00CF1AD7" w:rsidRPr="00E15FC9" w:rsidRDefault="00CF1AD7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1680" w:type="dxa"/>
          </w:tcPr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Формирование и актуализация реестра учас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ников, ос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ществляющих деятельность на рынке кадастр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вых и земл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устроительных работ</w:t>
            </w:r>
          </w:p>
        </w:tc>
        <w:tc>
          <w:tcPr>
            <w:tcW w:w="1991" w:type="dxa"/>
          </w:tcPr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Обеспечение дост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 потребителей и организаций к 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формации; соде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ствие развитию конкуренции на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варном рынке</w:t>
            </w: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Информация на официальном са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 администрации муниципального образования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машевский район, наличие </w:t>
            </w:r>
          </w:p>
        </w:tc>
        <w:tc>
          <w:tcPr>
            <w:tcW w:w="1133" w:type="dxa"/>
          </w:tcPr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</w:tcPr>
          <w:p w:rsidR="00CF1AD7" w:rsidRPr="00E15FC9" w:rsidRDefault="00CF1AD7" w:rsidP="00B165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F1AD7" w:rsidRPr="00E15FC9" w:rsidRDefault="00CF1AD7" w:rsidP="00B165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B165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B165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B165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B165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B165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B165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B165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B165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B165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B165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B165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B165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CF1AD7" w:rsidRPr="00E15FC9" w:rsidRDefault="00C6003B" w:rsidP="00560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F1AD7" w:rsidRPr="00E15FC9" w:rsidRDefault="00CF1AD7" w:rsidP="00560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0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08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F1AD7" w:rsidRPr="00E15FC9" w:rsidRDefault="00CF1AD7" w:rsidP="0056085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CF1AD7" w:rsidRPr="00E15FC9" w:rsidRDefault="00CF1AD7" w:rsidP="0086575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мельных и имуществе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ных отнош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ний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ниципальн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 образов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ния Тим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шевский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1570" w:type="dxa"/>
            <w:gridSpan w:val="6"/>
          </w:tcPr>
          <w:p w:rsidR="00CF1AD7" w:rsidRPr="00E15FC9" w:rsidRDefault="00CF1AD7" w:rsidP="0086575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proofErr w:type="gram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gram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и имущ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ственных от-ношений адм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нистрации 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ниципального образования Тимашевский район</w:t>
            </w:r>
          </w:p>
        </w:tc>
        <w:tc>
          <w:tcPr>
            <w:tcW w:w="2699" w:type="dxa"/>
            <w:gridSpan w:val="4"/>
          </w:tcPr>
          <w:p w:rsidR="00CF1AD7" w:rsidRPr="00E15FC9" w:rsidRDefault="00CF1AD7" w:rsidP="0086575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Реестр хозяйствующих субъектов, осуществляющих деятельность на рынке 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дастровых и землеустро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тельных работ, размещен на официальном сайте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МО Тимашевский район</w:t>
            </w:r>
            <w:r w:rsidR="00804B0E" w:rsidRPr="00E15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Запланированный показатель выполнен.</w:t>
            </w:r>
          </w:p>
          <w:p w:rsidR="00804B0E" w:rsidRPr="00E15FC9" w:rsidRDefault="008D19CD" w:rsidP="0086575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804B0E" w:rsidRPr="00E15FC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https://xn--c1adicrjgmp.xn--p1ai/index.php/ekonomika-rajona/spravochniki</w:t>
              </w:r>
            </w:hyperlink>
          </w:p>
          <w:p w:rsidR="00804B0E" w:rsidRPr="00E15FC9" w:rsidRDefault="00804B0E" w:rsidP="0086575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AD7" w:rsidRPr="00E15FC9" w:rsidTr="006343F5">
        <w:trPr>
          <w:gridAfter w:val="4"/>
          <w:wAfter w:w="378" w:type="dxa"/>
          <w:trHeight w:val="244"/>
        </w:trPr>
        <w:tc>
          <w:tcPr>
            <w:tcW w:w="16017" w:type="dxa"/>
            <w:gridSpan w:val="21"/>
          </w:tcPr>
          <w:p w:rsidR="00CF1AD7" w:rsidRPr="00E15FC9" w:rsidRDefault="00CF1AD7" w:rsidP="007D1ED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E15FC9">
              <w:rPr>
                <w:rFonts w:ascii="Times New Roman" w:hAnsi="Times New Roman" w:cs="Times New Roman"/>
                <w:b/>
              </w:rPr>
              <w:lastRenderedPageBreak/>
              <w:t>9. Рынок нефтепродуктов</w:t>
            </w:r>
          </w:p>
        </w:tc>
      </w:tr>
      <w:tr w:rsidR="00CF1AD7" w:rsidRPr="00E15FC9" w:rsidTr="006343F5">
        <w:trPr>
          <w:gridAfter w:val="4"/>
          <w:wAfter w:w="378" w:type="dxa"/>
        </w:trPr>
        <w:tc>
          <w:tcPr>
            <w:tcW w:w="16017" w:type="dxa"/>
            <w:gridSpan w:val="21"/>
          </w:tcPr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 xml:space="preserve">На территории Тимашевского района осуществляют деятельность 14 хозяйствующих субъектов в сфере </w:t>
            </w:r>
            <w:proofErr w:type="spellStart"/>
            <w:r w:rsidRPr="00E15FC9">
              <w:rPr>
                <w:rFonts w:ascii="Times New Roman" w:hAnsi="Times New Roman" w:cs="Times New Roman"/>
              </w:rPr>
              <w:t>топливообеспечения</w:t>
            </w:r>
            <w:proofErr w:type="spellEnd"/>
            <w:r w:rsidRPr="00E15FC9">
              <w:rPr>
                <w:rFonts w:ascii="Times New Roman" w:hAnsi="Times New Roman" w:cs="Times New Roman"/>
              </w:rPr>
              <w:t>, из которых 9 – юридические лица и 5 - индивидуальные предприниматели. Общая сеть АЗС всех хозяйствующих субъектов насчитывает 26 станций. С точки зрения развития состояния конкурентной среды рынок является развитым.Доля организаций частного сектора на рынке нефтепродуктов составляет 100%.</w:t>
            </w:r>
          </w:p>
        </w:tc>
      </w:tr>
      <w:tr w:rsidR="00CF1AD7" w:rsidRPr="00E15FC9" w:rsidTr="00DA312B">
        <w:trPr>
          <w:gridAfter w:val="4"/>
          <w:wAfter w:w="378" w:type="dxa"/>
          <w:trHeight w:val="2240"/>
        </w:trPr>
        <w:tc>
          <w:tcPr>
            <w:tcW w:w="645" w:type="dxa"/>
          </w:tcPr>
          <w:p w:rsidR="00CF1AD7" w:rsidRPr="00E15FC9" w:rsidRDefault="00CF1AD7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1680" w:type="dxa"/>
          </w:tcPr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Содействие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витию негос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дарственного сектора на ры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ке нефтепроду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Поддержание доли негосударственного сектора на рынке нефтепродуктов</w:t>
            </w:r>
          </w:p>
        </w:tc>
        <w:tc>
          <w:tcPr>
            <w:tcW w:w="1115" w:type="dxa"/>
          </w:tcPr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на рынке нефтепр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дуктов, процентов</w:t>
            </w:r>
          </w:p>
        </w:tc>
        <w:tc>
          <w:tcPr>
            <w:tcW w:w="1133" w:type="dxa"/>
          </w:tcPr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2" w:type="dxa"/>
            <w:gridSpan w:val="2"/>
          </w:tcPr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CF1AD7" w:rsidRPr="00E15FC9" w:rsidRDefault="005633EE" w:rsidP="00563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CF1AD7" w:rsidRPr="00E15FC9" w:rsidRDefault="00CF1AD7" w:rsidP="00563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3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3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3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3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3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3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3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3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33E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гнозирования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муниц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пального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разования Тимашевский район</w:t>
            </w: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5"/>
          </w:tcPr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прогн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зирования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ного образов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ния Тимаше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5"/>
            <w:shd w:val="clear" w:color="auto" w:fill="auto"/>
          </w:tcPr>
          <w:p w:rsidR="00CF1AD7" w:rsidRPr="00E15FC9" w:rsidRDefault="006A1C03" w:rsidP="005633EE">
            <w:pPr>
              <w:pStyle w:val="ac"/>
              <w:jc w:val="both"/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633EE"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="00CF1AD7"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Тимашевского района ос</w:t>
            </w:r>
            <w:r w:rsidR="00CF1AD7"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F1AD7"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ществляют деятельность 14 хозяйствующих субъектов в сфере </w:t>
            </w:r>
            <w:proofErr w:type="spellStart"/>
            <w:r w:rsidR="00CF1AD7" w:rsidRPr="00E15FC9">
              <w:rPr>
                <w:rFonts w:ascii="Times New Roman" w:hAnsi="Times New Roman" w:cs="Times New Roman"/>
                <w:sz w:val="20"/>
                <w:szCs w:val="20"/>
              </w:rPr>
              <w:t>топливообеспечения</w:t>
            </w:r>
            <w:proofErr w:type="spellEnd"/>
            <w:r w:rsidR="00CF1AD7" w:rsidRPr="00E15FC9">
              <w:rPr>
                <w:rFonts w:ascii="Times New Roman" w:hAnsi="Times New Roman" w:cs="Times New Roman"/>
                <w:sz w:val="20"/>
                <w:szCs w:val="20"/>
              </w:rPr>
              <w:t>, из которых 9 – юридические лица и 5 - индивидуальные предприниматели. Доля о</w:t>
            </w:r>
            <w:r w:rsidR="00CF1AD7"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F1AD7" w:rsidRPr="00E15FC9">
              <w:rPr>
                <w:rFonts w:ascii="Times New Roman" w:hAnsi="Times New Roman" w:cs="Times New Roman"/>
                <w:sz w:val="20"/>
                <w:szCs w:val="20"/>
              </w:rPr>
              <w:t>ганизаций частной формы собственности на рынке нефтепродуктов составляет 100%.</w:t>
            </w:r>
          </w:p>
        </w:tc>
      </w:tr>
      <w:tr w:rsidR="00CF1AD7" w:rsidRPr="00E15FC9" w:rsidTr="00DA312B">
        <w:trPr>
          <w:gridAfter w:val="4"/>
          <w:wAfter w:w="378" w:type="dxa"/>
          <w:trHeight w:val="4144"/>
        </w:trPr>
        <w:tc>
          <w:tcPr>
            <w:tcW w:w="645" w:type="dxa"/>
          </w:tcPr>
          <w:p w:rsidR="00CF1AD7" w:rsidRPr="00E15FC9" w:rsidRDefault="00CF1AD7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9.2</w:t>
            </w:r>
          </w:p>
        </w:tc>
        <w:tc>
          <w:tcPr>
            <w:tcW w:w="1680" w:type="dxa"/>
          </w:tcPr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Формирование и актуализация реестра учас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ников, ос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ществляющих деятельность на рынке нефт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продуктов</w:t>
            </w:r>
          </w:p>
        </w:tc>
        <w:tc>
          <w:tcPr>
            <w:tcW w:w="1991" w:type="dxa"/>
          </w:tcPr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Обеспечение дост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 потребителей и организаций к 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формации; соде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ствие развитию конкуренции на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варном рынке</w:t>
            </w:r>
          </w:p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CF1AD7" w:rsidRPr="00E15FC9" w:rsidRDefault="00CF1AD7" w:rsidP="007D1ED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Информация на официальном са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 администрации муниципального образования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машевский район, наличие</w:t>
            </w:r>
          </w:p>
        </w:tc>
        <w:tc>
          <w:tcPr>
            <w:tcW w:w="1133" w:type="dxa"/>
          </w:tcPr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</w:tcPr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CF1AD7" w:rsidRPr="00E15FC9" w:rsidRDefault="005633EE" w:rsidP="00563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F1AD7" w:rsidRPr="00E15FC9" w:rsidRDefault="00CF1AD7" w:rsidP="00563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3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3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3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3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3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3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3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3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3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3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3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33E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CF1AD7" w:rsidRPr="00E15FC9" w:rsidRDefault="00CF1AD7" w:rsidP="000E6FC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гнозирования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муниц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пального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разования Тимашевский район</w:t>
            </w:r>
          </w:p>
          <w:p w:rsidR="00CF1AD7" w:rsidRPr="00E15FC9" w:rsidRDefault="00CF1AD7" w:rsidP="000E6FC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0E6FC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0E6FC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0E6FC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5"/>
          </w:tcPr>
          <w:p w:rsidR="00CF1AD7" w:rsidRPr="00E15FC9" w:rsidRDefault="00CF1AD7" w:rsidP="000E6FC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прогн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зирования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ного образов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ния Тимаше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  <w:p w:rsidR="00CF1AD7" w:rsidRPr="00E15FC9" w:rsidRDefault="00CF1AD7" w:rsidP="000E6FC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0E6FC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0E6FC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0E6FC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0E6FC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5"/>
            <w:shd w:val="clear" w:color="auto" w:fill="auto"/>
          </w:tcPr>
          <w:p w:rsidR="00CF1AD7" w:rsidRPr="00E15FC9" w:rsidRDefault="00CF1AD7" w:rsidP="0013740C">
            <w:pPr>
              <w:pStyle w:val="ac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Реестр участников, ос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ществляющих деятельность на рынке нефтепродуктов размещен на официальном сайте администрации мун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ципального образования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машевский район </w:t>
            </w:r>
            <w:hyperlink r:id="rId13" w:history="1">
              <w:r w:rsidRPr="00E15F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https://xn--c1adicrjgmp.xn--p1ai/</w:t>
              </w:r>
              <w:proofErr w:type="spellStart"/>
              <w:r w:rsidRPr="00E15F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index.php</w:t>
              </w:r>
              <w:proofErr w:type="spellEnd"/>
              <w:r w:rsidRPr="00E15F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E15F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ekonomika-rajona</w:t>
              </w:r>
              <w:proofErr w:type="spellEnd"/>
              <w:r w:rsidRPr="00E15F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E15FC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spravochniki</w:t>
              </w:r>
              <w:proofErr w:type="spellEnd"/>
            </w:hyperlink>
          </w:p>
          <w:p w:rsidR="00CF1AD7" w:rsidRPr="00E15FC9" w:rsidRDefault="00CF1AD7" w:rsidP="0013740C">
            <w:pPr>
              <w:pStyle w:val="ac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Запланированный показ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тель выполнен.</w:t>
            </w:r>
          </w:p>
          <w:p w:rsidR="00CF1AD7" w:rsidRPr="00E15FC9" w:rsidRDefault="00CF1AD7" w:rsidP="003C4665"/>
        </w:tc>
      </w:tr>
      <w:tr w:rsidR="00CF1AD7" w:rsidRPr="00E15FC9" w:rsidTr="006343F5">
        <w:trPr>
          <w:gridAfter w:val="4"/>
          <w:wAfter w:w="378" w:type="dxa"/>
        </w:trPr>
        <w:tc>
          <w:tcPr>
            <w:tcW w:w="16017" w:type="dxa"/>
            <w:gridSpan w:val="21"/>
          </w:tcPr>
          <w:p w:rsidR="00CF1AD7" w:rsidRPr="00E15FC9" w:rsidRDefault="00CF1AD7" w:rsidP="007D1ED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E15FC9">
              <w:rPr>
                <w:rFonts w:ascii="Times New Roman" w:hAnsi="Times New Roman" w:cs="Times New Roman"/>
                <w:b/>
              </w:rPr>
              <w:t>10. Рынок сферы наружной рекламы</w:t>
            </w:r>
          </w:p>
        </w:tc>
      </w:tr>
      <w:tr w:rsidR="00CF1AD7" w:rsidRPr="00E15FC9" w:rsidTr="006343F5">
        <w:trPr>
          <w:gridAfter w:val="4"/>
          <w:wAfter w:w="378" w:type="dxa"/>
        </w:trPr>
        <w:tc>
          <w:tcPr>
            <w:tcW w:w="16017" w:type="dxa"/>
            <w:gridSpan w:val="21"/>
          </w:tcPr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На территории муниципального образования Тимашевский район  осуществляют свою деятельность  9 рекламных компаний.Доля хозяйствующих субъектов частной формы собственности в общем количестве организаций всех форм собственности на рынке сферы наружной рекламы составляет 100%, т.к. муниципальные и госуда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 xml:space="preserve">ственные организации, осуществляющие деятельность на рынке рекламы отсутствуют.Основным фактором, влияющим на развитие конкуренции на данном рынке, </w:t>
            </w:r>
            <w:r w:rsidRPr="00E15FC9">
              <w:rPr>
                <w:rFonts w:ascii="Times New Roman" w:hAnsi="Times New Roman" w:cs="Times New Roman"/>
              </w:rPr>
              <w:lastRenderedPageBreak/>
              <w:t>является наличие теневого сектора.Основной задачей на рынке является выявление и демонтаж незаконных рекламных конструкций и обеспечение честной конкуре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ции на рынке.</w:t>
            </w:r>
          </w:p>
        </w:tc>
      </w:tr>
      <w:tr w:rsidR="00CF1AD7" w:rsidRPr="00E15FC9" w:rsidTr="00BB7271">
        <w:trPr>
          <w:gridAfter w:val="4"/>
          <w:wAfter w:w="378" w:type="dxa"/>
          <w:trHeight w:val="2649"/>
        </w:trPr>
        <w:tc>
          <w:tcPr>
            <w:tcW w:w="645" w:type="dxa"/>
          </w:tcPr>
          <w:p w:rsidR="00CF1AD7" w:rsidRPr="00E15FC9" w:rsidRDefault="00CF1AD7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</w:t>
            </w:r>
          </w:p>
        </w:tc>
        <w:tc>
          <w:tcPr>
            <w:tcW w:w="1680" w:type="dxa"/>
          </w:tcPr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Проведение оценки состо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ния конкурен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ной среды в сфере наружной рекламы</w:t>
            </w:r>
          </w:p>
        </w:tc>
        <w:tc>
          <w:tcPr>
            <w:tcW w:w="1991" w:type="dxa"/>
          </w:tcPr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Поддержание доли негосударственного сектора на рынке сферы наружной рекламы; обеспеч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ние максимальной доступности 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формации и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зрачности условий работы на товарном рынке</w:t>
            </w:r>
          </w:p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наружной рекламы, проце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1133" w:type="dxa"/>
          </w:tcPr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2" w:type="dxa"/>
            <w:gridSpan w:val="2"/>
          </w:tcPr>
          <w:p w:rsidR="00CF1AD7" w:rsidRPr="00E15FC9" w:rsidRDefault="00CF1AD7" w:rsidP="0048149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CF1AD7" w:rsidRPr="00E15FC9" w:rsidRDefault="00CF1AD7" w:rsidP="0048149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48149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48149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48149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48149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48149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48149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48149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48149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48149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481499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BB727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CF1AD7" w:rsidRPr="00E15FC9" w:rsidRDefault="002318B6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CF1AD7" w:rsidRPr="00E15FC9" w:rsidRDefault="00CF1AD7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231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BB727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CF1AD7" w:rsidRPr="00E15FC9" w:rsidRDefault="00CF1AD7" w:rsidP="009C155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арх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тектуры и градостро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тельства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ного образ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вания Тим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шевский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  <w:p w:rsidR="00CF1AD7" w:rsidRPr="00E15FC9" w:rsidRDefault="00CF1AD7" w:rsidP="009C155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5"/>
          </w:tcPr>
          <w:p w:rsidR="00CF1AD7" w:rsidRPr="00E15FC9" w:rsidRDefault="00CF1AD7" w:rsidP="009C155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арх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тектуры и гр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достроител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ства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мун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ципального образования Тимашевский район</w:t>
            </w:r>
          </w:p>
          <w:p w:rsidR="00CF1AD7" w:rsidRPr="00E15FC9" w:rsidRDefault="00CF1AD7" w:rsidP="00BB727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5"/>
            <w:shd w:val="clear" w:color="auto" w:fill="auto"/>
          </w:tcPr>
          <w:p w:rsidR="00CF1AD7" w:rsidRPr="00E15FC9" w:rsidRDefault="00CF1AD7" w:rsidP="002318B6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На территории Тимашевск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 района отсутствуют орг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низации муниципальной формы собственности, ос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ществляющие услуги в сф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ре наружной рекламы. Доля организаций частной формы собственности в сфере наружной рекламы соста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ляет 100 %.</w:t>
            </w:r>
          </w:p>
        </w:tc>
      </w:tr>
      <w:tr w:rsidR="00CF1AD7" w:rsidRPr="00E15FC9" w:rsidTr="00DA312B">
        <w:trPr>
          <w:gridAfter w:val="4"/>
          <w:wAfter w:w="378" w:type="dxa"/>
        </w:trPr>
        <w:tc>
          <w:tcPr>
            <w:tcW w:w="645" w:type="dxa"/>
          </w:tcPr>
          <w:p w:rsidR="00CF1AD7" w:rsidRPr="00E15FC9" w:rsidRDefault="00CF1AD7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1680" w:type="dxa"/>
          </w:tcPr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Выявление и выдача предп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саний о демо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таже самовольно установленных рекламных ко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струкций</w:t>
            </w:r>
          </w:p>
        </w:tc>
        <w:tc>
          <w:tcPr>
            <w:tcW w:w="1991" w:type="dxa"/>
          </w:tcPr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Предоставление равного доступа к осуществлению де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тельности для всех участников това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ного рынка, пов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шение конкуренции и качества услуг.</w:t>
            </w:r>
          </w:p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Размещение инфо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мации на официал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ном сайте муниц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пального образов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115" w:type="dxa"/>
          </w:tcPr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Информация на официальном са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 администрации муниципального образования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машевский район, наличие </w:t>
            </w:r>
          </w:p>
        </w:tc>
        <w:tc>
          <w:tcPr>
            <w:tcW w:w="1133" w:type="dxa"/>
          </w:tcPr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  <w:vAlign w:val="center"/>
          </w:tcPr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7E109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CF1AD7" w:rsidRPr="00E15FC9" w:rsidRDefault="002318B6" w:rsidP="00564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F1AD7" w:rsidRPr="00E15FC9" w:rsidRDefault="00CF1AD7" w:rsidP="00564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4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4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4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4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64B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CF1AD7" w:rsidRPr="00E15FC9" w:rsidRDefault="00CF1AD7" w:rsidP="009C155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арх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тектуры и градостро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тельства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ного образ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вания Тим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шевский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  <w:p w:rsidR="00CF1AD7" w:rsidRPr="00E15FC9" w:rsidRDefault="00CF1AD7" w:rsidP="009C155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9C155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9C155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9C155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5"/>
          </w:tcPr>
          <w:p w:rsidR="00CF1AD7" w:rsidRPr="00E15FC9" w:rsidRDefault="00CF1AD7" w:rsidP="009C155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арх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тектуры и гр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достроител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ства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мун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ципального образования Тимашевский район</w:t>
            </w:r>
          </w:p>
          <w:p w:rsidR="00CF1AD7" w:rsidRPr="00E15FC9" w:rsidRDefault="00CF1AD7" w:rsidP="009C155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9C155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9C155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9C155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9C155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5"/>
            <w:shd w:val="clear" w:color="auto" w:fill="auto"/>
          </w:tcPr>
          <w:p w:rsidR="00CF1AD7" w:rsidRPr="00E15FC9" w:rsidRDefault="00CF1AD7" w:rsidP="0008585E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предстоящем демонтаже рекламных ко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струкций размещена на оф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циальном сайте администр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муниципального обр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зования Тимашевский район в разделе Г</w:t>
            </w:r>
            <w:r w:rsidR="007E109D"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радостроительная деятельность. </w:t>
            </w:r>
          </w:p>
          <w:p w:rsidR="0008585E" w:rsidRPr="00E15FC9" w:rsidRDefault="008D19CD" w:rsidP="0008585E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08585E" w:rsidRPr="00E15FC9">
                <w:rPr>
                  <w:rStyle w:val="ab"/>
                  <w:rFonts w:ascii="Times New Roman" w:eastAsia="Times New Roman" w:hAnsi="Times New Roman" w:cs="Times New Roman"/>
                  <w:sz w:val="20"/>
                  <w:szCs w:val="20"/>
                </w:rPr>
                <w:t>https://xn--c1adicrjgmp.xn--p1ai/index.php/gradostroitelnaya-deyatelnost/novosti-v-sfere-gradostroitelstva</w:t>
              </w:r>
            </w:hyperlink>
          </w:p>
          <w:p w:rsidR="0008585E" w:rsidRPr="00E15FC9" w:rsidRDefault="0008585E" w:rsidP="007E10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8585E" w:rsidRPr="00E15FC9" w:rsidRDefault="0008585E" w:rsidP="007E109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1AD7" w:rsidRPr="00E15FC9" w:rsidTr="00DA312B">
        <w:trPr>
          <w:gridAfter w:val="4"/>
          <w:wAfter w:w="378" w:type="dxa"/>
        </w:trPr>
        <w:tc>
          <w:tcPr>
            <w:tcW w:w="645" w:type="dxa"/>
          </w:tcPr>
          <w:p w:rsidR="00CF1AD7" w:rsidRPr="00E15FC9" w:rsidRDefault="00CF1AD7" w:rsidP="007D1E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10.3</w:t>
            </w:r>
          </w:p>
        </w:tc>
        <w:tc>
          <w:tcPr>
            <w:tcW w:w="1680" w:type="dxa"/>
          </w:tcPr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Утверждение и актуализация схемы размещ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ния рекламных конструкций</w:t>
            </w:r>
          </w:p>
        </w:tc>
        <w:tc>
          <w:tcPr>
            <w:tcW w:w="1991" w:type="dxa"/>
          </w:tcPr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Открытый доступ для хозяйствующих субъектов к схеме размещения 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кламных констру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ций.</w:t>
            </w:r>
          </w:p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Информация на официальном сайте муниципального образования</w:t>
            </w:r>
          </w:p>
        </w:tc>
        <w:tc>
          <w:tcPr>
            <w:tcW w:w="1115" w:type="dxa"/>
          </w:tcPr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Информация на официальном са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 администрации  муниципального образования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машевский район, наличие</w:t>
            </w:r>
          </w:p>
        </w:tc>
        <w:tc>
          <w:tcPr>
            <w:tcW w:w="1133" w:type="dxa"/>
          </w:tcPr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</w:tcPr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CF1AD7" w:rsidRPr="00E15FC9" w:rsidRDefault="00704C34" w:rsidP="004D2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F1AD7" w:rsidRPr="00E15FC9" w:rsidRDefault="00CF1AD7" w:rsidP="004D2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4D2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4D2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4D2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4D2F7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арх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тектуры и градостро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тельства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ного образ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вания Тим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шевский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5"/>
          </w:tcPr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арх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тектуры и гр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достроител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ства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мун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ципального образования Тимашевский район</w:t>
            </w:r>
          </w:p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5"/>
            <w:shd w:val="clear" w:color="auto" w:fill="auto"/>
          </w:tcPr>
          <w:p w:rsidR="00CF1AD7" w:rsidRPr="00E15FC9" w:rsidRDefault="00CF1AD7" w:rsidP="004D2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5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Информация  об утвержде</w:t>
            </w:r>
            <w:r w:rsidRPr="00E15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15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и действующих схемах размещена на официальном сайте администрации мун</w:t>
            </w:r>
            <w:r w:rsidRPr="00E15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ципального образования Т</w:t>
            </w:r>
            <w:r w:rsidRPr="00E15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машевский район в разделе Градостроительная деятел</w:t>
            </w:r>
            <w:r w:rsidRPr="00E15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E15F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ность.</w:t>
            </w:r>
          </w:p>
          <w:p w:rsidR="00CF1AD7" w:rsidRPr="00E15FC9" w:rsidRDefault="00CF1AD7" w:rsidP="004D2F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AD7" w:rsidRPr="00E15FC9" w:rsidTr="00DA312B">
        <w:trPr>
          <w:gridAfter w:val="4"/>
          <w:wAfter w:w="378" w:type="dxa"/>
        </w:trPr>
        <w:tc>
          <w:tcPr>
            <w:tcW w:w="13290" w:type="dxa"/>
            <w:gridSpan w:val="16"/>
          </w:tcPr>
          <w:p w:rsidR="00CF1AD7" w:rsidRPr="00E15FC9" w:rsidRDefault="00CF1AD7" w:rsidP="000A3063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E15FC9">
              <w:rPr>
                <w:rFonts w:ascii="Times New Roman" w:hAnsi="Times New Roman" w:cs="Times New Roman"/>
                <w:b/>
              </w:rPr>
              <w:t>11. Рынок медицинских услуг</w:t>
            </w:r>
          </w:p>
        </w:tc>
        <w:tc>
          <w:tcPr>
            <w:tcW w:w="2727" w:type="dxa"/>
            <w:gridSpan w:val="5"/>
          </w:tcPr>
          <w:p w:rsidR="00CF1AD7" w:rsidRPr="00E15FC9" w:rsidRDefault="00CF1AD7" w:rsidP="000A3063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1AD7" w:rsidRPr="00E15FC9" w:rsidTr="00381F83">
        <w:trPr>
          <w:gridAfter w:val="4"/>
          <w:wAfter w:w="378" w:type="dxa"/>
          <w:trHeight w:val="217"/>
        </w:trPr>
        <w:tc>
          <w:tcPr>
            <w:tcW w:w="16017" w:type="dxa"/>
            <w:gridSpan w:val="21"/>
            <w:vAlign w:val="center"/>
          </w:tcPr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5FC9">
              <w:rPr>
                <w:rFonts w:ascii="Times New Roman" w:hAnsi="Times New Roman" w:cs="Times New Roman"/>
                <w:color w:val="000000"/>
              </w:rPr>
              <w:t>ВТимашевском</w:t>
            </w:r>
            <w:proofErr w:type="spellEnd"/>
            <w:r w:rsidRPr="00E15FC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15FC9">
              <w:rPr>
                <w:rFonts w:ascii="Times New Roman" w:hAnsi="Times New Roman" w:cs="Times New Roman"/>
                <w:color w:val="000000"/>
              </w:rPr>
              <w:t>районе</w:t>
            </w:r>
            <w:proofErr w:type="gramEnd"/>
            <w:r w:rsidRPr="00E15FC9">
              <w:rPr>
                <w:rFonts w:ascii="Times New Roman" w:hAnsi="Times New Roman" w:cs="Times New Roman"/>
                <w:color w:val="000000"/>
              </w:rPr>
              <w:t xml:space="preserve"> рынок медицинских услуг представлен двумя крупными ЛПУ: ГБУЗ «Тимашевская ЦРБ» министерства здравоохранения Краснодарского края,  частное учреждение здравоохранения «РЖД Медицина г. Тимашевск», 13 частными медицинскими организациями (юридические лица), и услугами 41 индивидуал</w:t>
            </w:r>
            <w:r w:rsidRPr="00E15FC9">
              <w:rPr>
                <w:rFonts w:ascii="Times New Roman" w:hAnsi="Times New Roman" w:cs="Times New Roman"/>
                <w:color w:val="000000"/>
              </w:rPr>
              <w:t>ь</w:t>
            </w:r>
            <w:r w:rsidRPr="00E15FC9">
              <w:rPr>
                <w:rFonts w:ascii="Times New Roman" w:hAnsi="Times New Roman" w:cs="Times New Roman"/>
                <w:color w:val="000000"/>
              </w:rPr>
              <w:t>ными предпринимателями. Ежегодно открываются новые частные клиники и врачебные кабинеты, в том числе и в сельских поселениях. Доля частных организаций на рынке медицинских услуг составляет 98,2% от общего числа ЛПУ.  Рынок характеризуется высоким уровнем конкуренции. В настоящее время жители района имеют возможность выбрать любое лечебное учреждение для получения квалифицированной медицинской  помощи и проведения медицинских исследований. Все лечебно-профилактические учреждения района постоянно совершенствуют медицинские услуги, используют современное оборудование и новые медицинские технологии. Наличие конкуренции среди поставщиков медицинских услуг способствует улучшению качества оказания медицинской помощи, что положительно влияет на  сост</w:t>
            </w:r>
            <w:r w:rsidRPr="00E15FC9">
              <w:rPr>
                <w:rFonts w:ascii="Times New Roman" w:hAnsi="Times New Roman" w:cs="Times New Roman"/>
                <w:color w:val="000000"/>
              </w:rPr>
              <w:t>о</w:t>
            </w:r>
            <w:r w:rsidRPr="00E15FC9">
              <w:rPr>
                <w:rFonts w:ascii="Times New Roman" w:hAnsi="Times New Roman" w:cs="Times New Roman"/>
                <w:color w:val="000000"/>
              </w:rPr>
              <w:t>яние здоровья населения района.</w:t>
            </w:r>
          </w:p>
        </w:tc>
      </w:tr>
      <w:tr w:rsidR="00CD3CFF" w:rsidRPr="00E15FC9" w:rsidTr="00554A0B">
        <w:trPr>
          <w:gridAfter w:val="4"/>
          <w:wAfter w:w="378" w:type="dxa"/>
          <w:trHeight w:val="217"/>
        </w:trPr>
        <w:tc>
          <w:tcPr>
            <w:tcW w:w="645" w:type="dxa"/>
          </w:tcPr>
          <w:p w:rsidR="00CD3CFF" w:rsidRPr="00E15FC9" w:rsidRDefault="00CD3CFF" w:rsidP="000A306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1680" w:type="dxa"/>
          </w:tcPr>
          <w:p w:rsidR="00CD3CFF" w:rsidRPr="00E15FC9" w:rsidRDefault="00CD3CFF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Информиров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ние негосуда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ственные мед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цинские орган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зации о возмо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ности и порядке участия в реал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зации   ТП ОМС.</w:t>
            </w:r>
          </w:p>
          <w:p w:rsidR="00CD3CFF" w:rsidRPr="00E15FC9" w:rsidRDefault="00CD3CFF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CD3CFF" w:rsidRPr="00E15FC9" w:rsidRDefault="00CD3CFF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досту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ности вхождения субъектов предпр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нимательства на рынок медицинских услуг</w:t>
            </w:r>
          </w:p>
          <w:p w:rsidR="00CD3CFF" w:rsidRPr="00E15FC9" w:rsidRDefault="00CD3CFF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Merge w:val="restart"/>
          </w:tcPr>
          <w:p w:rsidR="00CD3CFF" w:rsidRPr="00E15FC9" w:rsidRDefault="00CD3CFF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  <w:p w:rsidR="00CD3CFF" w:rsidRPr="00E15FC9" w:rsidRDefault="00CD3CFF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CD3CFF" w:rsidRPr="00E15FC9" w:rsidRDefault="00CD3CFF" w:rsidP="00F31C65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Размещение и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формации на официальном са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 администрации муниципального образования Т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машевский район, наличие</w:t>
            </w:r>
          </w:p>
        </w:tc>
        <w:tc>
          <w:tcPr>
            <w:tcW w:w="1133" w:type="dxa"/>
          </w:tcPr>
          <w:p w:rsidR="00CD3CFF" w:rsidRPr="00E15FC9" w:rsidRDefault="00DE0353" w:rsidP="00513D2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2" w:type="dxa"/>
            <w:gridSpan w:val="2"/>
          </w:tcPr>
          <w:p w:rsidR="00CD3CFF" w:rsidRPr="00E15FC9" w:rsidRDefault="00DE0353" w:rsidP="00513D2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</w:tcPr>
          <w:p w:rsidR="00CD3CFF" w:rsidRPr="00E15FC9" w:rsidRDefault="00DE0353" w:rsidP="00270BF2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07" w:type="dxa"/>
            <w:vMerge w:val="restart"/>
          </w:tcPr>
          <w:p w:rsidR="00CD3CFF" w:rsidRPr="00E15FC9" w:rsidRDefault="00CD3CFF" w:rsidP="000A3063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по с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циальным вопросам администр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муниц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о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разования Тимашевский 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577" w:type="dxa"/>
            <w:gridSpan w:val="7"/>
            <w:vMerge w:val="restart"/>
          </w:tcPr>
          <w:p w:rsidR="00CD3CFF" w:rsidRPr="00E15FC9" w:rsidRDefault="00CD3CFF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по соц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альным вопр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сам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мун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ципального образования Тимашевский район</w:t>
            </w:r>
          </w:p>
          <w:p w:rsidR="00CD3CFF" w:rsidRPr="00E15FC9" w:rsidRDefault="00CD3CFF" w:rsidP="000A3063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3"/>
          </w:tcPr>
          <w:p w:rsidR="00CD3CFF" w:rsidRPr="00E15FC9" w:rsidRDefault="00B6471B" w:rsidP="005E0210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информация для медици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ских организаций о возмо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 и порядке участия в реализации   ТП ОМС</w:t>
            </w:r>
            <w:r w:rsidR="005E0210"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</w:t>
            </w:r>
            <w:r w:rsidR="005E0210"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5E0210"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мещена на официальном сайте администрации МО Тимашевский район.</w:t>
            </w:r>
          </w:p>
        </w:tc>
      </w:tr>
      <w:tr w:rsidR="002318B6" w:rsidRPr="00E15FC9" w:rsidTr="00554A0B">
        <w:trPr>
          <w:gridAfter w:val="4"/>
          <w:wAfter w:w="378" w:type="dxa"/>
          <w:trHeight w:val="217"/>
        </w:trPr>
        <w:tc>
          <w:tcPr>
            <w:tcW w:w="645" w:type="dxa"/>
          </w:tcPr>
          <w:p w:rsidR="002318B6" w:rsidRPr="00E15FC9" w:rsidRDefault="002318B6" w:rsidP="000A306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11.2</w:t>
            </w:r>
          </w:p>
        </w:tc>
        <w:tc>
          <w:tcPr>
            <w:tcW w:w="1680" w:type="dxa"/>
          </w:tcPr>
          <w:p w:rsidR="002318B6" w:rsidRPr="00E15FC9" w:rsidRDefault="002318B6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Информиров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ние субъектов предприним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тельства по 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просам лиценз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рования  фарм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цевтической деятельности</w:t>
            </w:r>
          </w:p>
        </w:tc>
        <w:tc>
          <w:tcPr>
            <w:tcW w:w="1991" w:type="dxa"/>
          </w:tcPr>
          <w:p w:rsidR="002318B6" w:rsidRPr="00E15FC9" w:rsidRDefault="002318B6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информированности предпринимателей, осуществляющих хозяйственную де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тельность на това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ном рынке.</w:t>
            </w:r>
          </w:p>
        </w:tc>
        <w:tc>
          <w:tcPr>
            <w:tcW w:w="1115" w:type="dxa"/>
            <w:vMerge/>
          </w:tcPr>
          <w:p w:rsidR="002318B6" w:rsidRPr="00E15FC9" w:rsidRDefault="002318B6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2318B6" w:rsidRPr="00E15FC9" w:rsidRDefault="002318B6" w:rsidP="000A306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Охват обращений, %</w:t>
            </w:r>
          </w:p>
        </w:tc>
        <w:tc>
          <w:tcPr>
            <w:tcW w:w="1133" w:type="dxa"/>
          </w:tcPr>
          <w:p w:rsidR="002318B6" w:rsidRPr="00E15FC9" w:rsidRDefault="002318B6" w:rsidP="00513D2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62" w:type="dxa"/>
            <w:gridSpan w:val="2"/>
          </w:tcPr>
          <w:p w:rsidR="002318B6" w:rsidRPr="00E15FC9" w:rsidRDefault="002318B6" w:rsidP="00513D2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:rsidR="002318B6" w:rsidRPr="00E15FC9" w:rsidRDefault="002318B6" w:rsidP="00270BF2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07" w:type="dxa"/>
            <w:vMerge/>
          </w:tcPr>
          <w:p w:rsidR="002318B6" w:rsidRPr="00E15FC9" w:rsidRDefault="002318B6" w:rsidP="00F630A6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7"/>
            <w:vMerge/>
          </w:tcPr>
          <w:p w:rsidR="002318B6" w:rsidRPr="00E15FC9" w:rsidRDefault="002318B6" w:rsidP="00F630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3"/>
          </w:tcPr>
          <w:p w:rsidR="009649C9" w:rsidRPr="00E15FC9" w:rsidRDefault="009649C9" w:rsidP="009649C9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начала 2020 года отделом по социальным вопросам оказывались  консультации по вопросам лицензиров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фармацевтической де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тельности. Непосредственно в отдел  обратилось 10 х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зяйствующих субъектов.</w:t>
            </w:r>
            <w:r w:rsidR="00F31C65"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Остальным субъектам пре</w:t>
            </w:r>
            <w:r w:rsidR="00F31C65"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F31C65"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принимательской деятел</w:t>
            </w:r>
            <w:r w:rsidR="00F31C65"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="00F31C65"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 были направлены и</w:t>
            </w:r>
            <w:r w:rsidR="00F31C65"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31C65"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формационные письма.</w:t>
            </w:r>
          </w:p>
          <w:p w:rsidR="002318B6" w:rsidRPr="00E15FC9" w:rsidRDefault="009649C9" w:rsidP="00F31C65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Запла</w:t>
            </w:r>
            <w:r w:rsidR="00F31C65"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нирован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ный показ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 выполнен.</w:t>
            </w:r>
          </w:p>
        </w:tc>
      </w:tr>
      <w:tr w:rsidR="002318B6" w:rsidRPr="00E15FC9" w:rsidTr="00554A0B">
        <w:trPr>
          <w:gridAfter w:val="4"/>
          <w:wAfter w:w="378" w:type="dxa"/>
          <w:trHeight w:val="191"/>
        </w:trPr>
        <w:tc>
          <w:tcPr>
            <w:tcW w:w="645" w:type="dxa"/>
          </w:tcPr>
          <w:p w:rsidR="002318B6" w:rsidRPr="00E15FC9" w:rsidRDefault="002318B6" w:rsidP="000A306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1680" w:type="dxa"/>
          </w:tcPr>
          <w:p w:rsidR="002318B6" w:rsidRPr="00E15FC9" w:rsidRDefault="002318B6" w:rsidP="000A3063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медици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 организ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ций о необход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мости регистр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 в системе «Мониторинг движения лека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 преп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ратов»</w:t>
            </w:r>
          </w:p>
        </w:tc>
        <w:tc>
          <w:tcPr>
            <w:tcW w:w="1991" w:type="dxa"/>
          </w:tcPr>
          <w:p w:rsidR="002318B6" w:rsidRPr="00E15FC9" w:rsidRDefault="002318B6" w:rsidP="000A3063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Снижение на фа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мацевтическом рынке  фальсиф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цированных, недо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рокачественных и контрафактных лекарственных пр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пар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тов; предоставление неограниченному кругу потребителей (граждан) возмо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ности проверки л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гальности зарег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стрированных л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карственных преп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ратов. Обеспечение 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прозрачности и развития справе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ливой конкуренции на фармацевтическом рынке.</w:t>
            </w:r>
          </w:p>
        </w:tc>
        <w:tc>
          <w:tcPr>
            <w:tcW w:w="1115" w:type="dxa"/>
            <w:vMerge/>
          </w:tcPr>
          <w:p w:rsidR="002318B6" w:rsidRPr="00E15FC9" w:rsidRDefault="002318B6" w:rsidP="000A3063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</w:tcPr>
          <w:p w:rsidR="002318B6" w:rsidRPr="00E15FC9" w:rsidRDefault="002318B6" w:rsidP="000A306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Охват медици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ских организаций, %</w:t>
            </w:r>
          </w:p>
        </w:tc>
        <w:tc>
          <w:tcPr>
            <w:tcW w:w="1133" w:type="dxa"/>
          </w:tcPr>
          <w:p w:rsidR="002318B6" w:rsidRPr="00E15FC9" w:rsidRDefault="002318B6" w:rsidP="00513D2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2" w:type="dxa"/>
            <w:gridSpan w:val="2"/>
          </w:tcPr>
          <w:p w:rsidR="002318B6" w:rsidRPr="00E15FC9" w:rsidRDefault="002318B6" w:rsidP="00513D2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:rsidR="002318B6" w:rsidRPr="00E15FC9" w:rsidRDefault="002318B6" w:rsidP="00270BF2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07" w:type="dxa"/>
            <w:vMerge/>
          </w:tcPr>
          <w:p w:rsidR="002318B6" w:rsidRPr="00E15FC9" w:rsidRDefault="002318B6" w:rsidP="00F630A6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7"/>
            <w:vMerge/>
          </w:tcPr>
          <w:p w:rsidR="002318B6" w:rsidRPr="00E15FC9" w:rsidRDefault="002318B6" w:rsidP="00F630A6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3"/>
          </w:tcPr>
          <w:p w:rsidR="00F31C65" w:rsidRPr="00E15FC9" w:rsidRDefault="00FB14F6" w:rsidP="00F31C65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начала 2020 г. </w:t>
            </w:r>
            <w:proofErr w:type="gramStart"/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про-информировано</w:t>
            </w:r>
            <w:proofErr w:type="gramEnd"/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100% мед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цинских организаций и ИП, в результате этого 98 % а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течных учреждений зарег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стрировались и подключ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лись к системе МДЛП</w:t>
            </w:r>
            <w:r w:rsidR="00555FE3"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318B6" w:rsidRPr="00E15FC9" w:rsidRDefault="002318B6" w:rsidP="00123189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1AD7" w:rsidRPr="00E15FC9" w:rsidTr="006343F5">
        <w:trPr>
          <w:gridAfter w:val="4"/>
          <w:wAfter w:w="378" w:type="dxa"/>
          <w:trHeight w:val="70"/>
        </w:trPr>
        <w:tc>
          <w:tcPr>
            <w:tcW w:w="16017" w:type="dxa"/>
            <w:gridSpan w:val="21"/>
          </w:tcPr>
          <w:p w:rsidR="00CF1AD7" w:rsidRPr="00E15FC9" w:rsidRDefault="00CF1AD7" w:rsidP="000A3063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15FC9">
              <w:rPr>
                <w:rFonts w:ascii="Times New Roman" w:hAnsi="Times New Roman" w:cs="Times New Roman"/>
                <w:b/>
                <w:color w:val="000000"/>
              </w:rPr>
              <w:lastRenderedPageBreak/>
              <w:t>12.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CF1AD7" w:rsidRPr="00E15FC9" w:rsidTr="006343F5">
        <w:trPr>
          <w:gridAfter w:val="4"/>
          <w:wAfter w:w="378" w:type="dxa"/>
          <w:trHeight w:val="70"/>
        </w:trPr>
        <w:tc>
          <w:tcPr>
            <w:tcW w:w="16017" w:type="dxa"/>
            <w:gridSpan w:val="21"/>
          </w:tcPr>
          <w:p w:rsidR="00CF1AD7" w:rsidRPr="00E15FC9" w:rsidRDefault="00CF1AD7" w:rsidP="00F630A6">
            <w:pPr>
              <w:pStyle w:val="ac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5FC9">
              <w:rPr>
                <w:rFonts w:ascii="Times New Roman" w:eastAsia="Times New Roman" w:hAnsi="Times New Roman" w:cs="Times New Roman"/>
              </w:rPr>
              <w:t>ВТимашевскомрайоне</w:t>
            </w:r>
            <w:proofErr w:type="spellEnd"/>
            <w:r w:rsidRPr="00E15FC9">
              <w:rPr>
                <w:rFonts w:ascii="Times New Roman" w:eastAsia="Times New Roman" w:hAnsi="Times New Roman" w:cs="Times New Roman"/>
              </w:rPr>
              <w:t xml:space="preserve"> рынок услуг розничной торговли лекарственными препаратами представлен 27 частными аптечными учреждениями и  1 государственным. Р</w:t>
            </w:r>
            <w:r w:rsidRPr="00E15FC9">
              <w:rPr>
                <w:rFonts w:ascii="Times New Roman" w:eastAsia="Times New Roman" w:hAnsi="Times New Roman" w:cs="Times New Roman"/>
              </w:rPr>
              <w:t>ы</w:t>
            </w:r>
            <w:r w:rsidRPr="00E15FC9">
              <w:rPr>
                <w:rFonts w:ascii="Times New Roman" w:eastAsia="Times New Roman" w:hAnsi="Times New Roman" w:cs="Times New Roman"/>
              </w:rPr>
              <w:t xml:space="preserve">нок характеризуется высоким уровнем развития конкуренции. Доля частных аптечных организаций растет ежегодно. </w:t>
            </w:r>
            <w:proofErr w:type="gramStart"/>
            <w:r w:rsidRPr="00E15FC9">
              <w:rPr>
                <w:rFonts w:ascii="Times New Roman" w:eastAsia="Times New Roman" w:hAnsi="Times New Roman" w:cs="Times New Roman"/>
              </w:rPr>
              <w:t>Так в 2016 году доля частных аптек составляла  96,3%, а в 2018 году 96,4%. В настоящее время доля частных аптечных организаций в общем количестве аптечных организаций, осуществляющих розничную торго</w:t>
            </w:r>
            <w:r w:rsidRPr="00E15FC9">
              <w:rPr>
                <w:rFonts w:ascii="Times New Roman" w:eastAsia="Times New Roman" w:hAnsi="Times New Roman" w:cs="Times New Roman"/>
              </w:rPr>
              <w:t>в</w:t>
            </w:r>
            <w:r w:rsidRPr="00E15FC9">
              <w:rPr>
                <w:rFonts w:ascii="Times New Roman" w:eastAsia="Times New Roman" w:hAnsi="Times New Roman" w:cs="Times New Roman"/>
              </w:rPr>
              <w:t>лю лекарственными препаратами, медицинскими изделиями и сопутствующими товарами на территории Тимашевского района составляет 96,6%. Частные аптечные организации имеются в 9 из 10 поселений района.</w:t>
            </w:r>
            <w:proofErr w:type="gramEnd"/>
            <w:r w:rsidRPr="00E15FC9">
              <w:rPr>
                <w:rFonts w:ascii="Times New Roman" w:eastAsia="Times New Roman" w:hAnsi="Times New Roman" w:cs="Times New Roman"/>
              </w:rPr>
              <w:t xml:space="preserve"> Отмечается тенденция увеличения доли частных аптечных организаций и в сельских поселениях. В 2018 году доля фармацевтических организаций в сельской местности составляла 35,1%.</w:t>
            </w:r>
          </w:p>
        </w:tc>
      </w:tr>
      <w:tr w:rsidR="00740C72" w:rsidRPr="00E15FC9" w:rsidTr="00DA312B">
        <w:trPr>
          <w:gridAfter w:val="4"/>
          <w:wAfter w:w="378" w:type="dxa"/>
        </w:trPr>
        <w:tc>
          <w:tcPr>
            <w:tcW w:w="645" w:type="dxa"/>
          </w:tcPr>
          <w:p w:rsidR="00740C72" w:rsidRPr="00E15FC9" w:rsidRDefault="00740C72" w:rsidP="000A3063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680" w:type="dxa"/>
          </w:tcPr>
          <w:p w:rsidR="00740C72" w:rsidRPr="00E15FC9" w:rsidRDefault="00740C72" w:rsidP="000A3063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Оптимизация сети госуда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ственных аптек Тимашевского района</w:t>
            </w:r>
          </w:p>
        </w:tc>
        <w:tc>
          <w:tcPr>
            <w:tcW w:w="1991" w:type="dxa"/>
          </w:tcPr>
          <w:p w:rsidR="00740C72" w:rsidRPr="00E15FC9" w:rsidRDefault="00740C72" w:rsidP="000A3063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 пр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сутствия госуда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ственного сектора на рынке розничной торговли лека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ственными препар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тами, медицинск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изделиями и с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путствующими т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варами</w:t>
            </w:r>
          </w:p>
        </w:tc>
        <w:tc>
          <w:tcPr>
            <w:tcW w:w="1115" w:type="dxa"/>
          </w:tcPr>
          <w:p w:rsidR="00740C72" w:rsidRPr="00E15FC9" w:rsidRDefault="00740C72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740C72" w:rsidRPr="00E15FC9" w:rsidRDefault="00740C72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услуг ро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ничной торговли лекарственными препаратами, 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дицинскими изд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лиями и сопу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ствующими тов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рами, процентов</w:t>
            </w:r>
          </w:p>
        </w:tc>
        <w:tc>
          <w:tcPr>
            <w:tcW w:w="1133" w:type="dxa"/>
          </w:tcPr>
          <w:p w:rsidR="00740C72" w:rsidRPr="00E15FC9" w:rsidRDefault="00740C72" w:rsidP="00513D2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96,6</w:t>
            </w:r>
          </w:p>
        </w:tc>
        <w:tc>
          <w:tcPr>
            <w:tcW w:w="934" w:type="dxa"/>
          </w:tcPr>
          <w:p w:rsidR="00740C72" w:rsidRPr="00E15FC9" w:rsidRDefault="00740C72" w:rsidP="00513D2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96,7</w:t>
            </w:r>
          </w:p>
        </w:tc>
        <w:tc>
          <w:tcPr>
            <w:tcW w:w="1022" w:type="dxa"/>
            <w:gridSpan w:val="3"/>
          </w:tcPr>
          <w:p w:rsidR="00740C72" w:rsidRPr="00E15FC9" w:rsidRDefault="00740C72" w:rsidP="00270BF2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96,8</w:t>
            </w:r>
          </w:p>
        </w:tc>
        <w:tc>
          <w:tcPr>
            <w:tcW w:w="1407" w:type="dxa"/>
          </w:tcPr>
          <w:p w:rsidR="00740C72" w:rsidRPr="00E15FC9" w:rsidRDefault="00740C72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по 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циальным вопросам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муниц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пального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разования Тимашевский район</w:t>
            </w:r>
          </w:p>
        </w:tc>
        <w:tc>
          <w:tcPr>
            <w:tcW w:w="1536" w:type="dxa"/>
            <w:gridSpan w:val="4"/>
          </w:tcPr>
          <w:p w:rsidR="00740C72" w:rsidRPr="00E15FC9" w:rsidRDefault="00740C72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по 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циальным 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просам адм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нистрации 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ниципального образования Тимашевский район</w:t>
            </w:r>
          </w:p>
        </w:tc>
        <w:tc>
          <w:tcPr>
            <w:tcW w:w="2733" w:type="dxa"/>
            <w:gridSpan w:val="6"/>
          </w:tcPr>
          <w:p w:rsidR="00740C72" w:rsidRPr="00E15FC9" w:rsidRDefault="00740C72" w:rsidP="00591B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5FC9">
              <w:rPr>
                <w:rFonts w:ascii="Times New Roman" w:hAnsi="Times New Roman" w:cs="Times New Roman"/>
              </w:rPr>
              <w:t>Всего на территории Т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машевского района на о</w:t>
            </w:r>
            <w:r w:rsidRPr="00E15FC9">
              <w:rPr>
                <w:rFonts w:ascii="Times New Roman" w:hAnsi="Times New Roman" w:cs="Times New Roman"/>
              </w:rPr>
              <w:t>т</w:t>
            </w:r>
            <w:r w:rsidRPr="00E15FC9">
              <w:rPr>
                <w:rFonts w:ascii="Times New Roman" w:hAnsi="Times New Roman" w:cs="Times New Roman"/>
              </w:rPr>
              <w:t>четную дату имеется 32 хозяйствующих субъектов фармацевтической де</w:t>
            </w:r>
            <w:r w:rsidRPr="00E15FC9">
              <w:rPr>
                <w:rFonts w:ascii="Times New Roman" w:hAnsi="Times New Roman" w:cs="Times New Roman"/>
              </w:rPr>
              <w:t>я</w:t>
            </w:r>
            <w:r w:rsidRPr="00E15FC9">
              <w:rPr>
                <w:rFonts w:ascii="Times New Roman" w:hAnsi="Times New Roman" w:cs="Times New Roman"/>
              </w:rPr>
              <w:t>тельности (в том числе: 1 - государственное учр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ждение ГУП КК «</w:t>
            </w:r>
            <w:proofErr w:type="spellStart"/>
            <w:r w:rsidRPr="00E15FC9">
              <w:rPr>
                <w:rFonts w:ascii="Times New Roman" w:hAnsi="Times New Roman" w:cs="Times New Roman"/>
              </w:rPr>
              <w:t>К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баньфармация</w:t>
            </w:r>
            <w:proofErr w:type="spellEnd"/>
            <w:r w:rsidRPr="00E15FC9">
              <w:rPr>
                <w:rFonts w:ascii="Times New Roman" w:hAnsi="Times New Roman" w:cs="Times New Roman"/>
              </w:rPr>
              <w:t>»</w:t>
            </w:r>
            <w:r w:rsidR="00133BEC" w:rsidRPr="00E15FC9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740C72" w:rsidRPr="00E15FC9" w:rsidRDefault="00740C72" w:rsidP="00591BC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 2020 году открылись 2 новые частные аптеки.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крытие новых аптек стим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лирует конкуренцию, что способствует снижению цен на медикаменты, повыш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нию качества обслуживания населения. Доля негосуда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ственных аптечных орган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заций составляет 96,8  %.</w:t>
            </w:r>
          </w:p>
          <w:p w:rsidR="00740C72" w:rsidRPr="00E15FC9" w:rsidRDefault="00740C72" w:rsidP="00591BC3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1AD7" w:rsidRPr="00E15FC9" w:rsidTr="006343F5">
        <w:trPr>
          <w:gridAfter w:val="4"/>
          <w:wAfter w:w="378" w:type="dxa"/>
        </w:trPr>
        <w:tc>
          <w:tcPr>
            <w:tcW w:w="16017" w:type="dxa"/>
            <w:gridSpan w:val="21"/>
          </w:tcPr>
          <w:p w:rsidR="00CF1AD7" w:rsidRPr="00E15FC9" w:rsidRDefault="00CF1AD7" w:rsidP="000A3063">
            <w:pPr>
              <w:pStyle w:val="ac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15FC9">
              <w:rPr>
                <w:rFonts w:ascii="Times New Roman" w:hAnsi="Times New Roman" w:cs="Times New Roman"/>
                <w:b/>
                <w:color w:val="000000"/>
              </w:rPr>
              <w:lastRenderedPageBreak/>
              <w:t>13. Рынок оказания услуг по перевозке пассажиров и багажа легковым такси</w:t>
            </w:r>
          </w:p>
        </w:tc>
      </w:tr>
      <w:tr w:rsidR="00CF1AD7" w:rsidRPr="00E15FC9" w:rsidTr="006343F5">
        <w:trPr>
          <w:gridAfter w:val="4"/>
          <w:wAfter w:w="378" w:type="dxa"/>
          <w:trHeight w:val="531"/>
        </w:trPr>
        <w:tc>
          <w:tcPr>
            <w:tcW w:w="16017" w:type="dxa"/>
            <w:gridSpan w:val="21"/>
          </w:tcPr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В настоящее время на территории Тимашевского района осуществляетдеятельность свыше 18 субъектов хозяйствования, предоставляющих услуги по перевозке па</w:t>
            </w:r>
            <w:r w:rsidRPr="00E15FC9">
              <w:rPr>
                <w:rFonts w:ascii="Times New Roman" w:hAnsi="Times New Roman" w:cs="Times New Roman"/>
              </w:rPr>
              <w:t>с</w:t>
            </w:r>
            <w:r w:rsidRPr="00E15FC9">
              <w:rPr>
                <w:rFonts w:ascii="Times New Roman" w:hAnsi="Times New Roman" w:cs="Times New Roman"/>
              </w:rPr>
              <w:t>сажиров и багажа легковыми такси. С точки зрения развитияконкуренции рынок является достаточно развитым, при этом доля организаций частного сектора на да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ном рынке составляет 100%. В то же время, несмотря на положительные тенденции развития рынка, существует проблема осуществления перевозок пассажиров и б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гажа легковыми такси вне правового поля. Таким образом, основной задачей на рынке услуг по перевозке пассажиров и багажа легковыми такси является создание условий для честной конкуренции между хозяйствующими субъектами.</w:t>
            </w:r>
          </w:p>
        </w:tc>
      </w:tr>
      <w:tr w:rsidR="00CF1AD7" w:rsidRPr="00E15FC9" w:rsidTr="00DA312B">
        <w:trPr>
          <w:gridAfter w:val="4"/>
          <w:wAfter w:w="378" w:type="dxa"/>
          <w:trHeight w:val="2516"/>
        </w:trPr>
        <w:tc>
          <w:tcPr>
            <w:tcW w:w="645" w:type="dxa"/>
          </w:tcPr>
          <w:p w:rsidR="00CF1AD7" w:rsidRPr="00E15FC9" w:rsidRDefault="00CF1AD7" w:rsidP="000A306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1680" w:type="dxa"/>
          </w:tcPr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Содействие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витию негос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дарственного сектора на ры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ке оказания услуг по пер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возке пассаж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ров и багажа легковым такси</w:t>
            </w: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Поддержание доли негосударственного сектора на рынке услуг по перевозке пассажиров и баг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жа легковым такси</w:t>
            </w:r>
          </w:p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на рынке нефтепр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дуктов, процентов</w:t>
            </w:r>
          </w:p>
        </w:tc>
        <w:tc>
          <w:tcPr>
            <w:tcW w:w="1133" w:type="dxa"/>
          </w:tcPr>
          <w:p w:rsidR="00CF1AD7" w:rsidRPr="00E15FC9" w:rsidRDefault="00CF1AD7" w:rsidP="000A306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2" w:type="dxa"/>
            <w:gridSpan w:val="2"/>
          </w:tcPr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CF1AD7" w:rsidRPr="00E15FC9" w:rsidRDefault="00FE1780" w:rsidP="00137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CF1AD7" w:rsidRPr="00E15FC9" w:rsidRDefault="00CF1AD7" w:rsidP="00137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1374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ЖКХ, транспорта и связи адм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муниципал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образ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 Тим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шевский ра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536" w:type="dxa"/>
            <w:gridSpan w:val="4"/>
          </w:tcPr>
          <w:p w:rsidR="00CF1AD7" w:rsidRPr="00E15FC9" w:rsidRDefault="00CF1AD7" w:rsidP="000A3063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ЖКХ, транспорта и связи админ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мун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ципального образования Тимашевский район</w:t>
            </w:r>
          </w:p>
        </w:tc>
        <w:tc>
          <w:tcPr>
            <w:tcW w:w="2733" w:type="dxa"/>
            <w:gridSpan w:val="6"/>
          </w:tcPr>
          <w:p w:rsidR="00CF1AD7" w:rsidRPr="00E15FC9" w:rsidRDefault="00CF1AD7" w:rsidP="00FE178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На территории Тимашевск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 района осуществляет де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тельность свыше 18 субъе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тов хозяйствования, пред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ставляющих услуги по пер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возке пассажиров и багажа легковыми такси. Доля орг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низаций частного сектора на данном рынке составляет 100%. </w:t>
            </w:r>
          </w:p>
        </w:tc>
      </w:tr>
      <w:tr w:rsidR="00CF1AD7" w:rsidRPr="00E15FC9" w:rsidTr="00DA312B">
        <w:trPr>
          <w:gridAfter w:val="4"/>
          <w:wAfter w:w="378" w:type="dxa"/>
          <w:trHeight w:val="2516"/>
        </w:trPr>
        <w:tc>
          <w:tcPr>
            <w:tcW w:w="645" w:type="dxa"/>
          </w:tcPr>
          <w:p w:rsidR="00CF1AD7" w:rsidRPr="00E15FC9" w:rsidRDefault="00CF1AD7" w:rsidP="000A306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13.2</w:t>
            </w:r>
          </w:p>
        </w:tc>
        <w:tc>
          <w:tcPr>
            <w:tcW w:w="1680" w:type="dxa"/>
          </w:tcPr>
          <w:p w:rsidR="00CF1AD7" w:rsidRPr="00E15FC9" w:rsidRDefault="00CF1AD7" w:rsidP="0004264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Повышение бе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опасности 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рожного движ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ния, улучшение качества тран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портного обсл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живания насел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ния и недоп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щение создания условий для 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добросовестной конкуренции</w:t>
            </w:r>
          </w:p>
        </w:tc>
        <w:tc>
          <w:tcPr>
            <w:tcW w:w="1991" w:type="dxa"/>
          </w:tcPr>
          <w:p w:rsidR="00CF1AD7" w:rsidRPr="00E15FC9" w:rsidRDefault="00CF1AD7" w:rsidP="009D0FA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Обеспечение дост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 потребителей и организаций к 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формации; соде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ствие развитию конкуренции на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варном рынке; 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вышение удовл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творенности потр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бителей  в оказании услуг по перевозкам пассажиров и баг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жа легковым такси.</w:t>
            </w:r>
          </w:p>
        </w:tc>
        <w:tc>
          <w:tcPr>
            <w:tcW w:w="1115" w:type="dxa"/>
          </w:tcPr>
          <w:p w:rsidR="00CF1AD7" w:rsidRPr="00E15FC9" w:rsidRDefault="00CF1AD7" w:rsidP="009D0FA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CF1AD7" w:rsidRPr="00E15FC9" w:rsidRDefault="00CF1AD7" w:rsidP="009D0FA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Информация на официальном са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 администрации  муниципального образования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машевский район, наличие</w:t>
            </w:r>
          </w:p>
        </w:tc>
        <w:tc>
          <w:tcPr>
            <w:tcW w:w="1133" w:type="dxa"/>
          </w:tcPr>
          <w:p w:rsidR="00CF1AD7" w:rsidRPr="00E15FC9" w:rsidRDefault="00CF1AD7" w:rsidP="000A306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</w:tcPr>
          <w:p w:rsidR="00CF1AD7" w:rsidRPr="00E15FC9" w:rsidRDefault="00CF1AD7" w:rsidP="000A306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F1AD7" w:rsidRPr="00E15FC9" w:rsidRDefault="00CF1AD7" w:rsidP="000A306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0A306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0A306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0A306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0A306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0A306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0A306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0A306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0A306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0A306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CF1AD7" w:rsidRPr="00E15FC9" w:rsidRDefault="00FE1780" w:rsidP="00FE1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F1AD7" w:rsidRPr="00E15FC9" w:rsidRDefault="00CF1AD7" w:rsidP="00FE1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FE1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FE1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FE1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FE1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1AD7" w:rsidRPr="00E15FC9" w:rsidRDefault="00CF1AD7" w:rsidP="00FE1780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CF1AD7" w:rsidRPr="00E15FC9" w:rsidRDefault="00CF1AD7" w:rsidP="009D0FA8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ЖКХ, транспорта и связи адм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муниципал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образ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 Тим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шевский ра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536" w:type="dxa"/>
            <w:gridSpan w:val="4"/>
          </w:tcPr>
          <w:p w:rsidR="00CF1AD7" w:rsidRPr="00E15FC9" w:rsidRDefault="00CF1AD7" w:rsidP="009D0FA8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ЖКХ, транспорта и связи админ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мун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ципального образования Тимашевский район</w:t>
            </w:r>
          </w:p>
        </w:tc>
        <w:tc>
          <w:tcPr>
            <w:tcW w:w="2733" w:type="dxa"/>
            <w:gridSpan w:val="6"/>
          </w:tcPr>
          <w:p w:rsidR="00CF1AD7" w:rsidRPr="00E15FC9" w:rsidRDefault="00CF1AD7" w:rsidP="0004264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</w:t>
            </w:r>
            <w:proofErr w:type="gram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мате-риалы</w:t>
            </w:r>
            <w:proofErr w:type="gram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по повышению бе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опасности дорожного дв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жения и улучшению кач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ству транспортного обсл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живания, в т.ч. по перевозке пассажиров и багажа легк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вым такси размещены на официальном сайте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 муниципального образования Тимашевский район</w:t>
            </w:r>
          </w:p>
        </w:tc>
      </w:tr>
      <w:tr w:rsidR="006E1397" w:rsidRPr="00E15FC9" w:rsidTr="00DA312B">
        <w:trPr>
          <w:gridAfter w:val="4"/>
          <w:wAfter w:w="378" w:type="dxa"/>
        </w:trPr>
        <w:tc>
          <w:tcPr>
            <w:tcW w:w="645" w:type="dxa"/>
            <w:vAlign w:val="center"/>
          </w:tcPr>
          <w:p w:rsidR="006E1397" w:rsidRPr="00E15FC9" w:rsidRDefault="006E1397" w:rsidP="009D0FA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1680" w:type="dxa"/>
          </w:tcPr>
          <w:p w:rsidR="006E1397" w:rsidRPr="00E15FC9" w:rsidRDefault="006E1397" w:rsidP="009D0FA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Информацио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ное взаимоде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ствие с заинт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ресованными организациями и уполномоче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ными контрол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но-надзорными органами в сф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ре легковых та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сомоторных 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ревозок</w:t>
            </w:r>
          </w:p>
        </w:tc>
        <w:tc>
          <w:tcPr>
            <w:tcW w:w="1991" w:type="dxa"/>
          </w:tcPr>
          <w:p w:rsidR="006E1397" w:rsidRPr="00E15FC9" w:rsidRDefault="006E1397" w:rsidP="009D0FA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Разработка и реал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зация комплекса мер, направленных на недопущение нарушений в сфере перевозок пассаж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ров и багажа легк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вым такси.</w:t>
            </w:r>
          </w:p>
          <w:p w:rsidR="006E1397" w:rsidRPr="00E15FC9" w:rsidRDefault="006E1397" w:rsidP="009D0FA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Ежеквартальное проведение монит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ринга.</w:t>
            </w:r>
          </w:p>
        </w:tc>
        <w:tc>
          <w:tcPr>
            <w:tcW w:w="1115" w:type="dxa"/>
          </w:tcPr>
          <w:p w:rsidR="006E1397" w:rsidRPr="00E15FC9" w:rsidRDefault="006E1397" w:rsidP="00F630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6E1397" w:rsidRPr="00E15FC9" w:rsidRDefault="006E1397" w:rsidP="009D0FA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Проведение мер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приятий, пред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ставление инфо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мации в уполн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моченный орган, наличие</w:t>
            </w:r>
          </w:p>
          <w:p w:rsidR="006E1397" w:rsidRPr="00E15FC9" w:rsidRDefault="006E1397" w:rsidP="009D0FA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1397" w:rsidRPr="00E15FC9" w:rsidRDefault="006E1397" w:rsidP="009D0FA8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1397" w:rsidRPr="00E15FC9" w:rsidRDefault="006E1397" w:rsidP="009D0FA8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1397" w:rsidRPr="00E15FC9" w:rsidRDefault="006E1397" w:rsidP="009D0FA8">
            <w:pPr>
              <w:pStyle w:val="ac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1397" w:rsidRPr="00E15FC9" w:rsidRDefault="006E1397" w:rsidP="009D0FA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E1397" w:rsidRPr="00E15FC9" w:rsidRDefault="006E1397" w:rsidP="009D0FA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</w:tcPr>
          <w:p w:rsidR="006E1397" w:rsidRPr="00E15FC9" w:rsidRDefault="006E1397" w:rsidP="009D0FA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</w:tcPr>
          <w:p w:rsidR="006E1397" w:rsidRPr="00E15FC9" w:rsidRDefault="006E1397" w:rsidP="00270BF2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6E1397" w:rsidRPr="00E15FC9" w:rsidRDefault="006E1397" w:rsidP="009D0FA8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ЖКХ, транспорта и связи адм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нистрации муниципал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образ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 Тим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шевский ра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</w:t>
            </w:r>
          </w:p>
        </w:tc>
        <w:tc>
          <w:tcPr>
            <w:tcW w:w="1536" w:type="dxa"/>
            <w:gridSpan w:val="4"/>
          </w:tcPr>
          <w:p w:rsidR="006E1397" w:rsidRPr="00E15FC9" w:rsidRDefault="006E1397" w:rsidP="009D0FA8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ЖКХ, транспорта и связи админ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страции мун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ципального образования Тимашевский район</w:t>
            </w:r>
          </w:p>
        </w:tc>
        <w:tc>
          <w:tcPr>
            <w:tcW w:w="2733" w:type="dxa"/>
            <w:gridSpan w:val="6"/>
          </w:tcPr>
          <w:p w:rsidR="006E1397" w:rsidRPr="00E15FC9" w:rsidRDefault="006E1397" w:rsidP="00D63AA8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 сотрудниками ОГИБДД ОМВД России по Тимашевскому району, со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 с налоговыми слу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бами, сотрудниками админ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страцией муниципального образования и городского поселения проводятся ре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довые мероприятия напра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ленных на недопущение нарушений в сфере перев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зок пассажиров и багажа легковым такси. За 20</w:t>
            </w:r>
            <w:r w:rsidR="00D63AA8"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год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проведено 6 рейдовых мер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приятий, составлено 5 пр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токолов. Информация о пр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веденных рейдовых мер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приятиях направлена в уполномоченные органы. 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Запланированный показатель выполнен.</w:t>
            </w:r>
          </w:p>
        </w:tc>
      </w:tr>
      <w:tr w:rsidR="00CF1AD7" w:rsidRPr="00E15FC9" w:rsidTr="006343F5">
        <w:trPr>
          <w:gridAfter w:val="4"/>
          <w:wAfter w:w="378" w:type="dxa"/>
          <w:trHeight w:val="281"/>
        </w:trPr>
        <w:tc>
          <w:tcPr>
            <w:tcW w:w="16017" w:type="dxa"/>
            <w:gridSpan w:val="21"/>
          </w:tcPr>
          <w:p w:rsidR="00CF1AD7" w:rsidRPr="00E15FC9" w:rsidRDefault="00CF1AD7" w:rsidP="00750F75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b/>
                <w:color w:val="000000"/>
              </w:rPr>
              <w:lastRenderedPageBreak/>
              <w:t>14. Рынок услуг связи по предоставлению широкополосного доступа к сети «Интернет».</w:t>
            </w:r>
          </w:p>
        </w:tc>
      </w:tr>
      <w:tr w:rsidR="00CF1AD7" w:rsidRPr="00E15FC9" w:rsidTr="006343F5">
        <w:trPr>
          <w:gridAfter w:val="4"/>
          <w:wAfter w:w="378" w:type="dxa"/>
        </w:trPr>
        <w:tc>
          <w:tcPr>
            <w:tcW w:w="16017" w:type="dxa"/>
            <w:gridSpan w:val="21"/>
          </w:tcPr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  <w:r w:rsidRPr="00E15FC9">
              <w:rPr>
                <w:rFonts w:ascii="Times New Roman" w:hAnsi="Times New Roman" w:cs="Times New Roman"/>
                <w:color w:val="000000"/>
              </w:rPr>
              <w:t>На территории Тимашевского района предоставляют услуги подвижной радиотелефонной связи 4 крупных оператора связи: Краснодарский филиал ПАО «Вымпе</w:t>
            </w:r>
            <w:r w:rsidRPr="00E15FC9">
              <w:rPr>
                <w:rFonts w:ascii="Times New Roman" w:hAnsi="Times New Roman" w:cs="Times New Roman"/>
                <w:color w:val="000000"/>
              </w:rPr>
              <w:t>л</w:t>
            </w:r>
            <w:r w:rsidRPr="00E15FC9">
              <w:rPr>
                <w:rFonts w:ascii="Times New Roman" w:hAnsi="Times New Roman" w:cs="Times New Roman"/>
                <w:color w:val="000000"/>
              </w:rPr>
              <w:t>Ком», филиал ПАО «Мобильные Теле Системы» «Макрорегион Юг», Кавказский филиал ПАО «Мегафон», Краснодарский филиал ООО «Т2Мобайл». Основную д</w:t>
            </w:r>
            <w:r w:rsidRPr="00E15FC9">
              <w:rPr>
                <w:rFonts w:ascii="Times New Roman" w:hAnsi="Times New Roman" w:cs="Times New Roman"/>
                <w:color w:val="000000"/>
              </w:rPr>
              <w:t>о</w:t>
            </w:r>
            <w:r w:rsidRPr="00E15FC9">
              <w:rPr>
                <w:rFonts w:ascii="Times New Roman" w:hAnsi="Times New Roman" w:cs="Times New Roman"/>
                <w:color w:val="000000"/>
              </w:rPr>
              <w:t>лю услуг на рынке оказания фиксированной связи занимает Краснодарский филиал ПАО «Ростелеком». Тимашевский узел электросвязи обслуживает 27560 абоне</w:t>
            </w:r>
            <w:r w:rsidRPr="00E15FC9">
              <w:rPr>
                <w:rFonts w:ascii="Times New Roman" w:hAnsi="Times New Roman" w:cs="Times New Roman"/>
                <w:color w:val="000000"/>
              </w:rPr>
              <w:t>н</w:t>
            </w:r>
            <w:r w:rsidRPr="00E15FC9">
              <w:rPr>
                <w:rFonts w:ascii="Times New Roman" w:hAnsi="Times New Roman" w:cs="Times New Roman"/>
                <w:color w:val="000000"/>
              </w:rPr>
              <w:t>тов (15840 абонентов в Тимашевске, 11720 абонентов в сельских поселениях).  На территории Тимашевского района основными поставщиками услуги широкополо</w:t>
            </w:r>
            <w:r w:rsidRPr="00E15FC9">
              <w:rPr>
                <w:rFonts w:ascii="Times New Roman" w:hAnsi="Times New Roman" w:cs="Times New Roman"/>
                <w:color w:val="000000"/>
              </w:rPr>
              <w:t>с</w:t>
            </w:r>
            <w:r w:rsidRPr="00E15FC9">
              <w:rPr>
                <w:rFonts w:ascii="Times New Roman" w:hAnsi="Times New Roman" w:cs="Times New Roman"/>
                <w:color w:val="000000"/>
              </w:rPr>
              <w:t>ного доступа в информационно-телекоммуникационную сеть «Интернет» оказывают ПАО «Ростелеком». Данной компанией охвачено 251 многоквартирных дома Тимашевского района из 349. Доля хозяйствующих субъектов частной формы собственности в общем количестве организаций всех форм собственности на данном рынке составляет 100%.</w:t>
            </w:r>
          </w:p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780" w:rsidRPr="00E15FC9" w:rsidTr="00DA312B">
        <w:trPr>
          <w:gridAfter w:val="4"/>
          <w:wAfter w:w="378" w:type="dxa"/>
        </w:trPr>
        <w:tc>
          <w:tcPr>
            <w:tcW w:w="645" w:type="dxa"/>
          </w:tcPr>
          <w:p w:rsidR="00FE1780" w:rsidRPr="00E15FC9" w:rsidRDefault="00FE1780" w:rsidP="009D0FA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1680" w:type="dxa"/>
          </w:tcPr>
          <w:p w:rsidR="00FE1780" w:rsidRPr="00E15FC9" w:rsidRDefault="00FE1780" w:rsidP="009D0FA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Создание усл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вий для развития конкуренции на рынке услуг ш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рокополосного доступа в 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формационно-телекоммуник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ционную сеть «Интернет»</w:t>
            </w:r>
          </w:p>
        </w:tc>
        <w:tc>
          <w:tcPr>
            <w:tcW w:w="1991" w:type="dxa"/>
            <w:vMerge w:val="restart"/>
          </w:tcPr>
          <w:p w:rsidR="00FE1780" w:rsidRPr="00E15FC9" w:rsidRDefault="00FE1780" w:rsidP="009D0FA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Повышение удовл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творенности потр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бителей  в оказании услуг связи по предоставлению широкополосного доступа в информ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ционно-телекоммуникац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онную сеть «Инте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нет»</w:t>
            </w:r>
          </w:p>
        </w:tc>
        <w:tc>
          <w:tcPr>
            <w:tcW w:w="1115" w:type="dxa"/>
          </w:tcPr>
          <w:p w:rsidR="00FE1780" w:rsidRPr="00E15FC9" w:rsidRDefault="00FE1780" w:rsidP="009D0FA8">
            <w:pPr>
              <w:pStyle w:val="ac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FE1780" w:rsidRPr="00E15FC9" w:rsidRDefault="00FE1780" w:rsidP="009D0FA8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организаций частной формы собственности в сфере оказания услуг по пред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ставлению шир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кополосного д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ступа к информ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ционно-телекоммуник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ционной сети «Интернет», пр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центов</w:t>
            </w:r>
          </w:p>
        </w:tc>
        <w:tc>
          <w:tcPr>
            <w:tcW w:w="1133" w:type="dxa"/>
          </w:tcPr>
          <w:p w:rsidR="00FE1780" w:rsidRPr="00E15FC9" w:rsidRDefault="00FE1780" w:rsidP="009D0FA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2" w:type="dxa"/>
            <w:gridSpan w:val="2"/>
          </w:tcPr>
          <w:p w:rsidR="00FE1780" w:rsidRPr="00E15FC9" w:rsidRDefault="00FE1780" w:rsidP="009D0FA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:rsidR="00FE1780" w:rsidRPr="00E15FC9" w:rsidRDefault="007044EA" w:rsidP="00270BF2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7" w:type="dxa"/>
          </w:tcPr>
          <w:p w:rsidR="00FE1780" w:rsidRPr="00E15FC9" w:rsidRDefault="00FE1780" w:rsidP="009D0FA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ЖКХ, транспорта и связи адм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нистрации муниципал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ного образ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вания Тим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шевский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1502" w:type="dxa"/>
            <w:gridSpan w:val="3"/>
          </w:tcPr>
          <w:p w:rsidR="00FE1780" w:rsidRPr="00E15FC9" w:rsidRDefault="00FE1780" w:rsidP="009D0FA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ЖКХ, транспорта и связи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мун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ципального образования Тимашевский район</w:t>
            </w:r>
          </w:p>
        </w:tc>
        <w:tc>
          <w:tcPr>
            <w:tcW w:w="2767" w:type="dxa"/>
            <w:gridSpan w:val="7"/>
          </w:tcPr>
          <w:p w:rsidR="00FE1780" w:rsidRPr="00E15FC9" w:rsidRDefault="00FE1780" w:rsidP="007044E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На территории Тимашевск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 района предоставляют услуги подвижной радиот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лефонной связи 4 крупных оператора связи: Краснода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ский филиал ПАО «Вымпе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Ком», филиал ПАО «М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бильные Теле Системы» «Макрорегион Юг», Кавка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ский филиал ПАО «Мег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фон», Краснодарский филиал ООО «Т2Мобайл». Осно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ную долю услуг на рынке оказания фиксированной связи занимает Краснода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ский филиал ПАО «Ростел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ком». Доля хозяйствующих субъектов частной формы собственности в общем 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личестве организаций всех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 собственности на да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ном рынке составляет 100%. </w:t>
            </w:r>
          </w:p>
        </w:tc>
      </w:tr>
      <w:tr w:rsidR="007044EA" w:rsidRPr="00E15FC9" w:rsidTr="00DA312B">
        <w:trPr>
          <w:gridAfter w:val="4"/>
          <w:wAfter w:w="378" w:type="dxa"/>
        </w:trPr>
        <w:tc>
          <w:tcPr>
            <w:tcW w:w="645" w:type="dxa"/>
            <w:vAlign w:val="center"/>
          </w:tcPr>
          <w:p w:rsidR="007044EA" w:rsidRPr="00E15FC9" w:rsidRDefault="007044EA" w:rsidP="009D0FA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14.2</w:t>
            </w:r>
          </w:p>
        </w:tc>
        <w:tc>
          <w:tcPr>
            <w:tcW w:w="1680" w:type="dxa"/>
          </w:tcPr>
          <w:p w:rsidR="007044EA" w:rsidRPr="00E15FC9" w:rsidRDefault="007044EA" w:rsidP="009D0FA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Внедрение ци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ровых технол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гий в экономике и социальной сфере на терр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тории Тимаше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ского района в рамках наци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нальной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граммы «Ци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ровая экономика Российской Ф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дерации»</w:t>
            </w:r>
          </w:p>
        </w:tc>
        <w:tc>
          <w:tcPr>
            <w:tcW w:w="1991" w:type="dxa"/>
            <w:vMerge/>
          </w:tcPr>
          <w:p w:rsidR="007044EA" w:rsidRPr="00E15FC9" w:rsidRDefault="007044EA" w:rsidP="009D0FA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7044EA" w:rsidRPr="00E15FC9" w:rsidRDefault="007044EA" w:rsidP="009D0FA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7044EA" w:rsidRPr="00E15FC9" w:rsidRDefault="007044EA" w:rsidP="009D0FA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Доля домох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зяйств, имеющих возможность пользоваться услугами прово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ного или мобил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ного широкоп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лосного доступа в информационно-телекоммуник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ционную сеть «Интернет» на скорости не менее 1 Мбит/сек, предоставляем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 не менее чем 2 операторами св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зи, процентов</w:t>
            </w:r>
          </w:p>
        </w:tc>
        <w:tc>
          <w:tcPr>
            <w:tcW w:w="1133" w:type="dxa"/>
          </w:tcPr>
          <w:p w:rsidR="007044EA" w:rsidRPr="00E15FC9" w:rsidRDefault="007044EA" w:rsidP="009D0FA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2" w:type="dxa"/>
            <w:gridSpan w:val="2"/>
          </w:tcPr>
          <w:p w:rsidR="007044EA" w:rsidRPr="00E15FC9" w:rsidRDefault="007044EA" w:rsidP="009D0FA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:rsidR="007044EA" w:rsidRPr="00E15FC9" w:rsidRDefault="007044EA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7" w:type="dxa"/>
          </w:tcPr>
          <w:p w:rsidR="007044EA" w:rsidRPr="00E15FC9" w:rsidRDefault="007044EA" w:rsidP="009D0FA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ЖКХ, транспорта и связи адм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нистрации муниципал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ного образ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вания Тим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шевский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1502" w:type="dxa"/>
            <w:gridSpan w:val="3"/>
          </w:tcPr>
          <w:p w:rsidR="007044EA" w:rsidRPr="00E15FC9" w:rsidRDefault="007044EA" w:rsidP="009D0FA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ЖКХ, транспорта и связи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мун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ципального образования Тимашевский район</w:t>
            </w:r>
          </w:p>
        </w:tc>
        <w:tc>
          <w:tcPr>
            <w:tcW w:w="2767" w:type="dxa"/>
            <w:gridSpan w:val="7"/>
          </w:tcPr>
          <w:p w:rsidR="007044EA" w:rsidRPr="00E15FC9" w:rsidRDefault="007044EA" w:rsidP="007044E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 связи развитием мобил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ных технологий доля дом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хозяйств, имеющих возмо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ность пользоваться услугами проводного или мобильного широкополосного доступа в информационно-телекоммуникационную сеть «Интернет» на территории Тимашевского района 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ставляет 100%. </w:t>
            </w:r>
          </w:p>
        </w:tc>
      </w:tr>
      <w:tr w:rsidR="00CF1AD7" w:rsidRPr="00E15FC9" w:rsidTr="006343F5">
        <w:trPr>
          <w:gridAfter w:val="4"/>
          <w:wAfter w:w="378" w:type="dxa"/>
        </w:trPr>
        <w:tc>
          <w:tcPr>
            <w:tcW w:w="16017" w:type="dxa"/>
            <w:gridSpan w:val="21"/>
          </w:tcPr>
          <w:p w:rsidR="00CF1AD7" w:rsidRPr="00E15FC9" w:rsidRDefault="00CF1AD7" w:rsidP="009D0FA8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E15FC9">
              <w:rPr>
                <w:rFonts w:ascii="Times New Roman" w:hAnsi="Times New Roman" w:cs="Times New Roman"/>
                <w:b/>
              </w:rPr>
              <w:t>15. Рынок семеноводства</w:t>
            </w:r>
          </w:p>
        </w:tc>
      </w:tr>
      <w:tr w:rsidR="00CF1AD7" w:rsidRPr="00E15FC9" w:rsidTr="006343F5">
        <w:trPr>
          <w:gridAfter w:val="4"/>
          <w:wAfter w:w="378" w:type="dxa"/>
        </w:trPr>
        <w:tc>
          <w:tcPr>
            <w:tcW w:w="16017" w:type="dxa"/>
            <w:gridSpan w:val="21"/>
          </w:tcPr>
          <w:p w:rsidR="00CF1AD7" w:rsidRPr="00E15FC9" w:rsidRDefault="00CF1AD7" w:rsidP="001258E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На территории муниципального образования Тимашевский район семеноводством занимается сельскохозяйственное предприятие ОАО САФ «Русь». Общая площадь производственных (семенных)  посевов составляет 1,15 тыс</w:t>
            </w:r>
            <w:proofErr w:type="gramStart"/>
            <w:r w:rsidRPr="00E15FC9">
              <w:rPr>
                <w:rFonts w:ascii="Times New Roman" w:hAnsi="Times New Roman" w:cs="Times New Roman"/>
              </w:rPr>
              <w:t>.г</w:t>
            </w:r>
            <w:proofErr w:type="gramEnd"/>
            <w:r w:rsidRPr="00E15FC9">
              <w:rPr>
                <w:rFonts w:ascii="Times New Roman" w:hAnsi="Times New Roman" w:cs="Times New Roman"/>
              </w:rPr>
              <w:t>а, из них: озимой пшеницы 1,01 тыс. га, 0,05 тыс. га озимый ячмень и семенные посевы многолетних б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бовых трав 0,09 тыс. га. Семенной материал выращивается для собственных нужд, нужд холдинга, излишки реализуются сельскохозяйственным предприятиям  Т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машевского района (в том числе средним и малым). Также в районе заложено 15,1 га питомников плодовых культур. Питомники семечковых культур заложены в ООО «</w:t>
            </w:r>
            <w:proofErr w:type="spellStart"/>
            <w:r w:rsidRPr="00E15FC9">
              <w:rPr>
                <w:rFonts w:ascii="Times New Roman" w:hAnsi="Times New Roman" w:cs="Times New Roman"/>
              </w:rPr>
              <w:t>ЭкваторАгро</w:t>
            </w:r>
            <w:proofErr w:type="spellEnd"/>
            <w:r w:rsidRPr="00E15FC9">
              <w:rPr>
                <w:rFonts w:ascii="Times New Roman" w:hAnsi="Times New Roman" w:cs="Times New Roman"/>
              </w:rPr>
              <w:t xml:space="preserve">» площадью 8,6 га, объем производственного посадочного материала 286 тыс. шт. Семечковые культуры заложены и в ООО «Эко Сад» площадью 1,2 га. В ООО «Эко Сад» заложен также питомник косточковых культур на площади 2,3 га, из них: 1 га слива, 1,3 га черешня. Общее количество производственного посадочного материала на предприятии 117 тыс. шт. </w:t>
            </w:r>
          </w:p>
          <w:p w:rsidR="00CF1AD7" w:rsidRPr="00E15FC9" w:rsidRDefault="00CF1AD7" w:rsidP="001258E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Доля хозяйствующих субъектов частной формы собственности в общем количестве организаций всех форм собственности на данном рынке составляет 100%. Так как сельское хозяйство является одним из приоритетных направлений деятельности в районе и напрямую является гарантом продовольственной безопасности, необход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мо предпринимать меры, направленные на дальнейшее развитие частного сектора, оказание финансовой и иных мер поддержки местным семеноводческим (</w:t>
            </w:r>
            <w:proofErr w:type="spellStart"/>
            <w:r w:rsidRPr="00E15FC9">
              <w:rPr>
                <w:rFonts w:ascii="Times New Roman" w:hAnsi="Times New Roman" w:cs="Times New Roman"/>
              </w:rPr>
              <w:t>питомн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lastRenderedPageBreak/>
              <w:t>ководческим</w:t>
            </w:r>
            <w:proofErr w:type="spellEnd"/>
            <w:r w:rsidRPr="00E15FC9">
              <w:rPr>
                <w:rFonts w:ascii="Times New Roman" w:hAnsi="Times New Roman" w:cs="Times New Roman"/>
              </w:rPr>
              <w:t>) хозяйствам.</w:t>
            </w:r>
          </w:p>
          <w:p w:rsidR="00CF1AD7" w:rsidRPr="00E15FC9" w:rsidRDefault="00CF1AD7" w:rsidP="001258E6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1AD7" w:rsidRPr="00E15FC9" w:rsidTr="008C5BFA">
        <w:trPr>
          <w:gridAfter w:val="4"/>
          <w:wAfter w:w="378" w:type="dxa"/>
          <w:trHeight w:val="70"/>
        </w:trPr>
        <w:tc>
          <w:tcPr>
            <w:tcW w:w="645" w:type="dxa"/>
          </w:tcPr>
          <w:p w:rsidR="00CF1AD7" w:rsidRPr="00E15FC9" w:rsidRDefault="00CF1AD7" w:rsidP="00B4735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</w:t>
            </w:r>
          </w:p>
        </w:tc>
        <w:tc>
          <w:tcPr>
            <w:tcW w:w="1680" w:type="dxa"/>
          </w:tcPr>
          <w:p w:rsidR="00CF1AD7" w:rsidRPr="00E15FC9" w:rsidRDefault="00CF1AD7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Содействие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витию негос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дарственного сектора на ры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ке семеново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  <w:p w:rsidR="00CF1AD7" w:rsidRPr="00E15FC9" w:rsidRDefault="00CF1AD7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CF1AD7" w:rsidRPr="00E15FC9" w:rsidRDefault="00CF1AD7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Поддержание доли негосударственного сектора на рынке семеноводства</w:t>
            </w:r>
          </w:p>
          <w:p w:rsidR="00CF1AD7" w:rsidRPr="00E15FC9" w:rsidRDefault="00CF1AD7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CF1AD7" w:rsidRPr="00E15FC9" w:rsidRDefault="00CF1AD7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CF1AD7" w:rsidRPr="00E15FC9" w:rsidRDefault="00CF1AD7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на рынке семеново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ства, процентов</w:t>
            </w:r>
          </w:p>
        </w:tc>
        <w:tc>
          <w:tcPr>
            <w:tcW w:w="1133" w:type="dxa"/>
          </w:tcPr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2" w:type="dxa"/>
            <w:gridSpan w:val="2"/>
          </w:tcPr>
          <w:p w:rsidR="00CF1AD7" w:rsidRPr="00E15FC9" w:rsidRDefault="00CF1AD7" w:rsidP="0052373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CF1AD7" w:rsidRPr="00E15FC9" w:rsidRDefault="00CF1AD7" w:rsidP="0052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CF1AD7" w:rsidRPr="00E15FC9" w:rsidRDefault="00A72C74" w:rsidP="00870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07" w:type="dxa"/>
          </w:tcPr>
          <w:p w:rsidR="00CF1AD7" w:rsidRPr="00E15FC9" w:rsidRDefault="00CF1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перерабат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вающей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мышленн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сти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МО Тимашевский район</w:t>
            </w:r>
          </w:p>
        </w:tc>
        <w:tc>
          <w:tcPr>
            <w:tcW w:w="1577" w:type="dxa"/>
            <w:gridSpan w:val="7"/>
          </w:tcPr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зяйства и пер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рабатывающей промышленн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сти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МО Тимашевский район</w:t>
            </w:r>
          </w:p>
        </w:tc>
        <w:tc>
          <w:tcPr>
            <w:tcW w:w="2692" w:type="dxa"/>
            <w:gridSpan w:val="3"/>
          </w:tcPr>
          <w:p w:rsidR="00CF1AD7" w:rsidRPr="00E15FC9" w:rsidRDefault="00A72C74" w:rsidP="0052373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F1AD7" w:rsidRPr="00E15FC9">
              <w:rPr>
                <w:rFonts w:ascii="Times New Roman" w:hAnsi="Times New Roman" w:cs="Times New Roman"/>
                <w:sz w:val="20"/>
                <w:szCs w:val="20"/>
              </w:rPr>
              <w:t>оля хозяйствующих суб</w:t>
            </w:r>
            <w:r w:rsidR="00CF1AD7" w:rsidRPr="00E15FC9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="00CF1AD7" w:rsidRPr="00E15FC9">
              <w:rPr>
                <w:rFonts w:ascii="Times New Roman" w:hAnsi="Times New Roman" w:cs="Times New Roman"/>
                <w:sz w:val="20"/>
                <w:szCs w:val="20"/>
              </w:rPr>
              <w:t>ектов частной формы со</w:t>
            </w:r>
            <w:r w:rsidR="00CF1AD7"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CF1AD7" w:rsidRPr="00E15FC9">
              <w:rPr>
                <w:rFonts w:ascii="Times New Roman" w:hAnsi="Times New Roman" w:cs="Times New Roman"/>
                <w:sz w:val="20"/>
                <w:szCs w:val="20"/>
              </w:rPr>
              <w:t>ственности в общем колич</w:t>
            </w:r>
            <w:r w:rsidR="00CF1AD7"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F1AD7" w:rsidRPr="00E15FC9">
              <w:rPr>
                <w:rFonts w:ascii="Times New Roman" w:hAnsi="Times New Roman" w:cs="Times New Roman"/>
                <w:sz w:val="20"/>
                <w:szCs w:val="20"/>
              </w:rPr>
              <w:t>стве организаций всех форм собственности составляет 100%.</w:t>
            </w:r>
          </w:p>
        </w:tc>
      </w:tr>
      <w:tr w:rsidR="008C5BFA" w:rsidRPr="00E15FC9" w:rsidTr="00DA312B">
        <w:trPr>
          <w:gridAfter w:val="4"/>
          <w:wAfter w:w="378" w:type="dxa"/>
        </w:trPr>
        <w:tc>
          <w:tcPr>
            <w:tcW w:w="645" w:type="dxa"/>
          </w:tcPr>
          <w:p w:rsidR="008C5BFA" w:rsidRPr="00E15FC9" w:rsidRDefault="008C5BFA" w:rsidP="00B4735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1680" w:type="dxa"/>
          </w:tcPr>
          <w:p w:rsidR="008C5BFA" w:rsidRPr="00E15FC9" w:rsidRDefault="008C5BFA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Закладка демо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страционного посева сельск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хозяйственных культур</w:t>
            </w:r>
          </w:p>
        </w:tc>
        <w:tc>
          <w:tcPr>
            <w:tcW w:w="1991" w:type="dxa"/>
          </w:tcPr>
          <w:p w:rsidR="008C5BFA" w:rsidRPr="00E15FC9" w:rsidRDefault="008C5BFA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Увеличение посе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ных площадей сел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скохозяйственных культур высоких репродукций</w:t>
            </w:r>
          </w:p>
        </w:tc>
        <w:tc>
          <w:tcPr>
            <w:tcW w:w="1115" w:type="dxa"/>
          </w:tcPr>
          <w:p w:rsidR="008C5BFA" w:rsidRPr="00E15FC9" w:rsidRDefault="008C5BFA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8C5BFA" w:rsidRPr="00E15FC9" w:rsidRDefault="008C5BFA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Посевная пл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щадь, га</w:t>
            </w:r>
          </w:p>
        </w:tc>
        <w:tc>
          <w:tcPr>
            <w:tcW w:w="1133" w:type="dxa"/>
          </w:tcPr>
          <w:p w:rsidR="008C5BFA" w:rsidRPr="00E15FC9" w:rsidRDefault="008C5BFA" w:rsidP="0087003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62" w:type="dxa"/>
            <w:gridSpan w:val="2"/>
          </w:tcPr>
          <w:p w:rsidR="008C5BFA" w:rsidRPr="00E15FC9" w:rsidRDefault="008C5BFA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994" w:type="dxa"/>
            <w:gridSpan w:val="2"/>
          </w:tcPr>
          <w:p w:rsidR="008C5BFA" w:rsidRPr="00E15FC9" w:rsidRDefault="008C5BFA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407" w:type="dxa"/>
          </w:tcPr>
          <w:p w:rsidR="008C5BFA" w:rsidRPr="00E15FC9" w:rsidRDefault="008C5BFA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перерабат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вающей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мышленн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сти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МО Тимашевский район</w:t>
            </w:r>
          </w:p>
        </w:tc>
        <w:tc>
          <w:tcPr>
            <w:tcW w:w="1570" w:type="dxa"/>
            <w:gridSpan w:val="6"/>
          </w:tcPr>
          <w:p w:rsidR="008C5BFA" w:rsidRPr="00E15FC9" w:rsidRDefault="008C5BFA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зяйства и пер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рабатывающей промышленн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сти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МО Тимашевский район</w:t>
            </w:r>
          </w:p>
        </w:tc>
        <w:tc>
          <w:tcPr>
            <w:tcW w:w="2699" w:type="dxa"/>
            <w:gridSpan w:val="4"/>
          </w:tcPr>
          <w:p w:rsidR="008C5BFA" w:rsidRPr="00E15FC9" w:rsidRDefault="008C5BFA" w:rsidP="009852D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Под урожай 2020 года </w:t>
            </w:r>
            <w:proofErr w:type="gram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сель-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хозпредприятиями</w:t>
            </w:r>
            <w:proofErr w:type="spellEnd"/>
            <w:proofErr w:type="gram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всех форм собственности, ос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ществляющими деятел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ность на территории Тим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шевского района, приобр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тено более 117.4 тонн ор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гинальных семян озимых колосовых селекции ФГБНУ «НЦЗ им. П.П.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Лукь-яненко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», что позволило 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сеять 1400 га. Кроме того, элитными семенами засев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ется более 32,0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(60%) озимого клина Тимашевск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 района, что позволяет получать до 5-6 ц/га к ур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жайности дополнительно.</w:t>
            </w:r>
          </w:p>
        </w:tc>
      </w:tr>
      <w:tr w:rsidR="00661377" w:rsidRPr="00E15FC9" w:rsidTr="00DA312B">
        <w:trPr>
          <w:gridAfter w:val="4"/>
          <w:wAfter w:w="378" w:type="dxa"/>
          <w:trHeight w:val="2520"/>
        </w:trPr>
        <w:tc>
          <w:tcPr>
            <w:tcW w:w="645" w:type="dxa"/>
          </w:tcPr>
          <w:p w:rsidR="00661377" w:rsidRPr="00E15FC9" w:rsidRDefault="00661377" w:rsidP="00B4735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15.3</w:t>
            </w:r>
          </w:p>
        </w:tc>
        <w:tc>
          <w:tcPr>
            <w:tcW w:w="1680" w:type="dxa"/>
          </w:tcPr>
          <w:p w:rsidR="00661377" w:rsidRPr="00E15FC9" w:rsidRDefault="00661377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Проведение Дня поля на демо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страционном посеве сельск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хозяйственных культур</w:t>
            </w:r>
          </w:p>
        </w:tc>
        <w:tc>
          <w:tcPr>
            <w:tcW w:w="1991" w:type="dxa"/>
          </w:tcPr>
          <w:p w:rsidR="00661377" w:rsidRPr="00E15FC9" w:rsidRDefault="00661377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информированности о необходимости проведения сорт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вой политики и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сортообновления</w:t>
            </w:r>
            <w:proofErr w:type="spellEnd"/>
          </w:p>
          <w:p w:rsidR="00661377" w:rsidRPr="00E15FC9" w:rsidRDefault="00661377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661377" w:rsidRPr="00E15FC9" w:rsidRDefault="00661377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661377" w:rsidRPr="00E15FC9" w:rsidRDefault="00661377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сем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нара, чел.</w:t>
            </w:r>
          </w:p>
        </w:tc>
        <w:tc>
          <w:tcPr>
            <w:tcW w:w="1133" w:type="dxa"/>
          </w:tcPr>
          <w:p w:rsidR="00661377" w:rsidRPr="00E15FC9" w:rsidRDefault="0066137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62" w:type="dxa"/>
            <w:gridSpan w:val="2"/>
          </w:tcPr>
          <w:p w:rsidR="00661377" w:rsidRPr="00E15FC9" w:rsidRDefault="0066137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4" w:type="dxa"/>
            <w:gridSpan w:val="2"/>
          </w:tcPr>
          <w:p w:rsidR="00661377" w:rsidRPr="00E15FC9" w:rsidRDefault="00661377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07" w:type="dxa"/>
          </w:tcPr>
          <w:p w:rsidR="00661377" w:rsidRPr="00E15FC9" w:rsidRDefault="0066137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перерабат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вающей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мышленн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сти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МО Тимашевский район</w:t>
            </w:r>
          </w:p>
        </w:tc>
        <w:tc>
          <w:tcPr>
            <w:tcW w:w="1570" w:type="dxa"/>
            <w:gridSpan w:val="6"/>
          </w:tcPr>
          <w:p w:rsidR="00661377" w:rsidRPr="00E15FC9" w:rsidRDefault="00661377" w:rsidP="0026616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зяйства и пер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рабатывающей промышленн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сти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МО Тимашевский район</w:t>
            </w:r>
          </w:p>
        </w:tc>
        <w:tc>
          <w:tcPr>
            <w:tcW w:w="2699" w:type="dxa"/>
            <w:gridSpan w:val="4"/>
          </w:tcPr>
          <w:p w:rsidR="00661377" w:rsidRPr="00E15FC9" w:rsidRDefault="00661377" w:rsidP="009852D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 связи с недопущением распространения коронав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русной инфекции было 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прещено проведение масс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вых мероприятий. В период с третьей декады мая по 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тью декаду июня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сельхозт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варопроизводители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всех форм собственности в инд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видуальном порядке посет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ли демонстрационную пл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щадку и получили консул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тацию специалиста упра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ления сельского хозяйства и перерабатывающей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мышленности и научных сотрудников ФГБУ «НЦЗ им. П.П. Лукьяненко». 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личество консультируемых более 80 человек.</w:t>
            </w:r>
          </w:p>
          <w:p w:rsidR="00661377" w:rsidRPr="00E15FC9" w:rsidRDefault="00661377" w:rsidP="009852D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8E9" w:rsidRPr="00E15FC9" w:rsidTr="00DA312B">
        <w:trPr>
          <w:gridAfter w:val="4"/>
          <w:wAfter w:w="378" w:type="dxa"/>
          <w:trHeight w:val="2520"/>
        </w:trPr>
        <w:tc>
          <w:tcPr>
            <w:tcW w:w="645" w:type="dxa"/>
          </w:tcPr>
          <w:p w:rsidR="00AC08E9" w:rsidRPr="00E15FC9" w:rsidRDefault="00AC08E9" w:rsidP="00B4735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</w:p>
        </w:tc>
        <w:tc>
          <w:tcPr>
            <w:tcW w:w="1680" w:type="dxa"/>
          </w:tcPr>
          <w:p w:rsidR="00AC08E9" w:rsidRPr="00E15FC9" w:rsidRDefault="00AC08E9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Осуществление мониторинга деятельности семеноводч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ских организ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ций Тимаше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ского района</w:t>
            </w:r>
          </w:p>
        </w:tc>
        <w:tc>
          <w:tcPr>
            <w:tcW w:w="1991" w:type="dxa"/>
          </w:tcPr>
          <w:p w:rsidR="00AC08E9" w:rsidRPr="00E15FC9" w:rsidRDefault="00AC08E9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Ежегодный анализ производственных показателей де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тельности семен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водческих орган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заций. </w:t>
            </w:r>
          </w:p>
          <w:p w:rsidR="00AC08E9" w:rsidRPr="00E15FC9" w:rsidRDefault="00AC08E9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AC08E9" w:rsidRPr="00E15FC9" w:rsidRDefault="00AC08E9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AC08E9" w:rsidRPr="00E15FC9" w:rsidRDefault="00AC08E9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Агрономический отчет об уборке  сельскохозя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ственных культур, единиц</w:t>
            </w:r>
          </w:p>
        </w:tc>
        <w:tc>
          <w:tcPr>
            <w:tcW w:w="1133" w:type="dxa"/>
          </w:tcPr>
          <w:p w:rsidR="00AC08E9" w:rsidRPr="00E15FC9" w:rsidRDefault="00AC08E9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</w:tcPr>
          <w:p w:rsidR="00AC08E9" w:rsidRPr="00E15FC9" w:rsidRDefault="00AC08E9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</w:tcPr>
          <w:p w:rsidR="00AC08E9" w:rsidRPr="00E15FC9" w:rsidRDefault="000D2DFB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AC08E9" w:rsidRPr="00E15FC9" w:rsidRDefault="00AC08E9" w:rsidP="0026616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перерабат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вающей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мышленн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сти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МО Тимашевский район</w:t>
            </w:r>
          </w:p>
          <w:p w:rsidR="00AC08E9" w:rsidRPr="00E15FC9" w:rsidRDefault="00AC08E9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gridSpan w:val="6"/>
          </w:tcPr>
          <w:p w:rsidR="00AC08E9" w:rsidRPr="00E15FC9" w:rsidRDefault="00AC08E9" w:rsidP="0026616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зяйства и пер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рабатывающей промышленн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сти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МО Тимашевский район</w:t>
            </w:r>
          </w:p>
        </w:tc>
        <w:tc>
          <w:tcPr>
            <w:tcW w:w="2699" w:type="dxa"/>
            <w:gridSpan w:val="4"/>
          </w:tcPr>
          <w:p w:rsidR="00AC08E9" w:rsidRPr="00E15FC9" w:rsidRDefault="00AC08E9" w:rsidP="000D2DF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Агрономический отчет об уборке  сельскохозяйстве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ных культур за 2020 год подготовлен и передан в министерство сельского 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зяйства и перерабатыва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щей промышленности Кра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нодарского края</w:t>
            </w:r>
            <w:r w:rsidR="000D2DFB" w:rsidRPr="00E15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08E9" w:rsidRPr="00E15FC9" w:rsidTr="00DA312B">
        <w:trPr>
          <w:gridAfter w:val="4"/>
          <w:wAfter w:w="378" w:type="dxa"/>
          <w:trHeight w:val="531"/>
        </w:trPr>
        <w:tc>
          <w:tcPr>
            <w:tcW w:w="645" w:type="dxa"/>
            <w:tcBorders>
              <w:bottom w:val="single" w:sz="4" w:space="0" w:color="auto"/>
            </w:tcBorders>
          </w:tcPr>
          <w:p w:rsidR="00AC08E9" w:rsidRPr="00E15FC9" w:rsidRDefault="00AC08E9" w:rsidP="00B4735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15.5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AC08E9" w:rsidRPr="00E15FC9" w:rsidRDefault="00AC08E9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мун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ципального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разования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машевский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он информации о мерах и фо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мах госуда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ственной по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держки с/х орг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низаций, в т.ч. семеноводч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AC08E9" w:rsidRPr="00E15FC9" w:rsidRDefault="00AC08E9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информированности о мерах и формах государственной поддержки с/х орг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низаций, в т.ч. 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меноводческих.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AC08E9" w:rsidRPr="00E15FC9" w:rsidRDefault="00AC08E9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AC08E9" w:rsidRPr="00E15FC9" w:rsidRDefault="00AC08E9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Наличие инфо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мации на офиц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альном сайте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министрации 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ниципального образования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машевский район, наличие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C08E9" w:rsidRPr="00E15FC9" w:rsidRDefault="00AC08E9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</w:tcPr>
          <w:p w:rsidR="00AC08E9" w:rsidRPr="00E15FC9" w:rsidRDefault="00AC08E9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AC08E9" w:rsidRPr="00E15FC9" w:rsidRDefault="00AC08E9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AC08E9" w:rsidRPr="00E15FC9" w:rsidRDefault="00AC08E9" w:rsidP="0026616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перерабат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вающей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мышленн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сти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МО Тимашевский район</w:t>
            </w:r>
          </w:p>
        </w:tc>
        <w:tc>
          <w:tcPr>
            <w:tcW w:w="1570" w:type="dxa"/>
            <w:gridSpan w:val="6"/>
            <w:tcBorders>
              <w:bottom w:val="single" w:sz="4" w:space="0" w:color="auto"/>
            </w:tcBorders>
          </w:tcPr>
          <w:p w:rsidR="00AC08E9" w:rsidRPr="00E15FC9" w:rsidRDefault="00AC08E9" w:rsidP="0026616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зяйства и пер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рабатывающей промышленн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сти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МО Тимашевский район</w:t>
            </w:r>
          </w:p>
        </w:tc>
        <w:tc>
          <w:tcPr>
            <w:tcW w:w="2699" w:type="dxa"/>
            <w:gridSpan w:val="4"/>
            <w:tcBorders>
              <w:bottom w:val="single" w:sz="4" w:space="0" w:color="auto"/>
            </w:tcBorders>
          </w:tcPr>
          <w:p w:rsidR="00AC08E9" w:rsidRPr="00E15FC9" w:rsidRDefault="00AC08E9" w:rsidP="009852D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852D3"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течение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2020 года </w:t>
            </w:r>
            <w:r w:rsidR="009852D3" w:rsidRPr="00E15FC9">
              <w:rPr>
                <w:rFonts w:ascii="Times New Roman" w:hAnsi="Times New Roman" w:cs="Times New Roman"/>
                <w:sz w:val="20"/>
                <w:szCs w:val="20"/>
              </w:rPr>
              <w:t>на п</w:t>
            </w:r>
            <w:r w:rsidR="009852D3"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852D3"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стоянной основе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оказыв</w:t>
            </w:r>
            <w:r w:rsidR="009852D3"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852D3" w:rsidRPr="00E15FC9">
              <w:rPr>
                <w:rFonts w:ascii="Times New Roman" w:hAnsi="Times New Roman" w:cs="Times New Roman"/>
                <w:sz w:val="20"/>
                <w:szCs w:val="20"/>
              </w:rPr>
              <w:t>лись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консультационные услуги о мерах госуда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ственной поддержки в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расли растениеводства. 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формация о мерах и формах государственной поддержки с/х организаций, размещена на официальном сайте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ного образования Тимаше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ский район, доведена к св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дению сельхозтоваропрои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водителей всех форм со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ственности на отчетных 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браниях КФХ</w:t>
            </w:r>
            <w:proofErr w:type="gram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</w:p>
        </w:tc>
      </w:tr>
      <w:tr w:rsidR="00CF1AD7" w:rsidRPr="00E15FC9" w:rsidTr="006343F5">
        <w:tc>
          <w:tcPr>
            <w:tcW w:w="16017" w:type="dxa"/>
            <w:gridSpan w:val="21"/>
            <w:tcBorders>
              <w:right w:val="single" w:sz="4" w:space="0" w:color="auto"/>
            </w:tcBorders>
          </w:tcPr>
          <w:p w:rsidR="00CF1AD7" w:rsidRPr="00E15FC9" w:rsidRDefault="00CF1AD7" w:rsidP="00B4735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E15FC9">
              <w:rPr>
                <w:rFonts w:ascii="Times New Roman" w:hAnsi="Times New Roman" w:cs="Times New Roman"/>
                <w:b/>
              </w:rPr>
              <w:t>16. Рынок переработки водных биоресурсов</w:t>
            </w:r>
          </w:p>
        </w:tc>
        <w:tc>
          <w:tcPr>
            <w:tcW w:w="3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AD7" w:rsidRPr="00E15FC9" w:rsidRDefault="00CF1AD7" w:rsidP="00B4735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1AD7" w:rsidRPr="00E15FC9" w:rsidTr="006343F5">
        <w:tc>
          <w:tcPr>
            <w:tcW w:w="16017" w:type="dxa"/>
            <w:gridSpan w:val="21"/>
            <w:tcBorders>
              <w:right w:val="single" w:sz="4" w:space="0" w:color="auto"/>
            </w:tcBorders>
          </w:tcPr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Переработку водных биоресурсов (товарной рыбы) на территории Тимашевского района представляют 7 хозяйствующих субъектов (индивидуальных предпринимат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лей). Годовой объем переработки товарной рыбы в 2018 году составил 236 тонн. Доля организаций частного сектора на рынке товарной аквакультуры составляет 100 %. Проблемным вопросом в развитии рынка переработки водных биоресурсов является низкая востребованность у покупателей на рынке переработанной речной р</w:t>
            </w:r>
            <w:r w:rsidRPr="00E15FC9">
              <w:rPr>
                <w:rFonts w:ascii="Times New Roman" w:hAnsi="Times New Roman" w:cs="Times New Roman"/>
              </w:rPr>
              <w:t>ы</w:t>
            </w:r>
            <w:r w:rsidRPr="00E15FC9">
              <w:rPr>
                <w:rFonts w:ascii="Times New Roman" w:hAnsi="Times New Roman" w:cs="Times New Roman"/>
              </w:rPr>
              <w:t>бы. Основной задачей по содействию развитию конкуренции на рынке является сохранение существующей доли организаций частной формы собственности и обесп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чение поддержки предприятий рыбохозяйственного</w:t>
            </w:r>
          </w:p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E15FC9">
              <w:rPr>
                <w:rFonts w:ascii="Times New Roman" w:hAnsi="Times New Roman" w:cs="Times New Roman"/>
              </w:rPr>
              <w:t xml:space="preserve">комплекса. Для дальнейшего развития рынка переработки водных биоресурсов необходимо обеспечить поддержку предприятий рыбохозяйственного комплекса. </w:t>
            </w:r>
          </w:p>
        </w:tc>
        <w:tc>
          <w:tcPr>
            <w:tcW w:w="3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852D3" w:rsidRPr="00E15FC9" w:rsidTr="00DA312B">
        <w:trPr>
          <w:gridAfter w:val="4"/>
          <w:wAfter w:w="378" w:type="dxa"/>
          <w:trHeight w:val="2400"/>
        </w:trPr>
        <w:tc>
          <w:tcPr>
            <w:tcW w:w="645" w:type="dxa"/>
          </w:tcPr>
          <w:p w:rsidR="009852D3" w:rsidRPr="00E15FC9" w:rsidRDefault="009852D3" w:rsidP="00B4735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</w:t>
            </w:r>
          </w:p>
        </w:tc>
        <w:tc>
          <w:tcPr>
            <w:tcW w:w="1680" w:type="dxa"/>
          </w:tcPr>
          <w:p w:rsidR="009852D3" w:rsidRPr="00E15FC9" w:rsidRDefault="009852D3" w:rsidP="00B4735E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ра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витию негос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дарственного сектора на ры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 переработки водных биор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сурсов</w:t>
            </w:r>
          </w:p>
        </w:tc>
        <w:tc>
          <w:tcPr>
            <w:tcW w:w="1991" w:type="dxa"/>
          </w:tcPr>
          <w:p w:rsidR="009852D3" w:rsidRPr="00E15FC9" w:rsidRDefault="009852D3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Поддержание доли негосударственного сектора на рынке переработки водных биоресурсов</w:t>
            </w:r>
          </w:p>
        </w:tc>
        <w:tc>
          <w:tcPr>
            <w:tcW w:w="1115" w:type="dxa"/>
          </w:tcPr>
          <w:p w:rsidR="009852D3" w:rsidRPr="00E15FC9" w:rsidRDefault="009852D3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9852D3" w:rsidRPr="00E15FC9" w:rsidRDefault="009852D3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на рынке перерабо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ки водных биор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сурсов, процентов</w:t>
            </w:r>
          </w:p>
        </w:tc>
        <w:tc>
          <w:tcPr>
            <w:tcW w:w="1133" w:type="dxa"/>
          </w:tcPr>
          <w:p w:rsidR="009852D3" w:rsidRPr="00E15FC9" w:rsidRDefault="009852D3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2" w:type="dxa"/>
            <w:gridSpan w:val="2"/>
          </w:tcPr>
          <w:p w:rsidR="009852D3" w:rsidRPr="00E15FC9" w:rsidRDefault="009852D3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:rsidR="009852D3" w:rsidRPr="00E15FC9" w:rsidRDefault="009852D3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2" w:type="dxa"/>
            <w:gridSpan w:val="3"/>
          </w:tcPr>
          <w:p w:rsidR="009852D3" w:rsidRPr="00E15FC9" w:rsidRDefault="009852D3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перерабат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вающей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мышленности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МО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машевский район</w:t>
            </w:r>
          </w:p>
        </w:tc>
        <w:tc>
          <w:tcPr>
            <w:tcW w:w="1569" w:type="dxa"/>
            <w:gridSpan w:val="6"/>
          </w:tcPr>
          <w:p w:rsidR="009852D3" w:rsidRPr="00E15FC9" w:rsidRDefault="009852D3" w:rsidP="0026616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зяйства и пер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рабатывающей промышленн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сти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МО Тимашевский район</w:t>
            </w:r>
          </w:p>
        </w:tc>
        <w:tc>
          <w:tcPr>
            <w:tcW w:w="2645" w:type="dxa"/>
            <w:gridSpan w:val="2"/>
          </w:tcPr>
          <w:p w:rsidR="009852D3" w:rsidRPr="00E15FC9" w:rsidRDefault="009852D3" w:rsidP="009852D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В 2020 году на территории Тимашевского района </w:t>
            </w:r>
            <w:proofErr w:type="gram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пере-работку</w:t>
            </w:r>
            <w:proofErr w:type="gram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водных биоресу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сов осуществляют 6 инд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видуальных предприним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телей (ИП Губа С.В,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пивка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А.В., ИП Бородавка А.Г., ИП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Шкутков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А.А., ИП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Брыков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, ИП Яковина Д.А.). Доля организаций частной собственности на рынке </w:t>
            </w:r>
            <w:proofErr w:type="gram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пере-работки</w:t>
            </w:r>
            <w:proofErr w:type="gram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водных би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ресурсов составляет 100%.</w:t>
            </w:r>
          </w:p>
        </w:tc>
      </w:tr>
      <w:tr w:rsidR="009852D3" w:rsidRPr="00E15FC9" w:rsidTr="009852D3">
        <w:trPr>
          <w:gridAfter w:val="4"/>
          <w:wAfter w:w="378" w:type="dxa"/>
          <w:trHeight w:val="3279"/>
        </w:trPr>
        <w:tc>
          <w:tcPr>
            <w:tcW w:w="645" w:type="dxa"/>
          </w:tcPr>
          <w:p w:rsidR="009852D3" w:rsidRPr="00E15FC9" w:rsidRDefault="009852D3" w:rsidP="00B4735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1680" w:type="dxa"/>
          </w:tcPr>
          <w:p w:rsidR="009852D3" w:rsidRPr="00E15FC9" w:rsidRDefault="009852D3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субъектов предприним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 о мерах государственной поддержки о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ганизациям, з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нимающимся переработкой водных биор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сурсов </w:t>
            </w:r>
          </w:p>
        </w:tc>
        <w:tc>
          <w:tcPr>
            <w:tcW w:w="1991" w:type="dxa"/>
          </w:tcPr>
          <w:p w:rsidR="009852D3" w:rsidRPr="00E15FC9" w:rsidRDefault="009852D3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Повышение удовл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творенности потр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бителей за счет расширения ассо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тимента товаров, производимых субъектами пре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принимательства, повышения их кач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ства и снижения цен.</w:t>
            </w:r>
          </w:p>
        </w:tc>
        <w:tc>
          <w:tcPr>
            <w:tcW w:w="1115" w:type="dxa"/>
          </w:tcPr>
          <w:p w:rsidR="009852D3" w:rsidRPr="00E15FC9" w:rsidRDefault="009852D3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9852D3" w:rsidRPr="00E15FC9" w:rsidRDefault="009852D3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Охват субъектов предпринимател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ства, осуществл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ющих деятел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ность на рынке переработки во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ных биоресурсов, процентов</w:t>
            </w:r>
          </w:p>
        </w:tc>
        <w:tc>
          <w:tcPr>
            <w:tcW w:w="1133" w:type="dxa"/>
          </w:tcPr>
          <w:p w:rsidR="009852D3" w:rsidRPr="00E15FC9" w:rsidRDefault="009852D3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2" w:type="dxa"/>
            <w:gridSpan w:val="2"/>
          </w:tcPr>
          <w:p w:rsidR="009852D3" w:rsidRPr="00E15FC9" w:rsidRDefault="009852D3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:rsidR="009852D3" w:rsidRPr="00E15FC9" w:rsidRDefault="009852D3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2" w:type="dxa"/>
            <w:gridSpan w:val="3"/>
          </w:tcPr>
          <w:p w:rsidR="009852D3" w:rsidRPr="00E15FC9" w:rsidRDefault="009852D3" w:rsidP="00880F8D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перерабат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вающей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мышленности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МО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машевский район</w:t>
            </w:r>
          </w:p>
        </w:tc>
        <w:tc>
          <w:tcPr>
            <w:tcW w:w="1569" w:type="dxa"/>
            <w:gridSpan w:val="6"/>
          </w:tcPr>
          <w:p w:rsidR="009852D3" w:rsidRPr="00E15FC9" w:rsidRDefault="009852D3" w:rsidP="00880F8D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зяйства и пер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рабатывающей промышленн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сти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МО Тимашевский район</w:t>
            </w:r>
          </w:p>
        </w:tc>
        <w:tc>
          <w:tcPr>
            <w:tcW w:w="2645" w:type="dxa"/>
            <w:gridSpan w:val="2"/>
          </w:tcPr>
          <w:p w:rsidR="009852D3" w:rsidRPr="00E15FC9" w:rsidRDefault="009852D3" w:rsidP="009852D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 течение 12 месяцев 2020 года оказывались консул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тационные услуги о мерах государственной поддер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ки  индивидуальным пре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принимателям занима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щимся переработкой во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ных биоресурсов.</w:t>
            </w:r>
          </w:p>
          <w:p w:rsidR="009852D3" w:rsidRPr="00E15FC9" w:rsidRDefault="009852D3" w:rsidP="009852D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Охват субъектов предпр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нимательства осуществл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ющих деятельность на ры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ке переработки водных биоресурсов составляет 100%.</w:t>
            </w:r>
          </w:p>
        </w:tc>
      </w:tr>
      <w:tr w:rsidR="009852D3" w:rsidRPr="00E15FC9" w:rsidTr="00DA312B">
        <w:trPr>
          <w:gridAfter w:val="4"/>
          <w:wAfter w:w="378" w:type="dxa"/>
        </w:trPr>
        <w:tc>
          <w:tcPr>
            <w:tcW w:w="645" w:type="dxa"/>
          </w:tcPr>
          <w:p w:rsidR="009852D3" w:rsidRPr="00E15FC9" w:rsidRDefault="009852D3" w:rsidP="00B4735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</w:p>
        </w:tc>
        <w:tc>
          <w:tcPr>
            <w:tcW w:w="1680" w:type="dxa"/>
          </w:tcPr>
          <w:p w:rsidR="009852D3" w:rsidRPr="00E15FC9" w:rsidRDefault="009852D3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Создание усл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вий для продв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жения проду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организ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ций, занима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щихся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рыбоп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реработкой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. Знакомство 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тенциальных потребителей с ассортиментом выпускаемой продукции.  </w:t>
            </w:r>
          </w:p>
        </w:tc>
        <w:tc>
          <w:tcPr>
            <w:tcW w:w="1991" w:type="dxa"/>
          </w:tcPr>
          <w:p w:rsidR="009852D3" w:rsidRPr="00E15FC9" w:rsidRDefault="009852D3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Расширение рынка сбыта рыбной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дукции. </w:t>
            </w:r>
          </w:p>
          <w:p w:rsidR="009852D3" w:rsidRPr="00E15FC9" w:rsidRDefault="009852D3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Стимулирование активного участия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хозяйствующих субъектов в пров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дении агропромы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ленной выставки «Кубанская ярма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ка».</w:t>
            </w:r>
          </w:p>
        </w:tc>
        <w:tc>
          <w:tcPr>
            <w:tcW w:w="1115" w:type="dxa"/>
          </w:tcPr>
          <w:p w:rsidR="009852D3" w:rsidRPr="00E15FC9" w:rsidRDefault="009852D3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2019-2022</w:t>
            </w:r>
          </w:p>
        </w:tc>
        <w:tc>
          <w:tcPr>
            <w:tcW w:w="1821" w:type="dxa"/>
          </w:tcPr>
          <w:p w:rsidR="009852D3" w:rsidRPr="00E15FC9" w:rsidRDefault="009852D3" w:rsidP="00B4735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Участие рыбоп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рерабатывающих предприятий в агропромышле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ной выставке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«Кубанская 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марка»,  пред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ставление инфо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мации об учас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никах в министе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ство сельского хозяйства и пер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рабатывающей промышленности Краснодарского края, наличие</w:t>
            </w:r>
          </w:p>
        </w:tc>
        <w:tc>
          <w:tcPr>
            <w:tcW w:w="1133" w:type="dxa"/>
          </w:tcPr>
          <w:p w:rsidR="009852D3" w:rsidRPr="00E15FC9" w:rsidRDefault="009852D3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62" w:type="dxa"/>
            <w:gridSpan w:val="2"/>
          </w:tcPr>
          <w:p w:rsidR="009852D3" w:rsidRPr="00E15FC9" w:rsidRDefault="009852D3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</w:tcPr>
          <w:p w:rsidR="009852D3" w:rsidRPr="00E15FC9" w:rsidRDefault="009852D3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2" w:type="dxa"/>
            <w:gridSpan w:val="3"/>
          </w:tcPr>
          <w:p w:rsidR="009852D3" w:rsidRPr="00E15FC9" w:rsidRDefault="009852D3"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перерабат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вающей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мышленности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МО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машевский район</w:t>
            </w:r>
          </w:p>
        </w:tc>
        <w:tc>
          <w:tcPr>
            <w:tcW w:w="1569" w:type="dxa"/>
            <w:gridSpan w:val="6"/>
          </w:tcPr>
          <w:p w:rsidR="009852D3" w:rsidRPr="00E15FC9" w:rsidRDefault="009852D3"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сельского 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зяйства и пер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рабатывающей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промышленн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сти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МО Тимашевский район</w:t>
            </w:r>
          </w:p>
        </w:tc>
        <w:tc>
          <w:tcPr>
            <w:tcW w:w="2645" w:type="dxa"/>
            <w:gridSpan w:val="2"/>
          </w:tcPr>
          <w:p w:rsidR="009852D3" w:rsidRPr="00E15FC9" w:rsidRDefault="009852D3" w:rsidP="009852D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октябре 2020 года пров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дена агропромышленная выставка «</w:t>
            </w:r>
            <w:proofErr w:type="gram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Кубанской</w:t>
            </w:r>
            <w:proofErr w:type="gram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марка». </w:t>
            </w:r>
            <w:proofErr w:type="gram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 работе ярмарки приняли участие 3 индив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дуальных предпринимат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ля, осуществляющие пер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работку водных биоресу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сов на территории района (ИП Губа С.В., ИП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Кропи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А.В., ИП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Брыков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proofErr w:type="gramEnd"/>
          </w:p>
        </w:tc>
      </w:tr>
      <w:tr w:rsidR="00CF1AD7" w:rsidRPr="00E15FC9" w:rsidTr="006343F5">
        <w:trPr>
          <w:gridAfter w:val="4"/>
          <w:wAfter w:w="378" w:type="dxa"/>
        </w:trPr>
        <w:tc>
          <w:tcPr>
            <w:tcW w:w="16017" w:type="dxa"/>
            <w:gridSpan w:val="21"/>
          </w:tcPr>
          <w:p w:rsidR="00CF1AD7" w:rsidRPr="00E15FC9" w:rsidRDefault="00CF1AD7" w:rsidP="0070096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E15FC9">
              <w:rPr>
                <w:rFonts w:ascii="Times New Roman" w:hAnsi="Times New Roman" w:cs="Times New Roman"/>
                <w:b/>
              </w:rPr>
              <w:lastRenderedPageBreak/>
              <w:t>17. Рынок товарной аквакультуры</w:t>
            </w:r>
          </w:p>
        </w:tc>
      </w:tr>
      <w:tr w:rsidR="00CF1AD7" w:rsidRPr="00E15FC9" w:rsidTr="006343F5">
        <w:trPr>
          <w:gridAfter w:val="4"/>
          <w:wAfter w:w="378" w:type="dxa"/>
        </w:trPr>
        <w:tc>
          <w:tcPr>
            <w:tcW w:w="16017" w:type="dxa"/>
            <w:gridSpan w:val="21"/>
          </w:tcPr>
          <w:p w:rsidR="00CF1AD7" w:rsidRPr="00E15FC9" w:rsidRDefault="00CF1AD7" w:rsidP="0070096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На территории Тимашевского  района сформирован 41 рыбоводный участок на площади 3735 га водной глади, которые переданы в аренду водопользователям для осуществления товарного рыбоводства. Доля организаций частного сектора на рынке товарной аквакультуры на 1.01.2019 составила 100 %. По итогам 2018 года с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гласно отчетности производство (выращивание) рыбопосадочного материала составило 29,3 т. Производство (выращивание) товарной рыбы 2498 т (темп роста к 2017 году составил 110 %). Реализовано рыбопосадочного материала 12 т (темп роста к 2017 году 120 %), реализовано товарной рыбы 1043,6 т, что на уровне 2017 года.</w:t>
            </w:r>
          </w:p>
        </w:tc>
      </w:tr>
      <w:tr w:rsidR="009852D3" w:rsidRPr="00E15FC9" w:rsidTr="00AC08E9">
        <w:trPr>
          <w:gridAfter w:val="4"/>
          <w:wAfter w:w="378" w:type="dxa"/>
        </w:trPr>
        <w:tc>
          <w:tcPr>
            <w:tcW w:w="645" w:type="dxa"/>
          </w:tcPr>
          <w:p w:rsidR="009852D3" w:rsidRPr="00E15FC9" w:rsidRDefault="009852D3" w:rsidP="007009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1680" w:type="dxa"/>
          </w:tcPr>
          <w:p w:rsidR="009852D3" w:rsidRPr="00E15FC9" w:rsidRDefault="009852D3" w:rsidP="00700961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ра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витию негос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дарственного сектора на ры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 товарной аквакультуры</w:t>
            </w:r>
          </w:p>
        </w:tc>
        <w:tc>
          <w:tcPr>
            <w:tcW w:w="1991" w:type="dxa"/>
          </w:tcPr>
          <w:p w:rsidR="009852D3" w:rsidRPr="00E15FC9" w:rsidRDefault="009852D3" w:rsidP="0070096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Поддержание доли негосударственного сектора на рынке товарной аквакул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  <w:tc>
          <w:tcPr>
            <w:tcW w:w="1115" w:type="dxa"/>
          </w:tcPr>
          <w:p w:rsidR="009852D3" w:rsidRPr="00E15FC9" w:rsidRDefault="009852D3" w:rsidP="0070096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9852D3" w:rsidRPr="00E15FC9" w:rsidRDefault="009852D3" w:rsidP="0070096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на рынке товарной аквакультуры, процентов</w:t>
            </w:r>
          </w:p>
        </w:tc>
        <w:tc>
          <w:tcPr>
            <w:tcW w:w="1133" w:type="dxa"/>
          </w:tcPr>
          <w:p w:rsidR="009852D3" w:rsidRPr="00E15FC9" w:rsidRDefault="009852D3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2" w:type="dxa"/>
            <w:gridSpan w:val="2"/>
          </w:tcPr>
          <w:p w:rsidR="009852D3" w:rsidRPr="00E15FC9" w:rsidRDefault="009852D3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:rsidR="009852D3" w:rsidRPr="00E15FC9" w:rsidRDefault="009852D3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2" w:type="dxa"/>
            <w:gridSpan w:val="3"/>
          </w:tcPr>
          <w:p w:rsidR="009852D3" w:rsidRPr="00E15FC9" w:rsidRDefault="009852D3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перерабат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вающей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мышленности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МО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машевский район</w:t>
            </w:r>
          </w:p>
        </w:tc>
        <w:tc>
          <w:tcPr>
            <w:tcW w:w="1522" w:type="dxa"/>
            <w:gridSpan w:val="5"/>
          </w:tcPr>
          <w:p w:rsidR="009852D3" w:rsidRPr="00E15FC9" w:rsidRDefault="009852D3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зяйства и 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рерабатыва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щей промы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ленности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министрации МО Тимаше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2692" w:type="dxa"/>
            <w:gridSpan w:val="3"/>
          </w:tcPr>
          <w:p w:rsidR="009852D3" w:rsidRPr="00E15FC9" w:rsidRDefault="009852D3" w:rsidP="009852D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На территории Тимашевск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го района товарную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акв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культуру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(производство и реализацию) осуществляют 22 индивидуальных пре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принимателя и 14 предпри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тий. Доля организаций час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ной собственности на рынке переработки водных биор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сурсов составляет 100 %.</w:t>
            </w:r>
          </w:p>
        </w:tc>
      </w:tr>
      <w:tr w:rsidR="009852D3" w:rsidRPr="00E15FC9" w:rsidTr="00AC08E9">
        <w:trPr>
          <w:gridAfter w:val="4"/>
          <w:wAfter w:w="378" w:type="dxa"/>
        </w:trPr>
        <w:tc>
          <w:tcPr>
            <w:tcW w:w="645" w:type="dxa"/>
          </w:tcPr>
          <w:p w:rsidR="009852D3" w:rsidRPr="00E15FC9" w:rsidRDefault="009852D3" w:rsidP="007009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1680" w:type="dxa"/>
          </w:tcPr>
          <w:p w:rsidR="009852D3" w:rsidRPr="00E15FC9" w:rsidRDefault="009852D3" w:rsidP="0070096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Информиров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ние субъектов предприним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тельства о мерах государственной поддержки на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производство товарной рыбы и рыбопосадочн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 материала</w:t>
            </w:r>
          </w:p>
        </w:tc>
        <w:tc>
          <w:tcPr>
            <w:tcW w:w="1991" w:type="dxa"/>
          </w:tcPr>
          <w:p w:rsidR="009852D3" w:rsidRPr="00E15FC9" w:rsidRDefault="009852D3" w:rsidP="0070096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удовл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творенности потр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бителей за счет расширения ассо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тимента товаров, производимых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субъектами пре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принимательства, повышения их кач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ства и снижения цен.</w:t>
            </w:r>
          </w:p>
        </w:tc>
        <w:tc>
          <w:tcPr>
            <w:tcW w:w="1115" w:type="dxa"/>
          </w:tcPr>
          <w:p w:rsidR="009852D3" w:rsidRPr="00E15FC9" w:rsidRDefault="009852D3" w:rsidP="0070096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2019-2022</w:t>
            </w:r>
          </w:p>
        </w:tc>
        <w:tc>
          <w:tcPr>
            <w:tcW w:w="1821" w:type="dxa"/>
          </w:tcPr>
          <w:p w:rsidR="009852D3" w:rsidRPr="00E15FC9" w:rsidRDefault="009852D3" w:rsidP="0070096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Охват субъектов предпринимател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ства, осуществл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ющих деятел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ность на рынке товарной акв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культуры,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центов</w:t>
            </w:r>
          </w:p>
        </w:tc>
        <w:tc>
          <w:tcPr>
            <w:tcW w:w="1133" w:type="dxa"/>
          </w:tcPr>
          <w:p w:rsidR="009852D3" w:rsidRPr="00E15FC9" w:rsidRDefault="009852D3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962" w:type="dxa"/>
            <w:gridSpan w:val="2"/>
          </w:tcPr>
          <w:p w:rsidR="009852D3" w:rsidRPr="00E15FC9" w:rsidRDefault="009852D3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:rsidR="009852D3" w:rsidRPr="00E15FC9" w:rsidRDefault="009852D3" w:rsidP="00C24A2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2" w:type="dxa"/>
            <w:gridSpan w:val="3"/>
          </w:tcPr>
          <w:p w:rsidR="009852D3" w:rsidRPr="00E15FC9" w:rsidRDefault="009852D3" w:rsidP="00880F8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перерабат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вающей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мышленности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МО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машевский район</w:t>
            </w:r>
          </w:p>
        </w:tc>
        <w:tc>
          <w:tcPr>
            <w:tcW w:w="1522" w:type="dxa"/>
            <w:gridSpan w:val="5"/>
          </w:tcPr>
          <w:p w:rsidR="009852D3" w:rsidRPr="00E15FC9" w:rsidRDefault="009852D3" w:rsidP="00880F8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сельского 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зяйства и 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рерабатыва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щей промы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ленности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министрации МО Тимаше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2692" w:type="dxa"/>
            <w:gridSpan w:val="3"/>
          </w:tcPr>
          <w:p w:rsidR="009852D3" w:rsidRPr="00E15FC9" w:rsidRDefault="009852D3" w:rsidP="009852D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12 месяцев 2020 года оказываются консул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тационные услуги о мерах государственной поддержки  индивидуальным </w:t>
            </w:r>
            <w:proofErr w:type="gram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нимателям</w:t>
            </w:r>
            <w:proofErr w:type="gram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занимающимся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товарной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аквакультурой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 (производство и реализ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ция).</w:t>
            </w:r>
          </w:p>
          <w:p w:rsidR="009852D3" w:rsidRPr="00E15FC9" w:rsidRDefault="009852D3" w:rsidP="009852D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Охват субъектов предпр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нимательства осуществл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ющих товарную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аквакул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туру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(производство и реал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зацию) составляет 100%</w:t>
            </w:r>
          </w:p>
        </w:tc>
      </w:tr>
      <w:tr w:rsidR="009852D3" w:rsidRPr="00E15FC9" w:rsidTr="00AC08E9">
        <w:trPr>
          <w:gridAfter w:val="4"/>
          <w:wAfter w:w="378" w:type="dxa"/>
        </w:trPr>
        <w:tc>
          <w:tcPr>
            <w:tcW w:w="645" w:type="dxa"/>
          </w:tcPr>
          <w:p w:rsidR="009852D3" w:rsidRPr="00E15FC9" w:rsidRDefault="009852D3" w:rsidP="007009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17.3</w:t>
            </w:r>
          </w:p>
        </w:tc>
        <w:tc>
          <w:tcPr>
            <w:tcW w:w="1680" w:type="dxa"/>
          </w:tcPr>
          <w:p w:rsidR="009852D3" w:rsidRPr="00E15FC9" w:rsidRDefault="009852D3" w:rsidP="0070096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Создание усл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вий для продв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жения проду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предпри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тий и организ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ций, занима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щихся товарной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аквакультурой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. Знакомство 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тенциальных потребителей с ассортиментом выпускаемой продукции.</w:t>
            </w:r>
          </w:p>
          <w:p w:rsidR="009852D3" w:rsidRPr="00E15FC9" w:rsidRDefault="009852D3" w:rsidP="0070096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9852D3" w:rsidRPr="00E15FC9" w:rsidRDefault="009852D3" w:rsidP="0070096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Расширение рынка сбыта рыбной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дукции.</w:t>
            </w:r>
          </w:p>
          <w:p w:rsidR="009852D3" w:rsidRPr="00E15FC9" w:rsidRDefault="009852D3" w:rsidP="0070096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Стимулирование активного участия хозяйствующих субъектов в пров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дении агропромы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ленной выставки «Кубанская ярма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ка».</w:t>
            </w:r>
          </w:p>
        </w:tc>
        <w:tc>
          <w:tcPr>
            <w:tcW w:w="1115" w:type="dxa"/>
          </w:tcPr>
          <w:p w:rsidR="009852D3" w:rsidRPr="00E15FC9" w:rsidRDefault="009852D3" w:rsidP="0070096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9852D3" w:rsidRPr="00E15FC9" w:rsidRDefault="009852D3" w:rsidP="0070096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Участие предпр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ятий аквакульт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ры в агропр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мышленной 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ставки «Куба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ская  ярмарка»,  предоставление информации об участниках в 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нистерство сел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ского хозяйства и </w:t>
            </w:r>
            <w:proofErr w:type="gram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перерабатываю-щей</w:t>
            </w:r>
            <w:proofErr w:type="gram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ности Краснода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ского края, нал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чие</w:t>
            </w:r>
          </w:p>
        </w:tc>
        <w:tc>
          <w:tcPr>
            <w:tcW w:w="1133" w:type="dxa"/>
          </w:tcPr>
          <w:p w:rsidR="009852D3" w:rsidRPr="00E15FC9" w:rsidRDefault="009852D3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</w:tcPr>
          <w:p w:rsidR="009852D3" w:rsidRPr="00E15FC9" w:rsidRDefault="009852D3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</w:tcPr>
          <w:p w:rsidR="009852D3" w:rsidRPr="00E15FC9" w:rsidRDefault="009852D3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2" w:type="dxa"/>
            <w:gridSpan w:val="3"/>
          </w:tcPr>
          <w:p w:rsidR="009852D3" w:rsidRPr="00E15FC9" w:rsidRDefault="009852D3" w:rsidP="00880F8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перерабат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вающей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мышленности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МО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машевский район</w:t>
            </w:r>
          </w:p>
        </w:tc>
        <w:tc>
          <w:tcPr>
            <w:tcW w:w="1522" w:type="dxa"/>
            <w:gridSpan w:val="5"/>
          </w:tcPr>
          <w:p w:rsidR="009852D3" w:rsidRPr="00E15FC9" w:rsidRDefault="009852D3" w:rsidP="00880F8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зяйства и 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рерабатыва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щей промы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ленности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министрации МО Тимаше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ский район</w:t>
            </w:r>
          </w:p>
        </w:tc>
        <w:tc>
          <w:tcPr>
            <w:tcW w:w="2692" w:type="dxa"/>
            <w:gridSpan w:val="3"/>
          </w:tcPr>
          <w:p w:rsidR="009852D3" w:rsidRPr="00E15FC9" w:rsidRDefault="009852D3" w:rsidP="009852D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 октябре 2020 года пров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дена агропромышленная выставка «Кубанской 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марка»</w:t>
            </w:r>
            <w:proofErr w:type="gram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В работе ярмарки приняли участие 2 индив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дуальных предпринимателя, осуществляющие товарную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аквакультуру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района (ИП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Красюков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, ИП Бондаренко)</w:t>
            </w:r>
          </w:p>
        </w:tc>
      </w:tr>
      <w:tr w:rsidR="00CF1AD7" w:rsidRPr="00E15FC9" w:rsidTr="006343F5">
        <w:trPr>
          <w:gridAfter w:val="4"/>
          <w:wAfter w:w="378" w:type="dxa"/>
        </w:trPr>
        <w:tc>
          <w:tcPr>
            <w:tcW w:w="16017" w:type="dxa"/>
            <w:gridSpan w:val="21"/>
          </w:tcPr>
          <w:p w:rsidR="00CF1AD7" w:rsidRPr="00E15FC9" w:rsidRDefault="00CF1AD7" w:rsidP="0070096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E15FC9">
              <w:rPr>
                <w:rFonts w:ascii="Times New Roman" w:hAnsi="Times New Roman" w:cs="Times New Roman"/>
                <w:b/>
              </w:rPr>
              <w:t>18. Рынок реализации сельскохозяйственной продукции</w:t>
            </w:r>
          </w:p>
        </w:tc>
      </w:tr>
      <w:tr w:rsidR="00CF1AD7" w:rsidRPr="00E15FC9" w:rsidTr="006343F5">
        <w:trPr>
          <w:gridAfter w:val="4"/>
          <w:wAfter w:w="378" w:type="dxa"/>
        </w:trPr>
        <w:tc>
          <w:tcPr>
            <w:tcW w:w="16017" w:type="dxa"/>
            <w:gridSpan w:val="21"/>
          </w:tcPr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 xml:space="preserve">Одним из приоритетных направлений развития агропромышленного комплекса Тимашевского района остается  развитие малых форм хозяйствования. </w:t>
            </w:r>
            <w:proofErr w:type="gramStart"/>
            <w:r w:rsidRPr="00E15FC9">
              <w:rPr>
                <w:rFonts w:ascii="Times New Roman" w:hAnsi="Times New Roman" w:cs="Times New Roman"/>
              </w:rPr>
              <w:t>На территории муниципального образования Тимашевский числится более 21,1 тыс. личных подсобных хозяйств (количество занятых 35 тыс. чел.), из них занимаются животново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ством около 12 тыс. ЛПХ (57%), и 285 действующих крестьянских фермерских хозяйств  и  индивидуальных предпринимателей в области с/х производства (колич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ство работающих 827), из них  животноводством занимаются 18 КФХ и ИП (5,4 %).</w:t>
            </w:r>
            <w:proofErr w:type="gramEnd"/>
            <w:r w:rsidRPr="00E15FC9">
              <w:rPr>
                <w:rFonts w:ascii="Times New Roman" w:hAnsi="Times New Roman" w:cs="Times New Roman"/>
              </w:rPr>
              <w:t xml:space="preserve"> В административных границах муниципального образования находится 123,8 тыс. га земель сельскохозяйственного назначения (104,6 тысяч га пашни), в т.ч. в КФХ и ИП 48526,2 га земель </w:t>
            </w:r>
            <w:proofErr w:type="spellStart"/>
            <w:r w:rsidRPr="00E15FC9">
              <w:rPr>
                <w:rFonts w:ascii="Times New Roman" w:hAnsi="Times New Roman" w:cs="Times New Roman"/>
              </w:rPr>
              <w:t>сельхозназначения</w:t>
            </w:r>
            <w:proofErr w:type="spellEnd"/>
            <w:r w:rsidRPr="00E15FC9">
              <w:rPr>
                <w:rFonts w:ascii="Times New Roman" w:hAnsi="Times New Roman" w:cs="Times New Roman"/>
              </w:rPr>
              <w:t>. Площадь земельных участков закре</w:t>
            </w:r>
            <w:r w:rsidRPr="00E15FC9">
              <w:rPr>
                <w:rFonts w:ascii="Times New Roman" w:hAnsi="Times New Roman" w:cs="Times New Roman"/>
              </w:rPr>
              <w:t>п</w:t>
            </w:r>
            <w:r w:rsidRPr="00E15FC9">
              <w:rPr>
                <w:rFonts w:ascii="Times New Roman" w:hAnsi="Times New Roman" w:cs="Times New Roman"/>
              </w:rPr>
              <w:t>ленных за личными подсобными хозяйствами - 3,8 тысяч га. В личных подсобных хозяйствах,  крестьянских (фермерских) хозяйствах и у индивидуальных предпр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lastRenderedPageBreak/>
              <w:t>нимателей Тимашевского района содержится более 5,2 тыс. голов крупного рогатого скота, в т.ч. 1,5 тыс. голов коров, 2,1 тыс. голова  овец и коз, 222,7 тыс. голов птицы. Производством овощей занимаются 27 КФХ и ИП, картофеля -  20 хозяйств, фруктов - 4. Товарным производством овощей и фруктов занимаются порядка 250 личных подсобных хозяйств.</w:t>
            </w:r>
          </w:p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Основная часть выращенной продукции (картофель, лук, морковь) реализуется «с поля» закупщикам из Ростова-на Дону, Москвы, Санкт-Петербурга. Два КФХ з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ключили соглашения с предприятием ООО «Кубанские консервы», находящемся на территории района, на выращивание в 2019 году зеленного горошка на общей площади 268 га. В крестьянском (фермерском) хозяйстве Онищенко В.И. реализован инвестиционный проект по строительству овощехранилища вместимостью 6000 тонн. В результате проекта появилась возможность реализации произведенной овощной продукции в течение всего года и по более выгодным ценам. Реализация ос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ществляется в центральные регионы Российской Федерации. Кроме этого, сельскохозяйственная продукция, выращенная производителями Тимашевского района, р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ализуется через розничную сеть, оптовые базы города Краснодара, ярмарки выходного дня в г. Тимашевске и в г. Краснодаре. Необходимо отметить, весь год, ежен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дельно каждую субботу и воскресенье в г. Тимашевске проводится ярмарка выходного дня, в которой принимают участие ЛПХ и КФХ не только из Тимашевского района, но и из близлежащих районов. Количество участников на ярмарке от 105 до 120 человек, количество реализованной продукции за 1 день достигает 24 тонны. С целью повышения качества проведения ярмарки, всеми участниками приобретены палатки, фартуки и кепки единого образца, изготовлены вывески и ценники в с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ответствии с требованиями  «</w:t>
            </w:r>
            <w:proofErr w:type="spellStart"/>
            <w:r w:rsidRPr="00E15FC9">
              <w:rPr>
                <w:rFonts w:ascii="Times New Roman" w:hAnsi="Times New Roman" w:cs="Times New Roman"/>
              </w:rPr>
              <w:t>Брендбука</w:t>
            </w:r>
            <w:proofErr w:type="spellEnd"/>
            <w:r w:rsidRPr="00E15FC9">
              <w:rPr>
                <w:rFonts w:ascii="Times New Roman" w:hAnsi="Times New Roman" w:cs="Times New Roman"/>
              </w:rPr>
              <w:t>», разработанного для ярмарки выходного дня.</w:t>
            </w:r>
          </w:p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Кроме этого на территории муниципального образования Тимашевский район осуществляют свою деятельность сельскохозяйственный потребительский перерабат</w:t>
            </w:r>
            <w:r w:rsidRPr="00E15FC9">
              <w:rPr>
                <w:rFonts w:ascii="Times New Roman" w:hAnsi="Times New Roman" w:cs="Times New Roman"/>
              </w:rPr>
              <w:t>ы</w:t>
            </w:r>
            <w:r w:rsidRPr="00E15FC9">
              <w:rPr>
                <w:rFonts w:ascii="Times New Roman" w:hAnsi="Times New Roman" w:cs="Times New Roman"/>
              </w:rPr>
              <w:t xml:space="preserve">вающий сбытовой кооператив «Эталон». В кооперативе числится 11 человек. Кооперативом закупается сельскохозяйственная продукция, произведенная в малых формах хозяйствования Новоленинского с/п Тимашевского района, ст. </w:t>
            </w:r>
            <w:proofErr w:type="spellStart"/>
            <w:r w:rsidRPr="00E15FC9">
              <w:rPr>
                <w:rFonts w:ascii="Times New Roman" w:hAnsi="Times New Roman" w:cs="Times New Roman"/>
              </w:rPr>
              <w:t>НоволенинскойДинского</w:t>
            </w:r>
            <w:proofErr w:type="spellEnd"/>
            <w:r w:rsidRPr="00E15FC9">
              <w:rPr>
                <w:rFonts w:ascii="Times New Roman" w:hAnsi="Times New Roman" w:cs="Times New Roman"/>
              </w:rPr>
              <w:t xml:space="preserve"> района, в агрохолдинге «Каневском». Закупкой молока в МФХ зан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маются две организации различных форм собственности на основании заключенных договоров (ООО «</w:t>
            </w:r>
            <w:proofErr w:type="spellStart"/>
            <w:r w:rsidRPr="00E15FC9">
              <w:rPr>
                <w:rFonts w:ascii="Times New Roman" w:hAnsi="Times New Roman" w:cs="Times New Roman"/>
              </w:rPr>
              <w:t>Югагромедика</w:t>
            </w:r>
            <w:proofErr w:type="spellEnd"/>
            <w:r w:rsidRPr="00E15FC9">
              <w:rPr>
                <w:rFonts w:ascii="Times New Roman" w:hAnsi="Times New Roman" w:cs="Times New Roman"/>
              </w:rPr>
              <w:t>» и ОАО «Вимм-Билль-Данн»). На территории рыночной площади в микрорайоне Сахарный завод  г. Тимашевска действует магазин фермерских продуктов в формате «фермерский дворик», где реализуется нат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 xml:space="preserve">ральная кубанская продукция, произведенная крестьянскими (фермерскими) хозяйствами Тимашевского района:  КФХ Козак А.И., КФХ </w:t>
            </w:r>
            <w:proofErr w:type="spellStart"/>
            <w:r w:rsidRPr="00E15FC9">
              <w:rPr>
                <w:rFonts w:ascii="Times New Roman" w:hAnsi="Times New Roman" w:cs="Times New Roman"/>
              </w:rPr>
              <w:t>Кирияненко</w:t>
            </w:r>
            <w:proofErr w:type="spellEnd"/>
            <w:r w:rsidRPr="00E15FC9">
              <w:rPr>
                <w:rFonts w:ascii="Times New Roman" w:hAnsi="Times New Roman" w:cs="Times New Roman"/>
              </w:rPr>
              <w:t xml:space="preserve"> С.Н. и КФХ Ильченко Ю.В.  Доля организаций частного сектора на рынке реализации сельскохозяйственной продукции на 1.01.2019 составляет 100 %.</w:t>
            </w:r>
          </w:p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</w:rPr>
            </w:pPr>
          </w:p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9852D3" w:rsidRPr="00E15FC9" w:rsidTr="00DA312B">
        <w:trPr>
          <w:gridAfter w:val="4"/>
          <w:wAfter w:w="378" w:type="dxa"/>
        </w:trPr>
        <w:tc>
          <w:tcPr>
            <w:tcW w:w="645" w:type="dxa"/>
          </w:tcPr>
          <w:p w:rsidR="009852D3" w:rsidRPr="00E15FC9" w:rsidRDefault="009852D3" w:rsidP="007009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18.1</w:t>
            </w:r>
          </w:p>
        </w:tc>
        <w:tc>
          <w:tcPr>
            <w:tcW w:w="1680" w:type="dxa"/>
          </w:tcPr>
          <w:p w:rsidR="009852D3" w:rsidRPr="00E15FC9" w:rsidRDefault="009852D3" w:rsidP="0070096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Оказание 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формационной и методологич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ской помощи предпринимат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лям, реализу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щим проекты в сфере сельск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хозяйственной кооперации о мерах госуда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ственной по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держки сельск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хозяйственным потребител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ским кооперат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вам </w:t>
            </w:r>
          </w:p>
        </w:tc>
        <w:tc>
          <w:tcPr>
            <w:tcW w:w="1991" w:type="dxa"/>
          </w:tcPr>
          <w:p w:rsidR="009852D3" w:rsidRPr="00E15FC9" w:rsidRDefault="009852D3" w:rsidP="0070096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ма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симальной досту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ности информации и прозрачности условий работы на товарном рынке</w:t>
            </w:r>
          </w:p>
          <w:p w:rsidR="009852D3" w:rsidRPr="00E15FC9" w:rsidRDefault="009852D3" w:rsidP="0070096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852D3" w:rsidRPr="00E15FC9" w:rsidRDefault="009852D3" w:rsidP="0070096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9852D3" w:rsidRPr="00E15FC9" w:rsidRDefault="009852D3" w:rsidP="0070096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Доля реализова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ной сельскохозя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ственной проду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сельскохозя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ственными потр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бительскими 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оперативами в общем объеме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реализованной сельскохозя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ственной проду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ции, процентов</w:t>
            </w:r>
          </w:p>
        </w:tc>
        <w:tc>
          <w:tcPr>
            <w:tcW w:w="1133" w:type="dxa"/>
          </w:tcPr>
          <w:p w:rsidR="009852D3" w:rsidRPr="00E15FC9" w:rsidRDefault="009852D3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0,1</w:t>
            </w:r>
          </w:p>
        </w:tc>
        <w:tc>
          <w:tcPr>
            <w:tcW w:w="968" w:type="dxa"/>
            <w:gridSpan w:val="3"/>
          </w:tcPr>
          <w:p w:rsidR="009852D3" w:rsidRPr="00E15FC9" w:rsidRDefault="009852D3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88" w:type="dxa"/>
          </w:tcPr>
          <w:p w:rsidR="009852D3" w:rsidRPr="00E15FC9" w:rsidRDefault="009852D3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407" w:type="dxa"/>
          </w:tcPr>
          <w:p w:rsidR="009852D3" w:rsidRPr="00E15FC9" w:rsidRDefault="009852D3" w:rsidP="00880F8D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перерабат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вающей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мышленн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сти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страции МО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Тимашевский район</w:t>
            </w:r>
          </w:p>
        </w:tc>
        <w:tc>
          <w:tcPr>
            <w:tcW w:w="1570" w:type="dxa"/>
            <w:gridSpan w:val="6"/>
          </w:tcPr>
          <w:p w:rsidR="009852D3" w:rsidRPr="00E15FC9" w:rsidRDefault="009852D3" w:rsidP="00880F8D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сельского 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зяйства и пер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рабатывающей промышленн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сти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страции МО Тимашевский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2699" w:type="dxa"/>
            <w:gridSpan w:val="4"/>
          </w:tcPr>
          <w:p w:rsidR="009852D3" w:rsidRPr="00E15FC9" w:rsidRDefault="009852D3" w:rsidP="009852D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2020 г доля реализова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ной сельскохозяйственной продукции сельскохозя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ственными потребительск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 кооперативами в общем объеме реализованной сел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скохозяйственной проду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составляет 0,1%.</w:t>
            </w:r>
          </w:p>
          <w:p w:rsidR="009852D3" w:rsidRPr="00E15FC9" w:rsidRDefault="009852D3" w:rsidP="009852D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52D3" w:rsidRPr="00E15FC9" w:rsidRDefault="009852D3" w:rsidP="009852D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2D3" w:rsidRPr="00E15FC9" w:rsidTr="00DA312B">
        <w:trPr>
          <w:gridAfter w:val="4"/>
          <w:wAfter w:w="378" w:type="dxa"/>
        </w:trPr>
        <w:tc>
          <w:tcPr>
            <w:tcW w:w="645" w:type="dxa"/>
          </w:tcPr>
          <w:p w:rsidR="009852D3" w:rsidRPr="00E15FC9" w:rsidRDefault="009852D3" w:rsidP="007009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18.2</w:t>
            </w:r>
          </w:p>
        </w:tc>
        <w:tc>
          <w:tcPr>
            <w:tcW w:w="1680" w:type="dxa"/>
          </w:tcPr>
          <w:p w:rsidR="009852D3" w:rsidRPr="00E15FC9" w:rsidRDefault="009852D3" w:rsidP="0070096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мун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ципального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разования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машевский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он актуальной информации о доступных 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рах госуда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ственной по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держки, включая  исчерпывающий перечень акт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альных норм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тивных прав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вых актов, 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гламентиру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щих предоста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ление субсидий сельхозтовар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производителям.</w:t>
            </w:r>
          </w:p>
        </w:tc>
        <w:tc>
          <w:tcPr>
            <w:tcW w:w="1991" w:type="dxa"/>
          </w:tcPr>
          <w:p w:rsidR="009852D3" w:rsidRPr="00E15FC9" w:rsidRDefault="009852D3" w:rsidP="0070096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привлечения предприятий в ук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занную сферу,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ширение рынка сбыта. </w:t>
            </w:r>
          </w:p>
          <w:p w:rsidR="009852D3" w:rsidRPr="00E15FC9" w:rsidRDefault="009852D3" w:rsidP="0070096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информированности хозяйствующих субъектов на това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ном рынке.</w:t>
            </w:r>
          </w:p>
          <w:p w:rsidR="009852D3" w:rsidRPr="00E15FC9" w:rsidRDefault="009852D3" w:rsidP="0070096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Обеспечение равн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 доступа к инфо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мации о доступных мерах госуда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ственной поддержки сельхозтоваропр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изводителей</w:t>
            </w:r>
          </w:p>
        </w:tc>
        <w:tc>
          <w:tcPr>
            <w:tcW w:w="1115" w:type="dxa"/>
          </w:tcPr>
          <w:p w:rsidR="009852D3" w:rsidRPr="00E15FC9" w:rsidRDefault="009852D3" w:rsidP="0070096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9852D3" w:rsidRPr="00E15FC9" w:rsidRDefault="009852D3" w:rsidP="0070096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Наличие инфо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мации на офиц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альном сайте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министрации 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ниципального образования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машевский район, наличие</w:t>
            </w:r>
          </w:p>
        </w:tc>
        <w:tc>
          <w:tcPr>
            <w:tcW w:w="1133" w:type="dxa"/>
          </w:tcPr>
          <w:p w:rsidR="009852D3" w:rsidRPr="00E15FC9" w:rsidRDefault="009852D3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8" w:type="dxa"/>
            <w:gridSpan w:val="3"/>
          </w:tcPr>
          <w:p w:rsidR="009852D3" w:rsidRPr="00E15FC9" w:rsidRDefault="009852D3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:rsidR="009852D3" w:rsidRPr="00E15FC9" w:rsidRDefault="009852D3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9852D3" w:rsidRPr="00E15FC9" w:rsidRDefault="009852D3" w:rsidP="00880F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перерабат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вающей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мышленн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сти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МО Тимашевский район</w:t>
            </w:r>
          </w:p>
        </w:tc>
        <w:tc>
          <w:tcPr>
            <w:tcW w:w="1570" w:type="dxa"/>
            <w:gridSpan w:val="6"/>
          </w:tcPr>
          <w:p w:rsidR="009852D3" w:rsidRPr="00E15FC9" w:rsidRDefault="009852D3" w:rsidP="00880F8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зяйства и пер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рабатывающей промышленн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сти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МО Тимашевский район</w:t>
            </w:r>
          </w:p>
        </w:tc>
        <w:tc>
          <w:tcPr>
            <w:tcW w:w="2699" w:type="dxa"/>
            <w:gridSpan w:val="4"/>
          </w:tcPr>
          <w:p w:rsidR="009852D3" w:rsidRPr="00E15FC9" w:rsidRDefault="009852D3" w:rsidP="009852D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За 2020 г на официальном сайте администрации мун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ципального образования Тимашевский район было размещено 26 информац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онных материалов о досту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ных мерах государственной поддержки, включая  исче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пывающий перечень акт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альных нормативных прав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вых актов, регламентиру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щих предоставление субс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дий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сельхозтоваропроизв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дителям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52D3" w:rsidRPr="00E15FC9" w:rsidRDefault="009852D3" w:rsidP="009852D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AD7" w:rsidRPr="00E15FC9" w:rsidTr="006343F5">
        <w:trPr>
          <w:gridAfter w:val="4"/>
          <w:wAfter w:w="378" w:type="dxa"/>
        </w:trPr>
        <w:tc>
          <w:tcPr>
            <w:tcW w:w="16017" w:type="dxa"/>
            <w:gridSpan w:val="21"/>
            <w:vAlign w:val="center"/>
          </w:tcPr>
          <w:p w:rsidR="00CF1AD7" w:rsidRPr="00E15FC9" w:rsidRDefault="00CF1AD7" w:rsidP="0059557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E15FC9">
              <w:rPr>
                <w:rFonts w:ascii="Times New Roman" w:hAnsi="Times New Roman" w:cs="Times New Roman"/>
                <w:b/>
              </w:rPr>
              <w:lastRenderedPageBreak/>
              <w:t>19. Рынок бытовых услуг</w:t>
            </w:r>
          </w:p>
        </w:tc>
      </w:tr>
      <w:tr w:rsidR="00CF1AD7" w:rsidRPr="00E15FC9" w:rsidTr="006343F5">
        <w:trPr>
          <w:gridAfter w:val="4"/>
          <w:wAfter w:w="378" w:type="dxa"/>
        </w:trPr>
        <w:tc>
          <w:tcPr>
            <w:tcW w:w="16017" w:type="dxa"/>
            <w:gridSpan w:val="21"/>
            <w:vAlign w:val="center"/>
          </w:tcPr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Бытовые услуги населению в районе оказывают 9 крупных и средних предприятий. Кроме основного вида деятельности оказывают бытовые услуги населению 449 предпринимателя. В сфере бытового обслуживания работает более 880 человек. Объем бытовых услуг в 2018 году по крупным и средним предприятиям составил 128,6 млн. руб. Доля организаций частной формы собственности по состоянию на 1 января 2019 года составляет 99,7 %.</w:t>
            </w:r>
          </w:p>
        </w:tc>
      </w:tr>
      <w:tr w:rsidR="00DA312B" w:rsidRPr="00E15FC9" w:rsidTr="00DA312B">
        <w:trPr>
          <w:gridAfter w:val="1"/>
          <w:wAfter w:w="338" w:type="dxa"/>
        </w:trPr>
        <w:tc>
          <w:tcPr>
            <w:tcW w:w="645" w:type="dxa"/>
          </w:tcPr>
          <w:p w:rsidR="00DA312B" w:rsidRPr="00E15FC9" w:rsidRDefault="00DA312B" w:rsidP="0059557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1680" w:type="dxa"/>
          </w:tcPr>
          <w:p w:rsidR="00DA312B" w:rsidRPr="00E15FC9" w:rsidRDefault="00DA312B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Сбор и анализ актуальной 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формации о 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стоянии конк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рентной среды на рынке быт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вых услуг  </w:t>
            </w:r>
          </w:p>
        </w:tc>
        <w:tc>
          <w:tcPr>
            <w:tcW w:w="1991" w:type="dxa"/>
          </w:tcPr>
          <w:p w:rsidR="00DA312B" w:rsidRPr="00E15FC9" w:rsidRDefault="00DA312B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Поддержание доли негосударственного сектора на рынке ритуальных услуг</w:t>
            </w:r>
          </w:p>
        </w:tc>
        <w:tc>
          <w:tcPr>
            <w:tcW w:w="1115" w:type="dxa"/>
          </w:tcPr>
          <w:p w:rsidR="00DA312B" w:rsidRPr="00E15FC9" w:rsidRDefault="00DA312B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DA312B" w:rsidRPr="00E15FC9" w:rsidRDefault="00DA312B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на рынке бытовых услуг,  процентов</w:t>
            </w:r>
          </w:p>
        </w:tc>
        <w:tc>
          <w:tcPr>
            <w:tcW w:w="1133" w:type="dxa"/>
          </w:tcPr>
          <w:p w:rsidR="00DA312B" w:rsidRPr="00E15FC9" w:rsidRDefault="00DA312B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962" w:type="dxa"/>
            <w:gridSpan w:val="2"/>
          </w:tcPr>
          <w:p w:rsidR="00DA312B" w:rsidRPr="00E15FC9" w:rsidRDefault="00DA312B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994" w:type="dxa"/>
            <w:gridSpan w:val="2"/>
          </w:tcPr>
          <w:p w:rsidR="00DA312B" w:rsidRPr="00E15FC9" w:rsidRDefault="00DA312B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1462" w:type="dxa"/>
            <w:gridSpan w:val="3"/>
          </w:tcPr>
          <w:p w:rsidR="00DA312B" w:rsidRPr="00E15FC9" w:rsidRDefault="00DA312B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гнозирования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муниц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пального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разования Тимашевский район</w:t>
            </w:r>
          </w:p>
          <w:p w:rsidR="00DA312B" w:rsidRPr="00E15FC9" w:rsidRDefault="00DA312B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gridSpan w:val="6"/>
          </w:tcPr>
          <w:p w:rsidR="00DA312B" w:rsidRPr="00E15FC9" w:rsidRDefault="00DA312B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прогн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зирования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муниципальн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 образования Тимашевский район</w:t>
            </w:r>
          </w:p>
          <w:p w:rsidR="00DA312B" w:rsidRPr="00E15FC9" w:rsidRDefault="00DA312B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5"/>
          </w:tcPr>
          <w:p w:rsidR="00DA312B" w:rsidRPr="00E15FC9" w:rsidRDefault="00DA312B" w:rsidP="006A1C03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Бытовые услуги населению на территории муниципал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ного образования Тимаше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72FA5" w:rsidRPr="00E15FC9">
              <w:rPr>
                <w:rFonts w:ascii="Times New Roman" w:hAnsi="Times New Roman" w:cs="Times New Roman"/>
                <w:sz w:val="20"/>
                <w:szCs w:val="20"/>
              </w:rPr>
              <w:t>ский район оказывают 454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организации, из них 1 орг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низация муницип</w:t>
            </w:r>
            <w:r w:rsidR="00972FA5" w:rsidRPr="00E15FC9">
              <w:rPr>
                <w:rFonts w:ascii="Times New Roman" w:hAnsi="Times New Roman" w:cs="Times New Roman"/>
                <w:sz w:val="20"/>
                <w:szCs w:val="20"/>
              </w:rPr>
              <w:t>альной формы собственности и 454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частной формы собственности. Доля орг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низаций частной формы собственности по состо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нию на 1 </w:t>
            </w:r>
            <w:r w:rsidR="006A1C03" w:rsidRPr="00E15FC9">
              <w:rPr>
                <w:rFonts w:ascii="Times New Roman" w:hAnsi="Times New Roman" w:cs="Times New Roman"/>
                <w:sz w:val="20"/>
                <w:szCs w:val="20"/>
              </w:rPr>
              <w:t>января 2021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года составляет 99,7 %.</w:t>
            </w:r>
          </w:p>
        </w:tc>
      </w:tr>
      <w:tr w:rsidR="00112E38" w:rsidRPr="00E15FC9" w:rsidTr="00DA312B">
        <w:trPr>
          <w:gridAfter w:val="1"/>
          <w:wAfter w:w="338" w:type="dxa"/>
        </w:trPr>
        <w:tc>
          <w:tcPr>
            <w:tcW w:w="645" w:type="dxa"/>
          </w:tcPr>
          <w:p w:rsidR="00112E38" w:rsidRPr="00E15FC9" w:rsidRDefault="00112E38" w:rsidP="0059557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1680" w:type="dxa"/>
          </w:tcPr>
          <w:p w:rsidR="00112E38" w:rsidRPr="00E15FC9" w:rsidRDefault="00112E38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Проведение 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роприятий, направленных на развитие сф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ры бытовых услуг населению Тимашевского </w:t>
            </w:r>
            <w:proofErr w:type="gram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рай-она</w:t>
            </w:r>
            <w:proofErr w:type="gram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, в том числе  по лег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лизации хозя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ствующих суб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ектов оказыв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ющих бытовые услуги насел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нию без гос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дарственной регистрации</w:t>
            </w:r>
          </w:p>
        </w:tc>
        <w:tc>
          <w:tcPr>
            <w:tcW w:w="1991" w:type="dxa"/>
          </w:tcPr>
          <w:p w:rsidR="00112E38" w:rsidRPr="00E15FC9" w:rsidRDefault="00112E38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усл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вий деятельности хозяйствующих субъектов на рынке бытовых услуг; 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вышение удовл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творенности потр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бителей в кач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ственных бытовых услугах.</w:t>
            </w:r>
          </w:p>
        </w:tc>
        <w:tc>
          <w:tcPr>
            <w:tcW w:w="1115" w:type="dxa"/>
          </w:tcPr>
          <w:p w:rsidR="00112E38" w:rsidRPr="00E15FC9" w:rsidRDefault="00112E38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112E38" w:rsidRPr="00E15FC9" w:rsidRDefault="00112E38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Количество 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зяйствующих субъектов в сфере бытового обсл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живания на терр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тории Тимаше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ского района, единиц</w:t>
            </w:r>
          </w:p>
        </w:tc>
        <w:tc>
          <w:tcPr>
            <w:tcW w:w="1133" w:type="dxa"/>
          </w:tcPr>
          <w:p w:rsidR="00112E38" w:rsidRPr="00E15FC9" w:rsidRDefault="00112E38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962" w:type="dxa"/>
            <w:gridSpan w:val="2"/>
          </w:tcPr>
          <w:p w:rsidR="00112E38" w:rsidRPr="00E15FC9" w:rsidRDefault="00112E38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994" w:type="dxa"/>
            <w:gridSpan w:val="2"/>
          </w:tcPr>
          <w:p w:rsidR="00112E38" w:rsidRPr="00E15FC9" w:rsidRDefault="000E29C1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1462" w:type="dxa"/>
            <w:gridSpan w:val="3"/>
          </w:tcPr>
          <w:p w:rsidR="00112E38" w:rsidRPr="00E15FC9" w:rsidRDefault="00112E38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гнозирования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муниц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пального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разования Тимашевский район</w:t>
            </w:r>
          </w:p>
          <w:p w:rsidR="00112E38" w:rsidRPr="00E15FC9" w:rsidRDefault="00112E38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gridSpan w:val="6"/>
          </w:tcPr>
          <w:p w:rsidR="00112E38" w:rsidRPr="00E15FC9" w:rsidRDefault="00112E38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прогн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зирования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муниципальн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 образования Тимашевский район</w:t>
            </w:r>
          </w:p>
          <w:p w:rsidR="00112E38" w:rsidRPr="00E15FC9" w:rsidRDefault="00112E38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5"/>
          </w:tcPr>
          <w:p w:rsidR="00112E38" w:rsidRPr="00E15FC9" w:rsidRDefault="00112E38" w:rsidP="00375E2C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0E29C1" w:rsidRPr="00E15FC9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района открыто </w:t>
            </w:r>
            <w:r w:rsidR="00972FA5" w:rsidRPr="00E15FC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объе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тов, оказывающих бытовые услуги населению (авт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мойки, СТО, парикмахе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ские, мастерские по ремонту и пошиву одежды, масте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ская по ремонту компьют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ров и т.д.). Подготовку сп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циалистов сферы бытовых услуг на территории района осуществляют 4 учебных заведения (Учебный центр «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Багира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», ГБПОУ Тимаше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ский техникум кадровых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ресурсов, ЧОУ «Аэлита имидж класс», школа - ат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лье «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6A1C03" w:rsidRPr="00E15FC9">
              <w:rPr>
                <w:rFonts w:ascii="Times New Roman" w:hAnsi="Times New Roman" w:cs="Times New Roman"/>
                <w:sz w:val="20"/>
                <w:szCs w:val="20"/>
              </w:rPr>
              <w:t>вифа</w:t>
            </w:r>
            <w:proofErr w:type="spellEnd"/>
            <w:r w:rsidR="006A1C03" w:rsidRPr="00E15FC9">
              <w:rPr>
                <w:rFonts w:ascii="Times New Roman" w:hAnsi="Times New Roman" w:cs="Times New Roman"/>
                <w:sz w:val="20"/>
                <w:szCs w:val="20"/>
              </w:rPr>
              <w:t>»). По состо</w:t>
            </w:r>
            <w:r w:rsidR="006A1C03" w:rsidRPr="00E15FC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A1C03" w:rsidRPr="00E15FC9">
              <w:rPr>
                <w:rFonts w:ascii="Times New Roman" w:hAnsi="Times New Roman" w:cs="Times New Roman"/>
                <w:sz w:val="20"/>
                <w:szCs w:val="20"/>
              </w:rPr>
              <w:t>нию на 01.01.2021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колич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ство объектов, оказыва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щих быто</w:t>
            </w:r>
            <w:r w:rsidR="006A1C03" w:rsidRPr="00E15FC9">
              <w:rPr>
                <w:rFonts w:ascii="Times New Roman" w:hAnsi="Times New Roman" w:cs="Times New Roman"/>
                <w:sz w:val="20"/>
                <w:szCs w:val="20"/>
              </w:rPr>
              <w:t>вые услуги, с</w:t>
            </w:r>
            <w:r w:rsidR="006A1C03"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A1C03" w:rsidRPr="00E15FC9">
              <w:rPr>
                <w:rFonts w:ascii="Times New Roman" w:hAnsi="Times New Roman" w:cs="Times New Roman"/>
                <w:sz w:val="20"/>
                <w:szCs w:val="20"/>
              </w:rPr>
              <w:t>ставляет  454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. За </w:t>
            </w:r>
            <w:r w:rsidR="00972FA5" w:rsidRPr="00E15FC9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специалистами отдела эк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номики и прогнозирования администрации МО Тим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шевский район субъектам малого и среднего предпр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нимательства, в том числе сферы бытового обслужив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ния, оказано </w:t>
            </w:r>
            <w:r w:rsidR="00972FA5" w:rsidRPr="00E15F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ций о мерах и формах гос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дарственной поддержки. </w:t>
            </w:r>
            <w:r w:rsidR="00972FA5"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Также ООО «</w:t>
            </w:r>
            <w:proofErr w:type="spellStart"/>
            <w:r w:rsidR="00972FA5" w:rsidRPr="00E15FC9">
              <w:rPr>
                <w:rFonts w:ascii="Times New Roman" w:hAnsi="Times New Roman" w:cs="Times New Roman"/>
                <w:sz w:val="20"/>
                <w:szCs w:val="20"/>
              </w:rPr>
              <w:t>Гейн</w:t>
            </w:r>
            <w:proofErr w:type="spellEnd"/>
            <w:r w:rsidR="00972FA5"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и пар</w:t>
            </w:r>
            <w:r w:rsidR="00972FA5" w:rsidRPr="00E15F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72FA5"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неры» в 2020 году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оказано </w:t>
            </w:r>
            <w:r w:rsidR="00972FA5" w:rsidRPr="00E15FC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консультационных услуг по вопросам финанс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вого планирования, прав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вого обеспечения, информ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ционного сопровождения, бухгалтерского учета для представителей малого и среднего бизнеса, в том числе сферы услуг. За 2020 года в СМИ и сети интернет размещено </w:t>
            </w:r>
            <w:r w:rsidR="001278CF"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43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онных материалов по 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просам развития малого и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 предпринимател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ства в т.ч. сферы бытового обслуживания. Также в 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лях повышения финансовой грамотности хозяйству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щих субъектов, в том числе субъектов, оказывающих бытовые услуги населению, в районе за </w:t>
            </w:r>
            <w:r w:rsidR="001278CF" w:rsidRPr="00E15FC9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орган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зовано </w:t>
            </w:r>
            <w:r w:rsidR="001278CF"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финансовых 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r w:rsidR="001278CF" w:rsidRPr="00E15FC9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с участием предст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вителей налоговой инспе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ции, ПФРФ, кредитных учреждений и страховых компа</w:t>
            </w:r>
            <w:r w:rsidR="001278CF" w:rsidRPr="00E15FC9">
              <w:rPr>
                <w:rFonts w:ascii="Times New Roman" w:hAnsi="Times New Roman" w:cs="Times New Roman"/>
                <w:sz w:val="20"/>
                <w:szCs w:val="20"/>
              </w:rPr>
              <w:t>ний, проведено 4 с</w:t>
            </w:r>
            <w:r w:rsidR="001278CF"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278CF" w:rsidRPr="00E15FC9">
              <w:rPr>
                <w:rFonts w:ascii="Times New Roman" w:hAnsi="Times New Roman" w:cs="Times New Roman"/>
                <w:sz w:val="20"/>
                <w:szCs w:val="20"/>
              </w:rPr>
              <w:t>минара для субъектов МСП.</w:t>
            </w:r>
          </w:p>
          <w:p w:rsidR="00112E38" w:rsidRPr="00E15FC9" w:rsidRDefault="00112E38" w:rsidP="00375E2C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12B" w:rsidRPr="00E15FC9" w:rsidTr="00DA312B">
        <w:trPr>
          <w:gridAfter w:val="1"/>
          <w:wAfter w:w="338" w:type="dxa"/>
        </w:trPr>
        <w:tc>
          <w:tcPr>
            <w:tcW w:w="645" w:type="dxa"/>
          </w:tcPr>
          <w:p w:rsidR="00DA312B" w:rsidRPr="00E15FC9" w:rsidRDefault="00DA312B" w:rsidP="0059557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19.3</w:t>
            </w:r>
          </w:p>
        </w:tc>
        <w:tc>
          <w:tcPr>
            <w:tcW w:w="1680" w:type="dxa"/>
          </w:tcPr>
          <w:p w:rsidR="00DA312B" w:rsidRPr="00E15FC9" w:rsidRDefault="00DA312B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Рассмотрение проблемных вопросов  по развитию сферы бытового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служивания на заседаниях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щественного Совета по 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просам бытового обслуживания населения в 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ниципальном образовании Тимашевский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991" w:type="dxa"/>
          </w:tcPr>
          <w:p w:rsidR="00DA312B" w:rsidRPr="00E15FC9" w:rsidRDefault="00DA312B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Совершенствование и развитие сферы бытовых услуг, 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действие в решении проблемных вопр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сов организации работы сферы быт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вых услуг в мун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ципальном образ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</w:p>
        </w:tc>
        <w:tc>
          <w:tcPr>
            <w:tcW w:w="1115" w:type="dxa"/>
          </w:tcPr>
          <w:p w:rsidR="00DA312B" w:rsidRPr="00E15FC9" w:rsidRDefault="00DA312B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DA312B" w:rsidRPr="00E15FC9" w:rsidRDefault="00DA312B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Количество зас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даний Совета, единиц</w:t>
            </w:r>
          </w:p>
        </w:tc>
        <w:tc>
          <w:tcPr>
            <w:tcW w:w="1133" w:type="dxa"/>
          </w:tcPr>
          <w:p w:rsidR="00DA312B" w:rsidRPr="00E15FC9" w:rsidRDefault="00DA312B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2" w:type="dxa"/>
            <w:gridSpan w:val="2"/>
          </w:tcPr>
          <w:p w:rsidR="00DA312B" w:rsidRPr="00E15FC9" w:rsidRDefault="00DA312B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  <w:gridSpan w:val="2"/>
          </w:tcPr>
          <w:p w:rsidR="00DA312B" w:rsidRPr="00E15FC9" w:rsidRDefault="000E29C1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2" w:type="dxa"/>
            <w:gridSpan w:val="3"/>
          </w:tcPr>
          <w:p w:rsidR="00DA312B" w:rsidRPr="00E15FC9" w:rsidRDefault="00DA312B"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гнозирования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муниц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пального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разования Тимашевский район</w:t>
            </w:r>
          </w:p>
        </w:tc>
        <w:tc>
          <w:tcPr>
            <w:tcW w:w="1569" w:type="dxa"/>
            <w:gridSpan w:val="6"/>
          </w:tcPr>
          <w:p w:rsidR="00DA312B" w:rsidRPr="00E15FC9" w:rsidRDefault="00DA312B"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прогн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зирования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муниципальн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 образования Тимашевский район</w:t>
            </w:r>
          </w:p>
        </w:tc>
        <w:tc>
          <w:tcPr>
            <w:tcW w:w="2685" w:type="dxa"/>
            <w:gridSpan w:val="5"/>
          </w:tcPr>
          <w:p w:rsidR="000E29C1" w:rsidRPr="00E15FC9" w:rsidRDefault="00DA312B" w:rsidP="000E29C1">
            <w:pPr>
              <w:keepNext/>
              <w:keepLines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</w:t>
            </w:r>
            <w:r w:rsidR="000E29C1"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 год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проведено </w:t>
            </w:r>
            <w:r w:rsidR="000E29C1"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170FE"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заседания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общественного Совета по вопросам бытов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го обслуживания населения в муниципальном образов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нии Тимашевский район, на котором были рассмотрены вопросы развития сферы бытовых услуг на 2020 год, о ведении электронных тр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довых книжек,</w:t>
            </w:r>
            <w:r w:rsidRPr="00E15F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О продуктах страховых компаний для субъектов малого и средн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го бизнеса</w:t>
            </w:r>
            <w:r w:rsidRPr="00E15FC9">
              <w:rPr>
                <w:rFonts w:ascii="Times New Roman" w:eastAsia="Times New Roman" w:hAnsi="Times New Roman" w:cs="Times New Roman"/>
              </w:rPr>
              <w:t>.</w:t>
            </w:r>
            <w:r w:rsidR="000E29C1" w:rsidRPr="00E15FC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0E29C1"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О государстве</w:t>
            </w:r>
            <w:r w:rsidR="000E29C1"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0E29C1"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ной поддержке субъектов </w:t>
            </w:r>
            <w:r w:rsidR="000E29C1"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бизнеса для преодоления последствий новой </w:t>
            </w:r>
            <w:proofErr w:type="spellStart"/>
            <w:r w:rsidR="000E29C1"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</w:t>
            </w:r>
            <w:r w:rsidR="000E29C1"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0E29C1"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вируснои</w:t>
            </w:r>
            <w:proofErr w:type="spellEnd"/>
            <w:r w:rsidR="000E29C1"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̆ инфекции.</w:t>
            </w:r>
            <w:r w:rsidR="000E29C1" w:rsidRPr="00E15F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29C1"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>Об изменениях в налоговом законодательстве с 2021 года</w:t>
            </w:r>
            <w:r w:rsidR="000E29C1" w:rsidRPr="00E15FC9">
              <w:rPr>
                <w:rFonts w:ascii="Times New Roman" w:eastAsia="Times New Roman" w:hAnsi="Times New Roman" w:cs="Times New Roman"/>
                <w:bCs/>
              </w:rPr>
              <w:t>.</w:t>
            </w:r>
            <w:r w:rsidR="000E29C1" w:rsidRPr="00E15F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E29C1" w:rsidRPr="00E15FC9" w:rsidRDefault="000E29C1" w:rsidP="000E29C1">
            <w:pPr>
              <w:keepNext/>
              <w:keepLines/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DA312B" w:rsidRPr="00E15FC9" w:rsidRDefault="00DA312B" w:rsidP="00123189">
            <w:pPr>
              <w:keepNext/>
              <w:shd w:val="clear" w:color="auto" w:fill="FFFFFF"/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DA312B" w:rsidRPr="00E15FC9" w:rsidRDefault="00DA312B" w:rsidP="0012318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F1AD7" w:rsidRPr="00E15FC9" w:rsidTr="006343F5">
        <w:trPr>
          <w:gridAfter w:val="4"/>
          <w:wAfter w:w="378" w:type="dxa"/>
        </w:trPr>
        <w:tc>
          <w:tcPr>
            <w:tcW w:w="16017" w:type="dxa"/>
            <w:gridSpan w:val="21"/>
            <w:vAlign w:val="center"/>
          </w:tcPr>
          <w:p w:rsidR="00CF1AD7" w:rsidRPr="00E15FC9" w:rsidRDefault="00CF1AD7" w:rsidP="0059557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E15FC9">
              <w:rPr>
                <w:rFonts w:ascii="Times New Roman" w:hAnsi="Times New Roman" w:cs="Times New Roman"/>
                <w:b/>
              </w:rPr>
              <w:lastRenderedPageBreak/>
              <w:t>20. Рынок пищевой продукции</w:t>
            </w:r>
          </w:p>
        </w:tc>
      </w:tr>
      <w:tr w:rsidR="00CF1AD7" w:rsidRPr="00E15FC9" w:rsidTr="006343F5">
        <w:trPr>
          <w:gridAfter w:val="4"/>
          <w:wAfter w:w="378" w:type="dxa"/>
        </w:trPr>
        <w:tc>
          <w:tcPr>
            <w:tcW w:w="16017" w:type="dxa"/>
            <w:gridSpan w:val="21"/>
            <w:vAlign w:val="center"/>
          </w:tcPr>
          <w:p w:rsidR="00CF1AD7" w:rsidRPr="00E15FC9" w:rsidRDefault="00CF1AD7" w:rsidP="00F630A6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 xml:space="preserve">Пищевым производством </w:t>
            </w:r>
            <w:proofErr w:type="spellStart"/>
            <w:r w:rsidRPr="00E15FC9">
              <w:rPr>
                <w:rFonts w:ascii="Times New Roman" w:hAnsi="Times New Roman" w:cs="Times New Roman"/>
              </w:rPr>
              <w:t>вТимашевском</w:t>
            </w:r>
            <w:proofErr w:type="spellEnd"/>
            <w:r w:rsidRPr="00E15FC9">
              <w:rPr>
                <w:rFonts w:ascii="Times New Roman" w:hAnsi="Times New Roman" w:cs="Times New Roman"/>
              </w:rPr>
              <w:t xml:space="preserve"> районе занимается ООО «Нестле Кубань», «Тимашевский молочный комбинат» филиал АО «Вимм-Билль-Данн», ООО «К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банские консервы», ОАО Кондитерский комбинат «Кубань», ООО «Хлебокомбинат Тимашевского райпо», ООО «Тимашевский сахарный завод», ООО «Сахиби», ООО «Юг Классик» и другие, а также порядка 16 малых предприятий и ИП. На предприятиях пищевой отрасли работает 3420 чел. Отгружено товаров собственного производства в 2018 году крупными и средними организациями на сумму 29,4 млрд. рублей. Тимашевские предприятия планомерно работают над расширением а</w:t>
            </w:r>
            <w:r w:rsidRPr="00E15FC9">
              <w:rPr>
                <w:rFonts w:ascii="Times New Roman" w:hAnsi="Times New Roman" w:cs="Times New Roman"/>
              </w:rPr>
              <w:t>с</w:t>
            </w:r>
            <w:r w:rsidRPr="00E15FC9">
              <w:rPr>
                <w:rFonts w:ascii="Times New Roman" w:hAnsi="Times New Roman" w:cs="Times New Roman"/>
              </w:rPr>
              <w:t>сортимента продукции, повышением ее качества, поиском новых рынков сбыта.</w:t>
            </w:r>
          </w:p>
        </w:tc>
      </w:tr>
      <w:tr w:rsidR="00CD3CFF" w:rsidRPr="00E15FC9" w:rsidTr="00DA312B">
        <w:trPr>
          <w:gridAfter w:val="4"/>
          <w:wAfter w:w="378" w:type="dxa"/>
          <w:trHeight w:val="1740"/>
        </w:trPr>
        <w:tc>
          <w:tcPr>
            <w:tcW w:w="645" w:type="dxa"/>
            <w:vMerge w:val="restart"/>
          </w:tcPr>
          <w:p w:rsidR="00CD3CFF" w:rsidRPr="00E15FC9" w:rsidRDefault="00CD3CFF" w:rsidP="0059557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1680" w:type="dxa"/>
            <w:vMerge w:val="restart"/>
          </w:tcPr>
          <w:p w:rsidR="00CD3CFF" w:rsidRPr="00E15FC9" w:rsidRDefault="00CD3CFF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Реализация 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вестиционных проектов, направленных на реконстру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цию и модерн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зацию произво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ственных мо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ностей</w:t>
            </w:r>
          </w:p>
        </w:tc>
        <w:tc>
          <w:tcPr>
            <w:tcW w:w="1991" w:type="dxa"/>
            <w:vMerge w:val="restart"/>
          </w:tcPr>
          <w:p w:rsidR="00CD3CFF" w:rsidRPr="00E15FC9" w:rsidRDefault="00CD3CFF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Обеспечение ма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симальной досту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ности информации и прозрачности условий работы на товарном рынке.</w:t>
            </w:r>
          </w:p>
          <w:p w:rsidR="00CD3CFF" w:rsidRPr="00E15FC9" w:rsidRDefault="00CD3CFF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Merge w:val="restart"/>
          </w:tcPr>
          <w:p w:rsidR="00CD3CFF" w:rsidRPr="00E15FC9" w:rsidRDefault="00CD3CFF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CD3CFF" w:rsidRPr="00E15FC9" w:rsidRDefault="00CD3CFF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Количество ре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лизуемых инв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стиционных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ектов, единиц</w:t>
            </w:r>
          </w:p>
        </w:tc>
        <w:tc>
          <w:tcPr>
            <w:tcW w:w="1133" w:type="dxa"/>
          </w:tcPr>
          <w:p w:rsidR="00CD3CFF" w:rsidRPr="00E15FC9" w:rsidRDefault="00CD3CFF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2" w:type="dxa"/>
            <w:gridSpan w:val="2"/>
          </w:tcPr>
          <w:p w:rsidR="00CD3CFF" w:rsidRPr="00E15FC9" w:rsidRDefault="00CD3CFF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4" w:type="dxa"/>
            <w:gridSpan w:val="2"/>
          </w:tcPr>
          <w:p w:rsidR="00CD3CFF" w:rsidRPr="00E15FC9" w:rsidRDefault="00CD3CFF" w:rsidP="00270BF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0" w:type="dxa"/>
            <w:gridSpan w:val="2"/>
          </w:tcPr>
          <w:p w:rsidR="00CD3CFF" w:rsidRPr="00E15FC9" w:rsidRDefault="00CD3CFF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перерабат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вающей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мышленности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МО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машевский район</w:t>
            </w:r>
          </w:p>
        </w:tc>
        <w:tc>
          <w:tcPr>
            <w:tcW w:w="1611" w:type="dxa"/>
            <w:gridSpan w:val="7"/>
          </w:tcPr>
          <w:p w:rsidR="00CD3CFF" w:rsidRPr="00E15FC9" w:rsidRDefault="00CD3CFF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зяйства и пер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рабатывающей промышленн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сти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МО Тимашевский район</w:t>
            </w:r>
          </w:p>
        </w:tc>
        <w:tc>
          <w:tcPr>
            <w:tcW w:w="2645" w:type="dxa"/>
            <w:gridSpan w:val="2"/>
          </w:tcPr>
          <w:p w:rsidR="00CD3CFF" w:rsidRPr="00E15FC9" w:rsidRDefault="00CD3CFF" w:rsidP="00F31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За 12 месяцев 2020 г на территории района  реал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зованы следующие инв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стиционные проекты: </w:t>
            </w:r>
          </w:p>
          <w:p w:rsidR="00CD3CFF" w:rsidRPr="00E15FC9" w:rsidRDefault="00CD3CFF" w:rsidP="00F31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ОАО Кондитерский комб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нат «Кубань»</w:t>
            </w:r>
          </w:p>
          <w:p w:rsidR="00CD3CFF" w:rsidRPr="00E15FC9" w:rsidRDefault="00CD3CFF" w:rsidP="00F31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1. Модернизация технол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гических линий мучного цеха (К-2, К-3, К-4, К-5). Стоимость проекта 40 млн. рублей. За 12 месяцев 2020г. освоено 8,9 млн. руб. Проект реализован, моде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низирована линия К-5,4 соленой соломки, обновл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ны транспортные линии в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мучном цехе;</w:t>
            </w:r>
          </w:p>
          <w:p w:rsidR="00CD3CFF" w:rsidRPr="00E15FC9" w:rsidRDefault="00CD3CFF" w:rsidP="00F31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2. Модернизация технол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гических линий шокола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ного цеха. Стоимость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екта 30 млн. рублей. За 12 месяцев 2020 г. освоено 11,4 млн. рублей. В декабре 2019 г. закуплена линия батончиков (лизинг). 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ставка осуществлена в мае 2020 г. по сроку. Линии введены в эксплуатацию. Проект реализован;</w:t>
            </w:r>
          </w:p>
          <w:p w:rsidR="00CD3CFF" w:rsidRPr="00E15FC9" w:rsidRDefault="00CD3CFF" w:rsidP="00F31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3. Обновление и модерн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зация грузового автопарка. Стоимость проекта 30 млн. рублей. Освоения пока нет, так как проект приостано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лен до конца 2020 года.</w:t>
            </w:r>
          </w:p>
          <w:p w:rsidR="00CD3CFF" w:rsidRPr="00E15FC9" w:rsidRDefault="00CD3CFF" w:rsidP="00F31C6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На территории района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должает реализацию след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ющие инвестиционные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екты:</w:t>
            </w:r>
          </w:p>
          <w:p w:rsidR="00CD3CFF" w:rsidRPr="00E15FC9" w:rsidRDefault="00CD3CFF" w:rsidP="00F31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ООО "Садовод" </w:t>
            </w:r>
          </w:p>
          <w:p w:rsidR="00CD3CFF" w:rsidRPr="00E15FC9" w:rsidRDefault="00CD3CFF" w:rsidP="00F31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4. Закладка сада интенси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ного типа на площади 270 га. Стоимость проекта 202 млн. рублей. За 12 месяцев 2020 г. освоено 223,20  млн. рублей. Всего на террит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рии района реализуются 4 инвестиционных проекта;</w:t>
            </w:r>
          </w:p>
          <w:p w:rsidR="00CD3CFF" w:rsidRPr="00E15FC9" w:rsidRDefault="00CD3CFF" w:rsidP="00F31C65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«Лебяжье-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Чепигинское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CD3CFF" w:rsidRPr="00E15FC9" w:rsidRDefault="00CD3CFF" w:rsidP="00F31C6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5. Строительство доильно-молочного блока на МТФ № 4 со стоимостью 48 млн. рублей. Начались работы по строительству площадки для доильно-молочного блока.</w:t>
            </w:r>
          </w:p>
          <w:p w:rsidR="00CD3CFF" w:rsidRPr="00E15FC9" w:rsidRDefault="00CD3CFF" w:rsidP="00F31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ООО «Нестле Кубань»</w:t>
            </w:r>
          </w:p>
          <w:p w:rsidR="00CD3CFF" w:rsidRPr="00E15FC9" w:rsidRDefault="00CD3CFF" w:rsidP="00F31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6. Реконструкция здания холодной сушки и емкости для воды фабрики полного цикла по производству натурального растворимого кофе, со стоимостью 2831 млн. рублей. </w:t>
            </w:r>
          </w:p>
          <w:p w:rsidR="00CD3CFF" w:rsidRPr="00E15FC9" w:rsidRDefault="00CD3CFF" w:rsidP="00F31C65">
            <w:pPr>
              <w:pStyle w:val="ac"/>
              <w:ind w:left="-15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CFF" w:rsidRPr="00E15FC9" w:rsidTr="00DA312B">
        <w:trPr>
          <w:gridAfter w:val="4"/>
          <w:wAfter w:w="378" w:type="dxa"/>
          <w:trHeight w:val="780"/>
        </w:trPr>
        <w:tc>
          <w:tcPr>
            <w:tcW w:w="645" w:type="dxa"/>
            <w:vMerge/>
          </w:tcPr>
          <w:p w:rsidR="00CD3CFF" w:rsidRPr="00E15FC9" w:rsidRDefault="00CD3CFF" w:rsidP="0059557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CD3CFF" w:rsidRPr="00E15FC9" w:rsidRDefault="00CD3CFF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:rsidR="00CD3CFF" w:rsidRPr="00E15FC9" w:rsidRDefault="00CD3CFF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Merge/>
          </w:tcPr>
          <w:p w:rsidR="00CD3CFF" w:rsidRPr="00E15FC9" w:rsidRDefault="00CD3CFF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CD3CFF" w:rsidRPr="00E15FC9" w:rsidRDefault="00CD3CFF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Прирост объема производства 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щевой продукции, процентов к 2018 году</w:t>
            </w:r>
          </w:p>
        </w:tc>
        <w:tc>
          <w:tcPr>
            <w:tcW w:w="1133" w:type="dxa"/>
          </w:tcPr>
          <w:p w:rsidR="00CD3CFF" w:rsidRPr="00E15FC9" w:rsidRDefault="00CD3CFF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962" w:type="dxa"/>
            <w:gridSpan w:val="2"/>
          </w:tcPr>
          <w:p w:rsidR="00CD3CFF" w:rsidRPr="00E15FC9" w:rsidRDefault="00CD3CFF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994" w:type="dxa"/>
            <w:gridSpan w:val="2"/>
          </w:tcPr>
          <w:p w:rsidR="00CD3CFF" w:rsidRPr="00E15FC9" w:rsidRDefault="00CD3CFF" w:rsidP="00AA06C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1420" w:type="dxa"/>
            <w:gridSpan w:val="2"/>
          </w:tcPr>
          <w:p w:rsidR="00CD3CFF" w:rsidRPr="00E15FC9" w:rsidRDefault="00CD3CFF"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 и перерабат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вающей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мышленности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МО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машевский район</w:t>
            </w:r>
          </w:p>
        </w:tc>
        <w:tc>
          <w:tcPr>
            <w:tcW w:w="1611" w:type="dxa"/>
            <w:gridSpan w:val="7"/>
          </w:tcPr>
          <w:p w:rsidR="00CD3CFF" w:rsidRPr="00E15FC9" w:rsidRDefault="00CD3CFF"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зяйства и пер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рабатывающей промышленн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сти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МО Тимашевский район</w:t>
            </w:r>
          </w:p>
        </w:tc>
        <w:tc>
          <w:tcPr>
            <w:tcW w:w="2645" w:type="dxa"/>
            <w:gridSpan w:val="2"/>
          </w:tcPr>
          <w:p w:rsidR="00CD3CFF" w:rsidRPr="00E15FC9" w:rsidRDefault="00CD3CFF" w:rsidP="00F31C6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Объем отгруженной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дукции за 12 месяцев 2020 году составил 34,8 милл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ардов рублей, что на 5,2 млрд. руб. выше уровня 2019 года в действующих ценах или на 17,8%.</w:t>
            </w:r>
          </w:p>
          <w:p w:rsidR="00CD3CFF" w:rsidRPr="00E15FC9" w:rsidRDefault="00CD3CFF" w:rsidP="00F31C6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За 12 месяцев 2020 года предприятиями пищевой перерабатывающей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мышленности произведено продукции в следующих объемах с темпами к пре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шествующему году:</w:t>
            </w:r>
          </w:p>
          <w:p w:rsidR="00CD3CFF" w:rsidRPr="00E15FC9" w:rsidRDefault="00CD3CFF" w:rsidP="00F31C6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- 106,8 миллионов усло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ных банок плодоовощных консервов с темпом роста 111%;</w:t>
            </w:r>
          </w:p>
          <w:p w:rsidR="00CD3CFF" w:rsidRPr="00E15FC9" w:rsidRDefault="00CD3CFF" w:rsidP="00F31C6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- 101,8 тысячи тонн цел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номолочной продукции (106% к предшествующему году); </w:t>
            </w:r>
          </w:p>
          <w:p w:rsidR="00CD3CFF" w:rsidRPr="00E15FC9" w:rsidRDefault="00CD3CFF" w:rsidP="00F31C6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-  175,53 тонн масла сл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вочного (78%); </w:t>
            </w:r>
          </w:p>
          <w:p w:rsidR="00CD3CFF" w:rsidRPr="00E15FC9" w:rsidRDefault="00CD3CFF" w:rsidP="00F31C6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- 5712,3  тонн сыров,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дуктов сырных и творога (104,6%);</w:t>
            </w:r>
          </w:p>
          <w:p w:rsidR="00CD3CFF" w:rsidRPr="00E15FC9" w:rsidRDefault="00CD3CFF" w:rsidP="00F31C6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-  19,2 тысяч тонн конд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терских изделий (105,2%); </w:t>
            </w:r>
          </w:p>
          <w:p w:rsidR="00CD3CFF" w:rsidRPr="00E15FC9" w:rsidRDefault="00CD3CFF" w:rsidP="00F31C6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- 6,5 тысячи тонн хлеба и хлебобулочных изделий (101,6%);</w:t>
            </w:r>
          </w:p>
          <w:p w:rsidR="00CD3CFF" w:rsidRPr="00E15FC9" w:rsidRDefault="00CD3CFF" w:rsidP="00F31C6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- 10,5 тысячи тонн масла подсолнечного с темпом роста 141,1 %;</w:t>
            </w:r>
          </w:p>
          <w:p w:rsidR="00CD3CFF" w:rsidRPr="00E15FC9" w:rsidRDefault="00CD3CFF" w:rsidP="00F31C6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-  2,6 тысяч тонн фруктовых соков и нектаров (80,4%);</w:t>
            </w:r>
          </w:p>
          <w:p w:rsidR="00CD3CFF" w:rsidRPr="00E15FC9" w:rsidRDefault="00CD3CFF" w:rsidP="00F31C6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- 43,8 тысяча тонн кофе и кофейных смесей (109%); </w:t>
            </w:r>
          </w:p>
          <w:p w:rsidR="00CD3CFF" w:rsidRPr="00E15FC9" w:rsidRDefault="00CD3CFF" w:rsidP="00F31C6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- 80,5 тысяч тонн </w:t>
            </w:r>
            <w:proofErr w:type="spellStart"/>
            <w:proofErr w:type="gram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комбикор-мов</w:t>
            </w:r>
            <w:proofErr w:type="spellEnd"/>
            <w:proofErr w:type="gram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, премиксов и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белков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витаминных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добавок (88,6%).</w:t>
            </w:r>
          </w:p>
        </w:tc>
      </w:tr>
      <w:tr w:rsidR="00CD3CFF" w:rsidRPr="00E15FC9" w:rsidTr="00DA312B">
        <w:trPr>
          <w:gridAfter w:val="4"/>
          <w:wAfter w:w="378" w:type="dxa"/>
          <w:trHeight w:val="240"/>
        </w:trPr>
        <w:tc>
          <w:tcPr>
            <w:tcW w:w="645" w:type="dxa"/>
          </w:tcPr>
          <w:p w:rsidR="00CD3CFF" w:rsidRPr="00E15FC9" w:rsidRDefault="00CD3CFF" w:rsidP="0059557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20.2</w:t>
            </w:r>
          </w:p>
        </w:tc>
        <w:tc>
          <w:tcPr>
            <w:tcW w:w="1680" w:type="dxa"/>
          </w:tcPr>
          <w:p w:rsidR="00CD3CFF" w:rsidRPr="00E15FC9" w:rsidRDefault="00CD3CFF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Обеспечение продвижения продукции 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щевой и перер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батывающей промышленн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сти на потреб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тельский рынок,  путем участия в выставках,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фотурах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, фор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мах, формир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вания каталогов  продукции  и т.п.</w:t>
            </w:r>
          </w:p>
        </w:tc>
        <w:tc>
          <w:tcPr>
            <w:tcW w:w="1991" w:type="dxa"/>
          </w:tcPr>
          <w:p w:rsidR="00CD3CFF" w:rsidRPr="00E15FC9" w:rsidRDefault="00CD3CFF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 для привлечения предприятий в ук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занную сферу,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ширение рынка сбыта</w:t>
            </w:r>
          </w:p>
        </w:tc>
        <w:tc>
          <w:tcPr>
            <w:tcW w:w="1115" w:type="dxa"/>
          </w:tcPr>
          <w:p w:rsidR="00CD3CFF" w:rsidRPr="00E15FC9" w:rsidRDefault="00CD3CFF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2019-2022</w:t>
            </w:r>
          </w:p>
        </w:tc>
        <w:tc>
          <w:tcPr>
            <w:tcW w:w="1821" w:type="dxa"/>
          </w:tcPr>
          <w:p w:rsidR="00CD3CFF" w:rsidRPr="00E15FC9" w:rsidRDefault="00CD3CFF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Количество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веденных со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местных меропр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ятий, единиц</w:t>
            </w:r>
          </w:p>
        </w:tc>
        <w:tc>
          <w:tcPr>
            <w:tcW w:w="1133" w:type="dxa"/>
          </w:tcPr>
          <w:p w:rsidR="00CD3CFF" w:rsidRPr="00E15FC9" w:rsidRDefault="00875AEE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62" w:type="dxa"/>
            <w:gridSpan w:val="2"/>
          </w:tcPr>
          <w:p w:rsidR="00CD3CFF" w:rsidRPr="00E15FC9" w:rsidRDefault="00CD3CFF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gridSpan w:val="2"/>
          </w:tcPr>
          <w:p w:rsidR="00CD3CFF" w:rsidRPr="00E15FC9" w:rsidRDefault="00CD3CFF" w:rsidP="00AA06C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gridSpan w:val="2"/>
          </w:tcPr>
          <w:p w:rsidR="00CD3CFF" w:rsidRPr="00E15FC9" w:rsidRDefault="00CD3CFF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сельского хозяйства и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перерабат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вающей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мышленности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МО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машевский район</w:t>
            </w:r>
          </w:p>
        </w:tc>
        <w:tc>
          <w:tcPr>
            <w:tcW w:w="1611" w:type="dxa"/>
            <w:gridSpan w:val="7"/>
          </w:tcPr>
          <w:p w:rsidR="00CD3CFF" w:rsidRPr="00E15FC9" w:rsidRDefault="00CD3CFF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сельского 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зяйства и пер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рабатывающей промышленн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сти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МО Тимашевский район</w:t>
            </w:r>
          </w:p>
        </w:tc>
        <w:tc>
          <w:tcPr>
            <w:tcW w:w="2645" w:type="dxa"/>
            <w:gridSpan w:val="2"/>
          </w:tcPr>
          <w:p w:rsidR="00CD3CFF" w:rsidRPr="00E15FC9" w:rsidRDefault="00CD3CFF" w:rsidP="00F31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2020 году предприятия АПК приняли участия в оформлении выставочных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экспозициях производимой продукции в следующих мероприятиях:</w:t>
            </w:r>
          </w:p>
          <w:p w:rsidR="00CD3CFF" w:rsidRPr="00E15FC9" w:rsidRDefault="00CD3CFF" w:rsidP="00F31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25 февраля 2020 г. совещ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ние под председательством главы администрации (г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бернатора) Краснодарского края  В.И. Кондратьева на тему: «Весенне-полевые работы на озимом поле и сев яровых культур 2020 г.;</w:t>
            </w:r>
            <w:r w:rsidR="00875AEE"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в отчетной сессии главы МО Тимашевский района.</w:t>
            </w:r>
          </w:p>
          <w:p w:rsidR="00CD3CFF" w:rsidRPr="00E15FC9" w:rsidRDefault="00CD3CFF" w:rsidP="00F31C6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1-4 октября 2020 г. в агр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промышленной выставке «Кубанская ярмарка 2020» (Торговое представител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ство «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Кочетовы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сласти», ООО «Тога», КФХ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Коржов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В.В., ИП Пантюшенко О.Н., Женский монастырь, ИП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Ковба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дровна, ООО «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Экопр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дукт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», ИП Губа С.В.,</w:t>
            </w:r>
            <w:r w:rsidRPr="00E15FC9">
              <w:rPr>
                <w:sz w:val="20"/>
                <w:szCs w:val="20"/>
              </w:rPr>
              <w:t xml:space="preserve">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Кропивка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А.В., ЛПХ Куз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 Игорь Алексеевич).</w:t>
            </w:r>
          </w:p>
          <w:p w:rsidR="00CD3CFF" w:rsidRPr="00E15FC9" w:rsidRDefault="00CD3CFF" w:rsidP="00F31C6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AD7" w:rsidRPr="00E15FC9" w:rsidTr="006343F5">
        <w:trPr>
          <w:gridAfter w:val="4"/>
          <w:wAfter w:w="378" w:type="dxa"/>
          <w:trHeight w:val="240"/>
        </w:trPr>
        <w:tc>
          <w:tcPr>
            <w:tcW w:w="16017" w:type="dxa"/>
            <w:gridSpan w:val="21"/>
            <w:vAlign w:val="center"/>
          </w:tcPr>
          <w:p w:rsidR="00CF1AD7" w:rsidRPr="00E15FC9" w:rsidRDefault="00CF1AD7" w:rsidP="0059557E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E15FC9">
              <w:rPr>
                <w:rFonts w:ascii="Times New Roman" w:hAnsi="Times New Roman" w:cs="Times New Roman"/>
                <w:b/>
              </w:rPr>
              <w:lastRenderedPageBreak/>
              <w:t>21. Рынок легкой промышленности</w:t>
            </w:r>
          </w:p>
        </w:tc>
      </w:tr>
      <w:tr w:rsidR="00CF1AD7" w:rsidRPr="00E15FC9" w:rsidTr="006343F5">
        <w:trPr>
          <w:gridAfter w:val="4"/>
          <w:wAfter w:w="378" w:type="dxa"/>
          <w:trHeight w:val="240"/>
        </w:trPr>
        <w:tc>
          <w:tcPr>
            <w:tcW w:w="16017" w:type="dxa"/>
            <w:gridSpan w:val="21"/>
            <w:vAlign w:val="center"/>
          </w:tcPr>
          <w:p w:rsidR="00CF1AD7" w:rsidRPr="00E15FC9" w:rsidRDefault="00CF1AD7" w:rsidP="00F630A6">
            <w:pPr>
              <w:pStyle w:val="ac"/>
              <w:rPr>
                <w:rFonts w:ascii="Times New Roman" w:eastAsia="Calibri" w:hAnsi="Times New Roman" w:cs="Times New Roman"/>
              </w:rPr>
            </w:pPr>
            <w:r w:rsidRPr="00E15FC9">
              <w:rPr>
                <w:rFonts w:ascii="Times New Roman" w:eastAsia="Calibri" w:hAnsi="Times New Roman" w:cs="Times New Roman"/>
              </w:rPr>
              <w:t>В сфере легкой промышленности на территории района осуществляют деятельность 12 индивидуальных предпринимателей (по пошиву одежды) и два малых пре</w:t>
            </w:r>
            <w:r w:rsidRPr="00E15FC9">
              <w:rPr>
                <w:rFonts w:ascii="Times New Roman" w:eastAsia="Calibri" w:hAnsi="Times New Roman" w:cs="Times New Roman"/>
              </w:rPr>
              <w:t>д</w:t>
            </w:r>
            <w:r w:rsidRPr="00E15FC9">
              <w:rPr>
                <w:rFonts w:ascii="Times New Roman" w:eastAsia="Calibri" w:hAnsi="Times New Roman" w:cs="Times New Roman"/>
              </w:rPr>
              <w:t xml:space="preserve">приятия. </w:t>
            </w:r>
            <w:proofErr w:type="gramStart"/>
            <w:r w:rsidRPr="00E15FC9">
              <w:rPr>
                <w:rFonts w:ascii="Times New Roman" w:eastAsia="Calibri" w:hAnsi="Times New Roman" w:cs="Times New Roman"/>
              </w:rPr>
              <w:t>Оборот предприятий легкой промышленности  района за три года увеличился с 4,9 млн. руб. до 7,4 млн. руб.</w:t>
            </w:r>
            <w:r w:rsidRPr="00E15FC9">
              <w:rPr>
                <w:rFonts w:ascii="Times New Roman" w:hAnsi="Times New Roman" w:cs="Times New Roman"/>
              </w:rPr>
              <w:t xml:space="preserve">  В </w:t>
            </w:r>
            <w:r w:rsidRPr="00E15FC9">
              <w:rPr>
                <w:rFonts w:ascii="Times New Roman" w:eastAsia="Calibri" w:hAnsi="Times New Roman" w:cs="Times New Roman"/>
              </w:rPr>
              <w:t>2018 г. в рамках межмуниципальной конф</w:t>
            </w:r>
            <w:r w:rsidRPr="00E15FC9">
              <w:rPr>
                <w:rFonts w:ascii="Times New Roman" w:eastAsia="Calibri" w:hAnsi="Times New Roman" w:cs="Times New Roman"/>
              </w:rPr>
              <w:t>е</w:t>
            </w:r>
            <w:r w:rsidRPr="00E15FC9">
              <w:rPr>
                <w:rFonts w:ascii="Times New Roman" w:eastAsia="Calibri" w:hAnsi="Times New Roman" w:cs="Times New Roman"/>
              </w:rPr>
              <w:t>ренции по развитию малого и среднего предпринимательства Центрально-экономической зоны была проведена выставка-ярмарка производителей продукции (тов</w:t>
            </w:r>
            <w:r w:rsidRPr="00E15FC9">
              <w:rPr>
                <w:rFonts w:ascii="Times New Roman" w:eastAsia="Calibri" w:hAnsi="Times New Roman" w:cs="Times New Roman"/>
              </w:rPr>
              <w:t>а</w:t>
            </w:r>
            <w:r w:rsidRPr="00E15FC9">
              <w:rPr>
                <w:rFonts w:ascii="Times New Roman" w:eastAsia="Calibri" w:hAnsi="Times New Roman" w:cs="Times New Roman"/>
              </w:rPr>
              <w:t xml:space="preserve">ров, услуг) Тимашевского района, в которой приняли участие ООО «Сервис-Партнер» и индивидуальный предприниматель Голодова С.А. В Тимашевске работает </w:t>
            </w:r>
            <w:r w:rsidRPr="00E15FC9">
              <w:rPr>
                <w:rFonts w:ascii="Times New Roman" w:eastAsia="Calibri" w:hAnsi="Times New Roman" w:cs="Times New Roman"/>
              </w:rPr>
              <w:lastRenderedPageBreak/>
              <w:t>учебный центр по обучению</w:t>
            </w:r>
            <w:proofErr w:type="gramEnd"/>
            <w:r w:rsidRPr="00E15FC9">
              <w:rPr>
                <w:rFonts w:ascii="Times New Roman" w:eastAsia="Calibri" w:hAnsi="Times New Roman" w:cs="Times New Roman"/>
              </w:rPr>
              <w:t xml:space="preserve"> шитью - школа-ателье «</w:t>
            </w:r>
            <w:proofErr w:type="spellStart"/>
            <w:r w:rsidRPr="00E15FC9">
              <w:rPr>
                <w:rFonts w:ascii="Times New Roman" w:eastAsia="Calibri" w:hAnsi="Times New Roman" w:cs="Times New Roman"/>
              </w:rPr>
              <w:t>Тавифа</w:t>
            </w:r>
            <w:proofErr w:type="spellEnd"/>
            <w:r w:rsidRPr="00E15FC9">
              <w:rPr>
                <w:rFonts w:ascii="Times New Roman" w:eastAsia="Calibri" w:hAnsi="Times New Roman" w:cs="Times New Roman"/>
              </w:rPr>
              <w:t>», также ГБПОУ КК «Тимашевский техникум кадровых ресурсов проводит обучение по специальности «художник по костюмам»</w:t>
            </w:r>
            <w:proofErr w:type="gramStart"/>
            <w:r w:rsidRPr="00E15FC9">
              <w:rPr>
                <w:rFonts w:ascii="Times New Roman" w:eastAsia="Calibri" w:hAnsi="Times New Roman" w:cs="Times New Roman"/>
              </w:rPr>
              <w:t>.У</w:t>
            </w:r>
            <w:proofErr w:type="gramEnd"/>
            <w:r w:rsidRPr="00E15FC9">
              <w:rPr>
                <w:rFonts w:ascii="Times New Roman" w:eastAsia="Calibri" w:hAnsi="Times New Roman" w:cs="Times New Roman"/>
              </w:rPr>
              <w:t>никальное положение муниципального района с точки зрения логистики, готовые инвестиционные площадки, близость крупнейших ры</w:t>
            </w:r>
            <w:r w:rsidRPr="00E15FC9">
              <w:rPr>
                <w:rFonts w:ascii="Times New Roman" w:eastAsia="Calibri" w:hAnsi="Times New Roman" w:cs="Times New Roman"/>
              </w:rPr>
              <w:t>н</w:t>
            </w:r>
            <w:r w:rsidRPr="00E15FC9">
              <w:rPr>
                <w:rFonts w:ascii="Times New Roman" w:eastAsia="Calibri" w:hAnsi="Times New Roman" w:cs="Times New Roman"/>
              </w:rPr>
              <w:t>ков сбыта, а также наличие рабочей силы, являются основными преимуществами в пользу муниципального района при выборе инвесторами площадок под строител</w:t>
            </w:r>
            <w:r w:rsidRPr="00E15FC9">
              <w:rPr>
                <w:rFonts w:ascii="Times New Roman" w:eastAsia="Calibri" w:hAnsi="Times New Roman" w:cs="Times New Roman"/>
              </w:rPr>
              <w:t>ь</w:t>
            </w:r>
            <w:r w:rsidRPr="00E15FC9">
              <w:rPr>
                <w:rFonts w:ascii="Times New Roman" w:eastAsia="Calibri" w:hAnsi="Times New Roman" w:cs="Times New Roman"/>
              </w:rPr>
              <w:t>ство промышленных предприятий, создание объектов промышленного назначения, в частности легкой промышленности.</w:t>
            </w:r>
          </w:p>
        </w:tc>
      </w:tr>
      <w:tr w:rsidR="00CF1AD7" w:rsidRPr="00E15FC9" w:rsidTr="00DA312B">
        <w:trPr>
          <w:gridAfter w:val="4"/>
          <w:wAfter w:w="378" w:type="dxa"/>
          <w:trHeight w:val="240"/>
        </w:trPr>
        <w:tc>
          <w:tcPr>
            <w:tcW w:w="645" w:type="dxa"/>
          </w:tcPr>
          <w:p w:rsidR="00CF1AD7" w:rsidRPr="00E15FC9" w:rsidRDefault="00CF1AD7" w:rsidP="0059557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21.1</w:t>
            </w:r>
          </w:p>
        </w:tc>
        <w:tc>
          <w:tcPr>
            <w:tcW w:w="1680" w:type="dxa"/>
          </w:tcPr>
          <w:p w:rsidR="00CF1AD7" w:rsidRPr="00E15FC9" w:rsidRDefault="00CF1AD7" w:rsidP="00F45F7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Оказание мет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дической и ко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сультационной помощи пре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приятиям легкой промышленн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сти о возможн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сти принятия участия в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граммах гос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дарственной поддержки на федеральном и региональном уровнях, в т.ч. оказываемых департаментом промышленной политики Кра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нодарского края, Фондом микро-финансирования Краснодарского края, Гаранти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ным фондом Краснодарского края и другими институтами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</w:t>
            </w:r>
          </w:p>
        </w:tc>
        <w:tc>
          <w:tcPr>
            <w:tcW w:w="1991" w:type="dxa"/>
          </w:tcPr>
          <w:p w:rsidR="00CF1AD7" w:rsidRPr="00E15FC9" w:rsidRDefault="00CF1AD7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уровня информированности о мерах и формах государственной поддержки пре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приятий легкой промышленности; увеличение колич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ства хозяйствующих субъектов - прои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водителей на рынке легкой промышле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115" w:type="dxa"/>
          </w:tcPr>
          <w:p w:rsidR="00CF1AD7" w:rsidRPr="00E15FC9" w:rsidRDefault="00CF1AD7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CF1AD7" w:rsidRPr="00E15FC9" w:rsidRDefault="00CF1AD7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легкой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мышленности, процентов</w:t>
            </w:r>
          </w:p>
        </w:tc>
        <w:tc>
          <w:tcPr>
            <w:tcW w:w="1133" w:type="dxa"/>
          </w:tcPr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2" w:type="dxa"/>
            <w:gridSpan w:val="2"/>
          </w:tcPr>
          <w:p w:rsidR="00CF1AD7" w:rsidRPr="00E15FC9" w:rsidRDefault="00CF1AD7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:rsidR="00CF1AD7" w:rsidRPr="00E15FC9" w:rsidRDefault="00A646D5" w:rsidP="00AA06C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2" w:type="dxa"/>
            <w:gridSpan w:val="3"/>
          </w:tcPr>
          <w:p w:rsidR="00CF1AD7" w:rsidRPr="00E15FC9" w:rsidRDefault="00CF1AD7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гнозирования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муниц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пального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разования Тимашевский район</w:t>
            </w:r>
          </w:p>
          <w:p w:rsidR="00CF1AD7" w:rsidRPr="00E15FC9" w:rsidRDefault="00CF1AD7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gridSpan w:val="6"/>
          </w:tcPr>
          <w:p w:rsidR="00CF1AD7" w:rsidRPr="00E15FC9" w:rsidRDefault="00CF1AD7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прогн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зирования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муниципальн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 образования Тимашевский район</w:t>
            </w:r>
          </w:p>
          <w:p w:rsidR="00CF1AD7" w:rsidRPr="00E15FC9" w:rsidRDefault="00CF1AD7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2"/>
          </w:tcPr>
          <w:p w:rsidR="00CF1AD7" w:rsidRPr="00E15FC9" w:rsidRDefault="00A646D5" w:rsidP="00F45F7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 2020 го</w:t>
            </w:r>
            <w:r w:rsidR="00F45F71" w:rsidRPr="00E15FC9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12 индивид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альным (по пошиву оде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ды) и 2 малым предприят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ям была направлена 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формация о действующих мерах государственной поддержки. В </w:t>
            </w:r>
            <w:r w:rsidR="00F45F71" w:rsidRPr="00E15FC9">
              <w:rPr>
                <w:rFonts w:ascii="Times New Roman" w:hAnsi="Times New Roman" w:cs="Times New Roman"/>
                <w:sz w:val="20"/>
                <w:szCs w:val="20"/>
              </w:rPr>
              <w:t>течение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2020 году проведено </w:t>
            </w:r>
            <w:r w:rsidR="00F45F71" w:rsidRPr="00E15F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встречи с представителями МСП по вопросу оказания консультационной помощи о мерах государственной.</w:t>
            </w:r>
          </w:p>
        </w:tc>
      </w:tr>
      <w:tr w:rsidR="001C5DA0" w:rsidRPr="00E15FC9" w:rsidTr="00DA312B">
        <w:trPr>
          <w:gridAfter w:val="4"/>
          <w:wAfter w:w="378" w:type="dxa"/>
          <w:trHeight w:val="240"/>
        </w:trPr>
        <w:tc>
          <w:tcPr>
            <w:tcW w:w="645" w:type="dxa"/>
          </w:tcPr>
          <w:p w:rsidR="001C5DA0" w:rsidRPr="00E15FC9" w:rsidRDefault="001C5DA0" w:rsidP="0059557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21.2</w:t>
            </w:r>
          </w:p>
        </w:tc>
        <w:tc>
          <w:tcPr>
            <w:tcW w:w="1680" w:type="dxa"/>
          </w:tcPr>
          <w:p w:rsidR="001C5DA0" w:rsidRPr="00E15FC9" w:rsidRDefault="001C5DA0" w:rsidP="00B960F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Актуализация и ведение Катал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га промышле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ной продукции</w:t>
            </w:r>
          </w:p>
        </w:tc>
        <w:tc>
          <w:tcPr>
            <w:tcW w:w="1991" w:type="dxa"/>
          </w:tcPr>
          <w:p w:rsidR="001C5DA0" w:rsidRPr="00E15FC9" w:rsidRDefault="001C5DA0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Обеспечение дост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 потребителей к информации о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изводимых товарах, продукции легкой промышленности</w:t>
            </w:r>
          </w:p>
        </w:tc>
        <w:tc>
          <w:tcPr>
            <w:tcW w:w="1115" w:type="dxa"/>
          </w:tcPr>
          <w:p w:rsidR="001C5DA0" w:rsidRPr="00E15FC9" w:rsidRDefault="001C5DA0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1C5DA0" w:rsidRPr="00E15FC9" w:rsidRDefault="001C5DA0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Размещение кат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лога промышле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ной продукции на официальном са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 администрации муниципального образования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машевский район, наличие</w:t>
            </w:r>
          </w:p>
        </w:tc>
        <w:tc>
          <w:tcPr>
            <w:tcW w:w="1133" w:type="dxa"/>
          </w:tcPr>
          <w:p w:rsidR="001C5DA0" w:rsidRPr="00E15FC9" w:rsidRDefault="001C5DA0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</w:tcPr>
          <w:p w:rsidR="001C5DA0" w:rsidRPr="00E15FC9" w:rsidRDefault="001C5DA0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</w:tcPr>
          <w:p w:rsidR="001C5DA0" w:rsidRPr="00E15FC9" w:rsidRDefault="001C5DA0" w:rsidP="00AA06C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2" w:type="dxa"/>
            <w:gridSpan w:val="3"/>
          </w:tcPr>
          <w:p w:rsidR="001C5DA0" w:rsidRPr="00E15FC9" w:rsidRDefault="001C5DA0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гнозирования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муниц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пального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разования Тимашевский район</w:t>
            </w:r>
          </w:p>
          <w:p w:rsidR="001C5DA0" w:rsidRPr="00E15FC9" w:rsidRDefault="001C5DA0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gridSpan w:val="6"/>
          </w:tcPr>
          <w:p w:rsidR="001C5DA0" w:rsidRPr="00E15FC9" w:rsidRDefault="001C5DA0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прогн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зирования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муниципальн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 образования Тимашевский район</w:t>
            </w:r>
          </w:p>
          <w:p w:rsidR="001C5DA0" w:rsidRPr="00E15FC9" w:rsidRDefault="001C5DA0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2"/>
          </w:tcPr>
          <w:p w:rsidR="001C5DA0" w:rsidRPr="00E15FC9" w:rsidRDefault="001C5DA0" w:rsidP="0012318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Каталог промышленной продукции ежеквартально актуализируется и разм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щается на официальном сайте администрации МО Тимашевский район в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деле «Экономика района» подраздел «Новости» </w:t>
            </w:r>
          </w:p>
        </w:tc>
      </w:tr>
      <w:tr w:rsidR="001C5DA0" w:rsidRPr="00E15FC9" w:rsidTr="00DA312B">
        <w:trPr>
          <w:gridAfter w:val="4"/>
          <w:wAfter w:w="378" w:type="dxa"/>
          <w:trHeight w:val="240"/>
        </w:trPr>
        <w:tc>
          <w:tcPr>
            <w:tcW w:w="645" w:type="dxa"/>
          </w:tcPr>
          <w:p w:rsidR="001C5DA0" w:rsidRPr="00E15FC9" w:rsidRDefault="001C5DA0" w:rsidP="0059557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1680" w:type="dxa"/>
          </w:tcPr>
          <w:p w:rsidR="001C5DA0" w:rsidRPr="00E15FC9" w:rsidRDefault="001C5DA0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Обеспечение возможности и равных условий хозяйствующим субъектам для участия в реги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нальных и ме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региональных выставках-ярмарках</w:t>
            </w:r>
          </w:p>
        </w:tc>
        <w:tc>
          <w:tcPr>
            <w:tcW w:w="1991" w:type="dxa"/>
          </w:tcPr>
          <w:p w:rsidR="001C5DA0" w:rsidRPr="00E15FC9" w:rsidRDefault="001C5DA0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привлечения предприятий в ук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занную сферу,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ширение рынка сбыта. </w:t>
            </w:r>
          </w:p>
          <w:p w:rsidR="001C5DA0" w:rsidRPr="00E15FC9" w:rsidRDefault="001C5DA0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1C5DA0" w:rsidRPr="00E15FC9" w:rsidRDefault="001C5DA0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1C5DA0" w:rsidRPr="00E15FC9" w:rsidRDefault="001C5DA0" w:rsidP="005955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Размещение 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формации на официальном са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 администрации муниципального образования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машевский район о возможности принятия участия предприятий ле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кой промышле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ности в реги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нальных и межр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гиональных 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ставках-ярмарках, наличие </w:t>
            </w:r>
          </w:p>
        </w:tc>
        <w:tc>
          <w:tcPr>
            <w:tcW w:w="1133" w:type="dxa"/>
          </w:tcPr>
          <w:p w:rsidR="001C5DA0" w:rsidRPr="00E15FC9" w:rsidRDefault="001C5DA0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  <w:gridSpan w:val="2"/>
          </w:tcPr>
          <w:p w:rsidR="001C5DA0" w:rsidRPr="00E15FC9" w:rsidRDefault="001C5DA0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</w:tcPr>
          <w:p w:rsidR="001C5DA0" w:rsidRPr="00E15FC9" w:rsidRDefault="001C5DA0" w:rsidP="00AA06C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2" w:type="dxa"/>
            <w:gridSpan w:val="3"/>
          </w:tcPr>
          <w:p w:rsidR="001C5DA0" w:rsidRPr="00E15FC9" w:rsidRDefault="001C5DA0"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гнозирования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муниц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пального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разования Тимашевский район</w:t>
            </w:r>
          </w:p>
        </w:tc>
        <w:tc>
          <w:tcPr>
            <w:tcW w:w="1569" w:type="dxa"/>
            <w:gridSpan w:val="6"/>
          </w:tcPr>
          <w:p w:rsidR="001C5DA0" w:rsidRPr="00E15FC9" w:rsidRDefault="001C5DA0"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прогн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зирования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муниципальн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 образования Тимашевский район</w:t>
            </w:r>
          </w:p>
        </w:tc>
        <w:tc>
          <w:tcPr>
            <w:tcW w:w="2645" w:type="dxa"/>
            <w:gridSpan w:val="2"/>
          </w:tcPr>
          <w:p w:rsidR="001C5DA0" w:rsidRPr="00E15FC9" w:rsidRDefault="001C5DA0" w:rsidP="0012318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Информация о возможн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сти принятия участия пре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приятий легкой промы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ленности в региональных и межрегиональных выста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ках-ярмарках была напра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лена в адрес субъектов МСП.</w:t>
            </w:r>
          </w:p>
          <w:p w:rsidR="001C5DA0" w:rsidRPr="00E15FC9" w:rsidRDefault="001C5DA0" w:rsidP="0012318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95B" w:rsidRPr="00E15FC9" w:rsidTr="00DA312B">
        <w:trPr>
          <w:gridAfter w:val="4"/>
          <w:wAfter w:w="378" w:type="dxa"/>
          <w:trHeight w:val="240"/>
        </w:trPr>
        <w:tc>
          <w:tcPr>
            <w:tcW w:w="645" w:type="dxa"/>
          </w:tcPr>
          <w:p w:rsidR="0035395B" w:rsidRPr="00E15FC9" w:rsidRDefault="0035395B" w:rsidP="0059557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21.4</w:t>
            </w:r>
          </w:p>
        </w:tc>
        <w:tc>
          <w:tcPr>
            <w:tcW w:w="1680" w:type="dxa"/>
          </w:tcPr>
          <w:p w:rsidR="0035395B" w:rsidRPr="00E15FC9" w:rsidRDefault="0035395B" w:rsidP="001E3ED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Рассмотрение в рамках засед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ния комиссий по противоде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ствию незако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ному обороту промышленной продукции на территории 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ниципального образования Тимашевский район вопросов по противоде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ствию незако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ного произво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ства и оборота непродовол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ственных тов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ров, в т.ч. тов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ров легкой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мышленности</w:t>
            </w:r>
          </w:p>
        </w:tc>
        <w:tc>
          <w:tcPr>
            <w:tcW w:w="1991" w:type="dxa"/>
          </w:tcPr>
          <w:p w:rsidR="0035395B" w:rsidRPr="00E15FC9" w:rsidRDefault="0035395B" w:rsidP="001E3ED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Противодействие незаконному обор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ту товаров промы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ленной продукции, в т.ч. товаров легкой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промышленности.</w:t>
            </w:r>
          </w:p>
        </w:tc>
        <w:tc>
          <w:tcPr>
            <w:tcW w:w="1115" w:type="dxa"/>
          </w:tcPr>
          <w:p w:rsidR="0035395B" w:rsidRPr="00E15FC9" w:rsidRDefault="0035395B" w:rsidP="001E3ED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2020-2022</w:t>
            </w:r>
          </w:p>
        </w:tc>
        <w:tc>
          <w:tcPr>
            <w:tcW w:w="1821" w:type="dxa"/>
          </w:tcPr>
          <w:p w:rsidR="0035395B" w:rsidRPr="00E15FC9" w:rsidRDefault="0035395B" w:rsidP="001E3ED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Количество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веденных засед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ний комиссии по противодействию незаконному об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роту промышле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ной продукции на территории мун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ципального обр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зования Тимаше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ский район, ед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</w:p>
        </w:tc>
        <w:tc>
          <w:tcPr>
            <w:tcW w:w="1133" w:type="dxa"/>
          </w:tcPr>
          <w:p w:rsidR="0035395B" w:rsidRPr="00E15FC9" w:rsidRDefault="0035395B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62" w:type="dxa"/>
            <w:gridSpan w:val="2"/>
          </w:tcPr>
          <w:p w:rsidR="0035395B" w:rsidRPr="00E15FC9" w:rsidRDefault="0035395B" w:rsidP="00513D2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  <w:gridSpan w:val="2"/>
          </w:tcPr>
          <w:p w:rsidR="0035395B" w:rsidRPr="00E15FC9" w:rsidRDefault="00E038C2" w:rsidP="00AA06C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2" w:type="dxa"/>
            <w:gridSpan w:val="3"/>
          </w:tcPr>
          <w:p w:rsidR="0035395B" w:rsidRPr="00E15FC9" w:rsidRDefault="0035395B" w:rsidP="0035395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гнозирования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муниц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пального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разования Тимашевский район</w:t>
            </w:r>
          </w:p>
        </w:tc>
        <w:tc>
          <w:tcPr>
            <w:tcW w:w="1569" w:type="dxa"/>
            <w:gridSpan w:val="6"/>
          </w:tcPr>
          <w:p w:rsidR="0035395B" w:rsidRPr="00E15FC9" w:rsidRDefault="0035395B" w:rsidP="0035395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прогн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зирования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муниципальн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образования Тимашевский район</w:t>
            </w:r>
          </w:p>
        </w:tc>
        <w:tc>
          <w:tcPr>
            <w:tcW w:w="2645" w:type="dxa"/>
            <w:gridSpan w:val="2"/>
          </w:tcPr>
          <w:p w:rsidR="0035395B" w:rsidRPr="00E15FC9" w:rsidRDefault="0035395B" w:rsidP="0035395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начала 2020 года в адм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нистрации МО Тимаше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ский район было проведено 4 заседания комиссии по противодействию незако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ному обороту </w:t>
            </w:r>
            <w:proofErr w:type="spellStart"/>
            <w:proofErr w:type="gram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промышлен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</w:t>
            </w:r>
            <w:r w:rsidR="00236EFF" w:rsidRPr="00E15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5395B" w:rsidRPr="00E15FC9" w:rsidTr="006343F5">
        <w:trPr>
          <w:gridAfter w:val="4"/>
          <w:wAfter w:w="378" w:type="dxa"/>
          <w:trHeight w:val="240"/>
        </w:trPr>
        <w:tc>
          <w:tcPr>
            <w:tcW w:w="16017" w:type="dxa"/>
            <w:gridSpan w:val="21"/>
            <w:vAlign w:val="center"/>
          </w:tcPr>
          <w:p w:rsidR="0035395B" w:rsidRPr="00E15FC9" w:rsidRDefault="0035395B" w:rsidP="0057213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E15FC9">
              <w:rPr>
                <w:rFonts w:ascii="Times New Roman" w:hAnsi="Times New Roman" w:cs="Times New Roman"/>
                <w:b/>
              </w:rPr>
              <w:lastRenderedPageBreak/>
              <w:t>22. Рынок розничной торговли</w:t>
            </w:r>
          </w:p>
        </w:tc>
      </w:tr>
      <w:tr w:rsidR="0035395B" w:rsidRPr="00E15FC9" w:rsidTr="006343F5">
        <w:trPr>
          <w:gridAfter w:val="4"/>
          <w:wAfter w:w="378" w:type="dxa"/>
          <w:trHeight w:val="240"/>
        </w:trPr>
        <w:tc>
          <w:tcPr>
            <w:tcW w:w="16017" w:type="dxa"/>
            <w:gridSpan w:val="21"/>
            <w:vAlign w:val="center"/>
          </w:tcPr>
          <w:p w:rsidR="0035395B" w:rsidRPr="00E15FC9" w:rsidRDefault="0035395B" w:rsidP="00F630A6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 xml:space="preserve">За последние 3 года вТимашевском </w:t>
            </w:r>
            <w:proofErr w:type="gramStart"/>
            <w:r w:rsidRPr="00E15FC9">
              <w:rPr>
                <w:rFonts w:ascii="Times New Roman" w:hAnsi="Times New Roman" w:cs="Times New Roman"/>
              </w:rPr>
              <w:t>районе</w:t>
            </w:r>
            <w:proofErr w:type="gramEnd"/>
            <w:r w:rsidRPr="00E15FC9">
              <w:rPr>
                <w:rFonts w:ascii="Times New Roman" w:hAnsi="Times New Roman" w:cs="Times New Roman"/>
              </w:rPr>
              <w:t xml:space="preserve">  наблюдается рост количества хозяйствующих субъектов, осуществляющих розничную торговлю с 1395 единиц в 2016 г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 xml:space="preserve">ду до 1410 единиц в 2018 году. За 2018 год оборот розничной торговли составил 15489,8 млн. руб. или 104 % к 2017 году. </w:t>
            </w:r>
            <w:proofErr w:type="gramStart"/>
            <w:r w:rsidRPr="00E15FC9">
              <w:rPr>
                <w:rFonts w:ascii="Times New Roman" w:hAnsi="Times New Roman" w:cs="Times New Roman"/>
              </w:rPr>
              <w:t>Доля оборота розничной торговли в общем объеме оборота хозяйствующих субъектов Тимашевского района за 2018 год – 19,3%.Обеспеченность торговыми площадями на 1 тысячу жителей Тимашевского ра</w:t>
            </w:r>
            <w:r w:rsidRPr="00E15FC9">
              <w:rPr>
                <w:rFonts w:ascii="Times New Roman" w:hAnsi="Times New Roman" w:cs="Times New Roman"/>
              </w:rPr>
              <w:t>й</w:t>
            </w:r>
            <w:r w:rsidRPr="00E15FC9">
              <w:rPr>
                <w:rFonts w:ascii="Times New Roman" w:hAnsi="Times New Roman" w:cs="Times New Roman"/>
              </w:rPr>
              <w:t>она – более 800 кв.м., при нормативе для Тимашевского района 466,8 кв.м. В сфере предоставления услуг розничной торговли на сегодняшний день занято более 3 тысяч человек.</w:t>
            </w:r>
            <w:proofErr w:type="gramEnd"/>
            <w:r w:rsidRPr="00E15FC9">
              <w:rPr>
                <w:rFonts w:ascii="Times New Roman" w:hAnsi="Times New Roman" w:cs="Times New Roman"/>
              </w:rPr>
              <w:t xml:space="preserve"> Для упорядочения нестационарной торговли и предупреждения несанкционированной торговли муниципалитетом на основании предложений посел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ний утверждены схемы размещения нестационарных торговых объектов на землях, находящихся в муниципальной собственности, для осуществления мелкой розни</w:t>
            </w:r>
            <w:r w:rsidRPr="00E15FC9">
              <w:rPr>
                <w:rFonts w:ascii="Times New Roman" w:hAnsi="Times New Roman" w:cs="Times New Roman"/>
              </w:rPr>
              <w:t>ч</w:t>
            </w:r>
            <w:r w:rsidRPr="00E15FC9">
              <w:rPr>
                <w:rFonts w:ascii="Times New Roman" w:hAnsi="Times New Roman" w:cs="Times New Roman"/>
              </w:rPr>
              <w:t>ной торговли. Всего, согласно схемам, по Тимашевскому району запланировано размещение 65 нестационарных торговых объектов, в том числе 43 –в г. Тимашевске, 4 – в ст. Медведовской, 12 – в Днепровском с/п, по 1 объекту – в Незаймановском, Новокорсунском, Новоленинском с/п, 3 – в Поселковом с/п. В 2018 году осущест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ляли деятельность 47 нестационарных торговых объектов.</w:t>
            </w:r>
          </w:p>
        </w:tc>
      </w:tr>
      <w:tr w:rsidR="0035395B" w:rsidRPr="00E15FC9" w:rsidTr="00DA312B">
        <w:trPr>
          <w:gridAfter w:val="4"/>
          <w:wAfter w:w="378" w:type="dxa"/>
          <w:trHeight w:val="240"/>
        </w:trPr>
        <w:tc>
          <w:tcPr>
            <w:tcW w:w="645" w:type="dxa"/>
          </w:tcPr>
          <w:p w:rsidR="0035395B" w:rsidRPr="00E15FC9" w:rsidRDefault="0035395B" w:rsidP="0086575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1680" w:type="dxa"/>
          </w:tcPr>
          <w:p w:rsidR="0035395B" w:rsidRPr="00E15FC9" w:rsidRDefault="0035395B" w:rsidP="004666E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Сбор и анализ актуальной 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формации о 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стоянии конк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рентной среды на рынке ро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ничной торговли </w:t>
            </w:r>
          </w:p>
          <w:p w:rsidR="0035395B" w:rsidRPr="00E15FC9" w:rsidRDefault="0035395B" w:rsidP="004666E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95B" w:rsidRPr="00E15FC9" w:rsidRDefault="0035395B" w:rsidP="004666E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35395B" w:rsidRPr="00E15FC9" w:rsidRDefault="0035395B" w:rsidP="004666E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ма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симальной досту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ности информации и прозрачности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условий работы на товарном рынке</w:t>
            </w:r>
          </w:p>
          <w:p w:rsidR="0035395B" w:rsidRPr="00E15FC9" w:rsidRDefault="0035395B" w:rsidP="004666E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35395B" w:rsidRPr="00E15FC9" w:rsidRDefault="0035395B" w:rsidP="004666E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2019-2022</w:t>
            </w:r>
          </w:p>
        </w:tc>
        <w:tc>
          <w:tcPr>
            <w:tcW w:w="1821" w:type="dxa"/>
          </w:tcPr>
          <w:p w:rsidR="0035395B" w:rsidRPr="00E15FC9" w:rsidRDefault="0035395B" w:rsidP="004666E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Доля организаций частной формы собственности в сфере розничной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торговли, проце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1133" w:type="dxa"/>
          </w:tcPr>
          <w:p w:rsidR="0035395B" w:rsidRPr="00E15FC9" w:rsidRDefault="0035395B" w:rsidP="004666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962" w:type="dxa"/>
            <w:gridSpan w:val="2"/>
          </w:tcPr>
          <w:p w:rsidR="0035395B" w:rsidRPr="00E15FC9" w:rsidRDefault="0035395B" w:rsidP="004666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:rsidR="0035395B" w:rsidRPr="00E15FC9" w:rsidRDefault="0035395B" w:rsidP="00AA06C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62" w:type="dxa"/>
            <w:gridSpan w:val="3"/>
          </w:tcPr>
          <w:p w:rsidR="0035395B" w:rsidRPr="00E15FC9" w:rsidRDefault="0035395B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гнозирования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 муниц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пального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разования Тимашевский район</w:t>
            </w:r>
          </w:p>
          <w:p w:rsidR="0035395B" w:rsidRPr="00E15FC9" w:rsidRDefault="0035395B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gridSpan w:val="6"/>
          </w:tcPr>
          <w:p w:rsidR="0035395B" w:rsidRPr="00E15FC9" w:rsidRDefault="0035395B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прогн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зирования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министрации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 образования Тимашевский район</w:t>
            </w:r>
          </w:p>
          <w:p w:rsidR="0035395B" w:rsidRPr="00E15FC9" w:rsidRDefault="0035395B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2"/>
          </w:tcPr>
          <w:p w:rsidR="0035395B" w:rsidRPr="00E15FC9" w:rsidRDefault="0035395B" w:rsidP="0050470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Тимаше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ского района отсутствуют муниципальные предпри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тия торговли, таким обр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зом, доля участия организ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ций частной формы со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ственности составляет 100 %.</w:t>
            </w:r>
          </w:p>
        </w:tc>
      </w:tr>
      <w:tr w:rsidR="0035395B" w:rsidRPr="00E15FC9" w:rsidTr="00DA312B">
        <w:trPr>
          <w:gridAfter w:val="4"/>
          <w:wAfter w:w="378" w:type="dxa"/>
          <w:trHeight w:val="2193"/>
        </w:trPr>
        <w:tc>
          <w:tcPr>
            <w:tcW w:w="645" w:type="dxa"/>
            <w:vMerge w:val="restart"/>
          </w:tcPr>
          <w:p w:rsidR="0035395B" w:rsidRPr="00E15FC9" w:rsidRDefault="0035395B" w:rsidP="004666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22.2</w:t>
            </w:r>
          </w:p>
        </w:tc>
        <w:tc>
          <w:tcPr>
            <w:tcW w:w="1680" w:type="dxa"/>
            <w:vMerge w:val="restart"/>
          </w:tcPr>
          <w:p w:rsidR="0035395B" w:rsidRPr="00E15FC9" w:rsidRDefault="0035395B" w:rsidP="004666E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Улучшение 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чества работы ярмарок на те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ритории мун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ципального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разования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машевский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1991" w:type="dxa"/>
            <w:vMerge w:val="restart"/>
          </w:tcPr>
          <w:p w:rsidR="0035395B" w:rsidRPr="00E15FC9" w:rsidRDefault="0035395B" w:rsidP="004666E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Деятельность ярм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рок и не-стационарных то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говых объектов направлена на по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держку населения с небольшим уровнем дохода, а также на поддержку краевых сельхозтоваропр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изводителей, в том числе ЛПХ, КФХ, обеспечивает  удо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ство населения в приобретении тов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ров (в том числе свежие овощи, фрукты, бахчевые куль-туры, хлеб и хлебобулочные 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делия, печатная продукция), обесп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чивает высокий уровень конкуре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на рынке</w:t>
            </w:r>
            <w:proofErr w:type="gramEnd"/>
          </w:p>
        </w:tc>
        <w:tc>
          <w:tcPr>
            <w:tcW w:w="1115" w:type="dxa"/>
            <w:vMerge w:val="restart"/>
          </w:tcPr>
          <w:p w:rsidR="0035395B" w:rsidRPr="00E15FC9" w:rsidRDefault="0035395B" w:rsidP="004666E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  <w:vMerge w:val="restart"/>
          </w:tcPr>
          <w:p w:rsidR="0035395B" w:rsidRPr="00E15FC9" w:rsidRDefault="0035395B" w:rsidP="004666E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Количество ярм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рок на территории муниципального образования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машевский район, единиц</w:t>
            </w:r>
          </w:p>
        </w:tc>
        <w:tc>
          <w:tcPr>
            <w:tcW w:w="1133" w:type="dxa"/>
            <w:vMerge w:val="restart"/>
          </w:tcPr>
          <w:p w:rsidR="0035395B" w:rsidRPr="00E15FC9" w:rsidRDefault="0035395B" w:rsidP="004666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2" w:type="dxa"/>
            <w:gridSpan w:val="2"/>
            <w:vMerge w:val="restart"/>
          </w:tcPr>
          <w:p w:rsidR="0035395B" w:rsidRPr="00E15FC9" w:rsidRDefault="0035395B" w:rsidP="004666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4" w:type="dxa"/>
            <w:gridSpan w:val="2"/>
            <w:vMerge w:val="restart"/>
          </w:tcPr>
          <w:p w:rsidR="0035395B" w:rsidRPr="00E15FC9" w:rsidRDefault="0035395B" w:rsidP="00AA06C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62" w:type="dxa"/>
            <w:gridSpan w:val="3"/>
            <w:vMerge w:val="restart"/>
          </w:tcPr>
          <w:p w:rsidR="0035395B" w:rsidRPr="00E15FC9" w:rsidRDefault="0035395B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гнозирования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муниц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пального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разования Тимашевский район</w:t>
            </w:r>
          </w:p>
          <w:p w:rsidR="0035395B" w:rsidRPr="00E15FC9" w:rsidRDefault="0035395B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gridSpan w:val="6"/>
            <w:vMerge w:val="restart"/>
          </w:tcPr>
          <w:p w:rsidR="0035395B" w:rsidRPr="00E15FC9" w:rsidRDefault="0035395B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прогн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зирования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муниципальн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 образования Тимашевский район</w:t>
            </w:r>
          </w:p>
          <w:p w:rsidR="0035395B" w:rsidRPr="00E15FC9" w:rsidRDefault="0035395B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2"/>
          </w:tcPr>
          <w:p w:rsidR="0035395B" w:rsidRPr="00E15FC9" w:rsidRDefault="0035395B" w:rsidP="007E3FBC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 2020 году на территории Тимашевского района ос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ществляли деятельность 9 ярмарок, в том числе: 1 – ярмарка «выходного дня», 4 – универсальные ярмарки, 4 – придорожные сельскох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зяйственные ярмарки</w:t>
            </w:r>
          </w:p>
        </w:tc>
      </w:tr>
      <w:tr w:rsidR="0035395B" w:rsidRPr="00E15FC9" w:rsidTr="00DA312B">
        <w:trPr>
          <w:gridAfter w:val="4"/>
          <w:wAfter w:w="378" w:type="dxa"/>
          <w:trHeight w:val="230"/>
        </w:trPr>
        <w:tc>
          <w:tcPr>
            <w:tcW w:w="645" w:type="dxa"/>
            <w:vMerge/>
          </w:tcPr>
          <w:p w:rsidR="0035395B" w:rsidRPr="00E15FC9" w:rsidRDefault="0035395B" w:rsidP="004666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</w:tcPr>
          <w:p w:rsidR="0035395B" w:rsidRPr="00E15FC9" w:rsidRDefault="0035395B" w:rsidP="004666E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:rsidR="0035395B" w:rsidRPr="00E15FC9" w:rsidRDefault="0035395B" w:rsidP="004666E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Merge/>
          </w:tcPr>
          <w:p w:rsidR="0035395B" w:rsidRPr="00E15FC9" w:rsidRDefault="0035395B" w:rsidP="004666E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35395B" w:rsidRPr="00E15FC9" w:rsidRDefault="0035395B" w:rsidP="004666E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5395B" w:rsidRPr="00E15FC9" w:rsidRDefault="0035395B" w:rsidP="004666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vMerge/>
          </w:tcPr>
          <w:p w:rsidR="0035395B" w:rsidRPr="00E15FC9" w:rsidRDefault="0035395B" w:rsidP="004666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</w:tcPr>
          <w:p w:rsidR="0035395B" w:rsidRPr="00E15FC9" w:rsidRDefault="0035395B" w:rsidP="00AA06C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vMerge/>
          </w:tcPr>
          <w:p w:rsidR="0035395B" w:rsidRPr="00E15FC9" w:rsidRDefault="0035395B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gridSpan w:val="6"/>
            <w:vMerge/>
          </w:tcPr>
          <w:p w:rsidR="0035395B" w:rsidRPr="00E15FC9" w:rsidRDefault="0035395B" w:rsidP="0097629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2"/>
            <w:vMerge w:val="restart"/>
          </w:tcPr>
          <w:p w:rsidR="0035395B" w:rsidRPr="00E15FC9" w:rsidRDefault="0035395B" w:rsidP="004720C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Согласно постановлению от 23 сентября 2015 г. № 985/1 «Об утверждении схем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мещения нестационарных торговых объектов на те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ритории муниципального образования Тимашевский район» (с изменениями от 10.10.2016 №921; от 22.12.2017 №1451; от 12.07.2019 №723, от 29.10.2019 №1255; №1065 от 5.10.2020) предусмотр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 88 нестационарных то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говых объектов.</w:t>
            </w:r>
          </w:p>
          <w:p w:rsidR="0035395B" w:rsidRPr="00E15FC9" w:rsidRDefault="0035395B" w:rsidP="00123189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95B" w:rsidRPr="00E15FC9" w:rsidTr="00DA312B">
        <w:trPr>
          <w:gridAfter w:val="4"/>
          <w:wAfter w:w="378" w:type="dxa"/>
          <w:trHeight w:val="240"/>
        </w:trPr>
        <w:tc>
          <w:tcPr>
            <w:tcW w:w="645" w:type="dxa"/>
          </w:tcPr>
          <w:p w:rsidR="0035395B" w:rsidRPr="00E15FC9" w:rsidRDefault="0035395B" w:rsidP="004666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22.3</w:t>
            </w:r>
          </w:p>
        </w:tc>
        <w:tc>
          <w:tcPr>
            <w:tcW w:w="1680" w:type="dxa"/>
          </w:tcPr>
          <w:p w:rsidR="0035395B" w:rsidRPr="00E15FC9" w:rsidRDefault="0035395B" w:rsidP="004666E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Увеличение 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личества нест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ционарных то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говых объектов, расположенных на земельных участках, нах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дящихся в 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ниципальной собственности (по предложен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ям поселений)</w:t>
            </w:r>
          </w:p>
        </w:tc>
        <w:tc>
          <w:tcPr>
            <w:tcW w:w="1991" w:type="dxa"/>
            <w:vMerge/>
          </w:tcPr>
          <w:p w:rsidR="0035395B" w:rsidRPr="00E15FC9" w:rsidRDefault="0035395B" w:rsidP="004666E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Merge/>
          </w:tcPr>
          <w:p w:rsidR="0035395B" w:rsidRPr="00E15FC9" w:rsidRDefault="0035395B" w:rsidP="004666E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</w:tcPr>
          <w:p w:rsidR="0035395B" w:rsidRPr="00E15FC9" w:rsidRDefault="0035395B" w:rsidP="004666E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Количество 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стационарных торговых объе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тов, </w:t>
            </w:r>
            <w:proofErr w:type="gram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рас-положенных</w:t>
            </w:r>
            <w:proofErr w:type="gram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на земельных учас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ках, находящихся в муниципальной собственности</w:t>
            </w:r>
          </w:p>
        </w:tc>
        <w:tc>
          <w:tcPr>
            <w:tcW w:w="1133" w:type="dxa"/>
          </w:tcPr>
          <w:p w:rsidR="0035395B" w:rsidRPr="00E15FC9" w:rsidRDefault="0035395B" w:rsidP="004666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2" w:type="dxa"/>
            <w:gridSpan w:val="2"/>
          </w:tcPr>
          <w:p w:rsidR="0035395B" w:rsidRPr="00E15FC9" w:rsidRDefault="0035395B" w:rsidP="004666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4" w:type="dxa"/>
            <w:gridSpan w:val="2"/>
          </w:tcPr>
          <w:p w:rsidR="0035395B" w:rsidRPr="00E15FC9" w:rsidRDefault="0035395B" w:rsidP="00AA06C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62" w:type="dxa"/>
            <w:gridSpan w:val="3"/>
            <w:vMerge/>
          </w:tcPr>
          <w:p w:rsidR="0035395B" w:rsidRPr="00E15FC9" w:rsidRDefault="0035395B" w:rsidP="004666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gridSpan w:val="6"/>
            <w:vMerge/>
          </w:tcPr>
          <w:p w:rsidR="0035395B" w:rsidRPr="00E15FC9" w:rsidRDefault="0035395B" w:rsidP="004666E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5" w:type="dxa"/>
            <w:gridSpan w:val="2"/>
            <w:vMerge/>
          </w:tcPr>
          <w:p w:rsidR="0035395B" w:rsidRPr="00E15FC9" w:rsidRDefault="0035395B" w:rsidP="004666E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95B" w:rsidRPr="00E15FC9" w:rsidTr="00DA312B">
        <w:trPr>
          <w:gridAfter w:val="4"/>
          <w:wAfter w:w="378" w:type="dxa"/>
          <w:trHeight w:val="240"/>
        </w:trPr>
        <w:tc>
          <w:tcPr>
            <w:tcW w:w="645" w:type="dxa"/>
          </w:tcPr>
          <w:p w:rsidR="0035395B" w:rsidRPr="00E15FC9" w:rsidRDefault="0035395B" w:rsidP="004720C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22.4</w:t>
            </w:r>
          </w:p>
        </w:tc>
        <w:tc>
          <w:tcPr>
            <w:tcW w:w="1680" w:type="dxa"/>
          </w:tcPr>
          <w:p w:rsidR="0035395B" w:rsidRPr="00E15FC9" w:rsidRDefault="0035395B" w:rsidP="004720C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уровня профе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сиональной по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готовки и кв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лификации 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ботников потр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бительской сф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  <w:p w:rsidR="0035395B" w:rsidRPr="00E15FC9" w:rsidRDefault="0035395B" w:rsidP="004720C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95B" w:rsidRPr="00E15FC9" w:rsidRDefault="0035395B" w:rsidP="004720C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395B" w:rsidRPr="00E15FC9" w:rsidRDefault="0035395B" w:rsidP="004720C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</w:tcPr>
          <w:p w:rsidR="0035395B" w:rsidRPr="00E15FC9" w:rsidRDefault="0035395B" w:rsidP="004720C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Повышение грамо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ности руководит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лей торговых объе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тов в области торг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вой деятельности, консультирование по вопросам изм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нений в законод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тельстве, регламе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тирующем торг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вую деятельность</w:t>
            </w:r>
          </w:p>
        </w:tc>
        <w:tc>
          <w:tcPr>
            <w:tcW w:w="1115" w:type="dxa"/>
          </w:tcPr>
          <w:p w:rsidR="0035395B" w:rsidRPr="00E15FC9" w:rsidRDefault="0035395B" w:rsidP="004720C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35395B" w:rsidRPr="00E15FC9" w:rsidRDefault="0035395B" w:rsidP="004720C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Охват хозяйств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ющих субъектов в обучении, единиц</w:t>
            </w:r>
          </w:p>
        </w:tc>
        <w:tc>
          <w:tcPr>
            <w:tcW w:w="1133" w:type="dxa"/>
          </w:tcPr>
          <w:p w:rsidR="0035395B" w:rsidRPr="00E15FC9" w:rsidRDefault="0035395B" w:rsidP="004720C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62" w:type="dxa"/>
            <w:gridSpan w:val="2"/>
          </w:tcPr>
          <w:p w:rsidR="0035395B" w:rsidRPr="00E15FC9" w:rsidRDefault="0035395B" w:rsidP="004720C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4" w:type="dxa"/>
            <w:gridSpan w:val="2"/>
          </w:tcPr>
          <w:p w:rsidR="0035395B" w:rsidRPr="00E15FC9" w:rsidRDefault="0035395B" w:rsidP="004720C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62" w:type="dxa"/>
            <w:gridSpan w:val="3"/>
          </w:tcPr>
          <w:p w:rsidR="0035395B" w:rsidRPr="00E15FC9" w:rsidRDefault="0035395B" w:rsidP="004720C1"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гнозирования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муниц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пального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разования Тимашевский район</w:t>
            </w:r>
          </w:p>
        </w:tc>
        <w:tc>
          <w:tcPr>
            <w:tcW w:w="1569" w:type="dxa"/>
            <w:gridSpan w:val="6"/>
          </w:tcPr>
          <w:p w:rsidR="0035395B" w:rsidRPr="00E15FC9" w:rsidRDefault="0035395B" w:rsidP="004720C1"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прогн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зирования 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министрации муниципальн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 образования Тимашевский район</w:t>
            </w:r>
          </w:p>
        </w:tc>
        <w:tc>
          <w:tcPr>
            <w:tcW w:w="2645" w:type="dxa"/>
            <w:gridSpan w:val="2"/>
          </w:tcPr>
          <w:p w:rsidR="0035395B" w:rsidRPr="00E15FC9" w:rsidRDefault="0035395B" w:rsidP="004720C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 начала 2020 года пре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ставители торговли прин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ли участие в совещаниях, проводимых территориал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ным отделом Управления Роспотребнадзор по Кра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нодарскому краю в Тим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шевском,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Брюховецком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, Приморско-Ахтарском,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невском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районах в диста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ционном формате на тему: «Правила продажи легкой промышленности», «Пр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вила оказания услуг общ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ственного питания», в 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торых приняли участие 40 хозяйствующих субъектов.</w:t>
            </w:r>
            <w:r w:rsidRPr="00E15FC9">
              <w:t xml:space="preserve"> Кроме того, 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2020 году 12 хозяйствующих субъектов приняли участие в 2 сов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щаниях (в формате 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деоконференции) пров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денных департаментом 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требительской сферы и 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гулирования рынка алког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ля Краснодарского края по теме: «Обзор правоприм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нительной практики и 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менений законодательства в сфере розничной продажи алкогольной продукции».</w:t>
            </w:r>
          </w:p>
        </w:tc>
      </w:tr>
      <w:tr w:rsidR="0035395B" w:rsidRPr="00E15FC9" w:rsidTr="006343F5">
        <w:trPr>
          <w:gridAfter w:val="4"/>
          <w:wAfter w:w="378" w:type="dxa"/>
          <w:trHeight w:val="240"/>
        </w:trPr>
        <w:tc>
          <w:tcPr>
            <w:tcW w:w="16017" w:type="dxa"/>
            <w:gridSpan w:val="21"/>
            <w:vAlign w:val="center"/>
          </w:tcPr>
          <w:p w:rsidR="0035395B" w:rsidRPr="00E15FC9" w:rsidRDefault="0035395B" w:rsidP="004720C1">
            <w:pPr>
              <w:pStyle w:val="ac"/>
              <w:jc w:val="center"/>
              <w:rPr>
                <w:rFonts w:ascii="Times New Roman" w:hAnsi="Times New Roman" w:cs="Times New Roman"/>
                <w:b/>
              </w:rPr>
            </w:pPr>
            <w:r w:rsidRPr="00E15FC9">
              <w:rPr>
                <w:rFonts w:ascii="Times New Roman" w:hAnsi="Times New Roman" w:cs="Times New Roman"/>
                <w:b/>
              </w:rPr>
              <w:t>23. Рынок производства промышленных упаковочных материалов</w:t>
            </w:r>
          </w:p>
        </w:tc>
      </w:tr>
      <w:tr w:rsidR="0035395B" w:rsidRPr="00E15FC9" w:rsidTr="006343F5">
        <w:trPr>
          <w:gridAfter w:val="4"/>
          <w:wAfter w:w="378" w:type="dxa"/>
          <w:trHeight w:val="240"/>
        </w:trPr>
        <w:tc>
          <w:tcPr>
            <w:tcW w:w="16017" w:type="dxa"/>
            <w:gridSpan w:val="21"/>
            <w:vAlign w:val="center"/>
          </w:tcPr>
          <w:p w:rsidR="0035395B" w:rsidRPr="00E15FC9" w:rsidRDefault="0035395B" w:rsidP="004720C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На территории муниципального образования Тимашевский район деятельность по производству промышленных упаковочных материалов осуществляют 10 предпр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ятий, в том числе  5 крупных и средних. Объем реализации упаковочной продукции за 2018 год вырос на 24,8 % или на 2,7 млрд. руб. по сравнению с 2017 годом за счет модернизации производственных мощностей на предприятиях района, а также мер государственной поддержки. В 2018 году крупное промышленное предпри</w:t>
            </w:r>
            <w:r w:rsidRPr="00E15FC9">
              <w:rPr>
                <w:rFonts w:ascii="Times New Roman" w:hAnsi="Times New Roman" w:cs="Times New Roman"/>
              </w:rPr>
              <w:t>я</w:t>
            </w:r>
            <w:r w:rsidRPr="00E15FC9">
              <w:rPr>
                <w:rFonts w:ascii="Times New Roman" w:hAnsi="Times New Roman" w:cs="Times New Roman"/>
              </w:rPr>
              <w:t>тие ЗАО «Констанция Кубань» и малое предприятие ООО «Евротек» воспользовались возможностью получения мер краевой поддержки и получили субсидию из кр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евого бюджета.</w:t>
            </w:r>
          </w:p>
        </w:tc>
      </w:tr>
      <w:tr w:rsidR="0035395B" w:rsidRPr="00E15FC9" w:rsidTr="00DA312B">
        <w:trPr>
          <w:gridAfter w:val="4"/>
          <w:wAfter w:w="378" w:type="dxa"/>
          <w:trHeight w:val="240"/>
        </w:trPr>
        <w:tc>
          <w:tcPr>
            <w:tcW w:w="645" w:type="dxa"/>
          </w:tcPr>
          <w:p w:rsidR="0035395B" w:rsidRPr="00E15FC9" w:rsidRDefault="0035395B" w:rsidP="004720C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1680" w:type="dxa"/>
            <w:vAlign w:val="center"/>
          </w:tcPr>
          <w:p w:rsidR="0035395B" w:rsidRPr="00E15FC9" w:rsidRDefault="0035395B" w:rsidP="004720C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Проведение 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бочих встреч с руководителями предприятий-производителей упаковочных материалов, </w:t>
            </w:r>
            <w:proofErr w:type="gram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об-суждение</w:t>
            </w:r>
            <w:proofErr w:type="gram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блемных вопр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сов и оказание содействия в их решении</w:t>
            </w:r>
          </w:p>
        </w:tc>
        <w:tc>
          <w:tcPr>
            <w:tcW w:w="1991" w:type="dxa"/>
          </w:tcPr>
          <w:p w:rsidR="0035395B" w:rsidRPr="00E15FC9" w:rsidRDefault="0035395B" w:rsidP="004720C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Содействие разв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тию отрасли прои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водства упаково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ных материалов на территории Тим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шевского района</w:t>
            </w:r>
          </w:p>
        </w:tc>
        <w:tc>
          <w:tcPr>
            <w:tcW w:w="1115" w:type="dxa"/>
          </w:tcPr>
          <w:p w:rsidR="0035395B" w:rsidRPr="00E15FC9" w:rsidRDefault="0035395B" w:rsidP="004720C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35395B" w:rsidRPr="00E15FC9" w:rsidRDefault="0035395B" w:rsidP="004720C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Количество раб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чих встреч с рук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водителями пре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приятий, единиц</w:t>
            </w:r>
          </w:p>
        </w:tc>
        <w:tc>
          <w:tcPr>
            <w:tcW w:w="1133" w:type="dxa"/>
          </w:tcPr>
          <w:p w:rsidR="0035395B" w:rsidRPr="00E15FC9" w:rsidRDefault="0035395B" w:rsidP="004720C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2" w:type="dxa"/>
            <w:gridSpan w:val="2"/>
          </w:tcPr>
          <w:p w:rsidR="0035395B" w:rsidRPr="00E15FC9" w:rsidRDefault="0035395B" w:rsidP="004720C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  <w:gridSpan w:val="2"/>
          </w:tcPr>
          <w:p w:rsidR="0035395B" w:rsidRPr="00E15FC9" w:rsidRDefault="0035395B" w:rsidP="004720C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0" w:type="dxa"/>
            <w:gridSpan w:val="2"/>
          </w:tcPr>
          <w:p w:rsidR="0035395B" w:rsidRPr="00E15FC9" w:rsidRDefault="0035395B" w:rsidP="004720C1"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гнозирования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муниц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пального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разования Тимашевский район</w:t>
            </w:r>
          </w:p>
        </w:tc>
        <w:tc>
          <w:tcPr>
            <w:tcW w:w="1611" w:type="dxa"/>
            <w:gridSpan w:val="7"/>
          </w:tcPr>
          <w:p w:rsidR="0035395B" w:rsidRPr="00E15FC9" w:rsidRDefault="0035395B" w:rsidP="004720C1"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эконом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ки и прогноз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рования адм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нистрации 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ниципального образования Тимашевский район</w:t>
            </w:r>
          </w:p>
        </w:tc>
        <w:tc>
          <w:tcPr>
            <w:tcW w:w="2645" w:type="dxa"/>
            <w:gridSpan w:val="2"/>
          </w:tcPr>
          <w:p w:rsidR="0035395B" w:rsidRPr="00E15FC9" w:rsidRDefault="0035395B" w:rsidP="004720C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 2020 году проведено 8 рабочих встреч с руковод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телями предприятий-производителей упаково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ных материалов АО «АР Пэкэджинг», ЗАО «Пэкэ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жинг Кубань», ЗАО «Ко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станция Кубань», ООО «Титан», ООО «Краун Корк Кубань», ООО «Колибри», ООО «Фирма Визит», ООО «Принт», по вопросам ос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ществления деятельности в период действия каранти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ных мер, мер господдержки и др.</w:t>
            </w:r>
          </w:p>
        </w:tc>
      </w:tr>
      <w:tr w:rsidR="0035395B" w:rsidRPr="00E15FC9" w:rsidTr="00DA312B">
        <w:trPr>
          <w:gridAfter w:val="4"/>
          <w:wAfter w:w="378" w:type="dxa"/>
          <w:trHeight w:val="240"/>
        </w:trPr>
        <w:tc>
          <w:tcPr>
            <w:tcW w:w="645" w:type="dxa"/>
          </w:tcPr>
          <w:p w:rsidR="0035395B" w:rsidRPr="00E15FC9" w:rsidRDefault="0035395B" w:rsidP="004720C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1680" w:type="dxa"/>
          </w:tcPr>
          <w:p w:rsidR="0035395B" w:rsidRPr="00E15FC9" w:rsidRDefault="0035395B" w:rsidP="004720C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Информиров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ние предприятий о возможности получения средств из кра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вого бюджета в целях пред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ставления су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сидий субъектам деятельности в сфере произво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ства упаково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ных материалов (краевая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грамма по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витию промы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ленности, фонд микрофинанс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рования, гара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тийный фонд, иные)</w:t>
            </w:r>
          </w:p>
        </w:tc>
        <w:tc>
          <w:tcPr>
            <w:tcW w:w="1991" w:type="dxa"/>
          </w:tcPr>
          <w:p w:rsidR="0035395B" w:rsidRPr="00E15FC9" w:rsidRDefault="0035395B" w:rsidP="004720C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Содействие разв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тию отрасли прои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водства упаково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ной продукции, в т.ч. с использован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ем мер госуда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ственной поддержки</w:t>
            </w:r>
          </w:p>
        </w:tc>
        <w:tc>
          <w:tcPr>
            <w:tcW w:w="1115" w:type="dxa"/>
          </w:tcPr>
          <w:p w:rsidR="0035395B" w:rsidRPr="00E15FC9" w:rsidRDefault="0035395B" w:rsidP="004720C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35395B" w:rsidRPr="00E15FC9" w:rsidRDefault="0035395B" w:rsidP="004720C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Охват хозяйств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ющих субъектов проинформир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ванных о мерах государственной поддержки, %</w:t>
            </w:r>
          </w:p>
        </w:tc>
        <w:tc>
          <w:tcPr>
            <w:tcW w:w="1133" w:type="dxa"/>
          </w:tcPr>
          <w:p w:rsidR="0035395B" w:rsidRPr="00E15FC9" w:rsidRDefault="0035395B" w:rsidP="004720C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2" w:type="dxa"/>
            <w:gridSpan w:val="2"/>
          </w:tcPr>
          <w:p w:rsidR="0035395B" w:rsidRPr="00E15FC9" w:rsidRDefault="0035395B" w:rsidP="004720C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:rsidR="0035395B" w:rsidRPr="00E15FC9" w:rsidRDefault="0035395B" w:rsidP="004720C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gridSpan w:val="2"/>
          </w:tcPr>
          <w:p w:rsidR="0035395B" w:rsidRPr="00E15FC9" w:rsidRDefault="0035395B" w:rsidP="004720C1"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гнозирования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муниц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пального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Тимашевский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611" w:type="dxa"/>
            <w:gridSpan w:val="7"/>
          </w:tcPr>
          <w:p w:rsidR="0035395B" w:rsidRPr="00E15FC9" w:rsidRDefault="0035395B" w:rsidP="004720C1"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эконом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ки и прогноз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рования адм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нистрации 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ниципального образования Тимашевский район</w:t>
            </w:r>
          </w:p>
        </w:tc>
        <w:tc>
          <w:tcPr>
            <w:tcW w:w="2645" w:type="dxa"/>
            <w:gridSpan w:val="2"/>
          </w:tcPr>
          <w:p w:rsidR="0035395B" w:rsidRPr="00E15FC9" w:rsidRDefault="0035395B" w:rsidP="004720C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 течение 2020 года пре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приятиям-производителям упаковочной продукции ежеквартально направл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лись информационные письма о возможности 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лучения субсидий, в т.ч. с использованием мер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гос.поддержки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395B" w:rsidRPr="00E15FC9" w:rsidRDefault="0035395B" w:rsidP="004720C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Вопросы о мерах </w:t>
            </w:r>
            <w:proofErr w:type="spellStart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гос.поддержки</w:t>
            </w:r>
            <w:proofErr w:type="spellEnd"/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промы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ленных предприятий были рассмотрены на заседаниях Совета по развитию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мышленности (23 марта 2020 г., 23 июня 2020 г., 24 сентября 2020 г.; 24 декабря 2020 г.)</w:t>
            </w:r>
          </w:p>
          <w:p w:rsidR="0035395B" w:rsidRPr="00E15FC9" w:rsidRDefault="0035395B" w:rsidP="004720C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23 июня 2020 г. на засед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нии Совета по предприн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мательству и межведо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ственного совета по разв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тию банковского сектора и страхового рынка были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смотрены вопросы о мерах поддержки, осуществля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мой Фондом микрофина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сирования, Фондом разв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тия бизнеса, Фондом разв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тия промышленности КК. </w:t>
            </w:r>
          </w:p>
        </w:tc>
      </w:tr>
      <w:tr w:rsidR="0035395B" w:rsidRPr="00E15FC9" w:rsidTr="00DA312B">
        <w:trPr>
          <w:gridAfter w:val="4"/>
          <w:wAfter w:w="378" w:type="dxa"/>
          <w:trHeight w:val="240"/>
        </w:trPr>
        <w:tc>
          <w:tcPr>
            <w:tcW w:w="645" w:type="dxa"/>
          </w:tcPr>
          <w:p w:rsidR="0035395B" w:rsidRPr="00E15FC9" w:rsidRDefault="0035395B" w:rsidP="004720C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23.3</w:t>
            </w:r>
          </w:p>
        </w:tc>
        <w:tc>
          <w:tcPr>
            <w:tcW w:w="1680" w:type="dxa"/>
          </w:tcPr>
          <w:p w:rsidR="0035395B" w:rsidRPr="00E15FC9" w:rsidRDefault="0035395B" w:rsidP="004720C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Информиров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ние предприятий о возможности участия в Нац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ональном прое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 «Повышение производител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ности труда и поддержка зан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тости», а также в программах «Лидеры прои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водительности»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«Акселератор экспортного роста»</w:t>
            </w:r>
          </w:p>
        </w:tc>
        <w:tc>
          <w:tcPr>
            <w:tcW w:w="1991" w:type="dxa"/>
          </w:tcPr>
          <w:p w:rsidR="0035395B" w:rsidRPr="00E15FC9" w:rsidRDefault="0035395B" w:rsidP="004720C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прои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водительности 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да на предприятиях</w:t>
            </w:r>
          </w:p>
        </w:tc>
        <w:tc>
          <w:tcPr>
            <w:tcW w:w="1115" w:type="dxa"/>
          </w:tcPr>
          <w:p w:rsidR="0035395B" w:rsidRPr="00E15FC9" w:rsidRDefault="0035395B" w:rsidP="004720C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1821" w:type="dxa"/>
          </w:tcPr>
          <w:p w:rsidR="0035395B" w:rsidRPr="00E15FC9" w:rsidRDefault="0035395B" w:rsidP="004720C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Охват хозяйств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ющих субъектов проинформир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ванных о мерах государственной поддержки, %</w:t>
            </w:r>
          </w:p>
        </w:tc>
        <w:tc>
          <w:tcPr>
            <w:tcW w:w="1133" w:type="dxa"/>
          </w:tcPr>
          <w:p w:rsidR="0035395B" w:rsidRPr="00E15FC9" w:rsidRDefault="0035395B" w:rsidP="004720C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62" w:type="dxa"/>
            <w:gridSpan w:val="2"/>
          </w:tcPr>
          <w:p w:rsidR="0035395B" w:rsidRPr="00E15FC9" w:rsidRDefault="0035395B" w:rsidP="004720C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  <w:gridSpan w:val="2"/>
          </w:tcPr>
          <w:p w:rsidR="0035395B" w:rsidRPr="00E15FC9" w:rsidRDefault="0035395B" w:rsidP="004720C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gridSpan w:val="2"/>
          </w:tcPr>
          <w:p w:rsidR="0035395B" w:rsidRPr="00E15FC9" w:rsidRDefault="0035395B" w:rsidP="004720C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мики и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гнозирования администр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ции муниц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пального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разования Тимашевский район</w:t>
            </w:r>
          </w:p>
        </w:tc>
        <w:tc>
          <w:tcPr>
            <w:tcW w:w="1611" w:type="dxa"/>
            <w:gridSpan w:val="7"/>
          </w:tcPr>
          <w:p w:rsidR="0035395B" w:rsidRPr="00E15FC9" w:rsidRDefault="0035395B" w:rsidP="004720C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Отдел эконом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ки и прогноз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рования адм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нистрации 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ниципального образования Тимашевский район</w:t>
            </w:r>
          </w:p>
        </w:tc>
        <w:tc>
          <w:tcPr>
            <w:tcW w:w="2645" w:type="dxa"/>
            <w:gridSpan w:val="2"/>
          </w:tcPr>
          <w:p w:rsidR="0035395B" w:rsidRPr="00E15FC9" w:rsidRDefault="0035395B" w:rsidP="004720C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Все хозяйствующие субъе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ты, подходящие по крит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риям отбора для участия в нацпроекте, проинформ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рованы. </w:t>
            </w:r>
          </w:p>
          <w:p w:rsidR="0035395B" w:rsidRPr="00E15FC9" w:rsidRDefault="0035395B" w:rsidP="004720C1">
            <w:pPr>
              <w:pStyle w:val="ac"/>
              <w:jc w:val="both"/>
              <w:rPr>
                <w:rStyle w:val="210pt"/>
                <w:rFonts w:eastAsiaTheme="minorEastAsia"/>
                <w:b w:val="0"/>
              </w:rPr>
            </w:pPr>
            <w:r w:rsidRPr="00E15FC9">
              <w:rPr>
                <w:rStyle w:val="210pt"/>
                <w:rFonts w:eastAsiaTheme="minorEastAsia"/>
                <w:b w:val="0"/>
              </w:rPr>
              <w:t>17 марта 2020 г. под пре</w:t>
            </w:r>
            <w:r w:rsidRPr="00E15FC9">
              <w:rPr>
                <w:rStyle w:val="210pt"/>
                <w:rFonts w:eastAsiaTheme="minorEastAsia"/>
                <w:b w:val="0"/>
              </w:rPr>
              <w:t>д</w:t>
            </w:r>
            <w:r w:rsidRPr="00E15FC9">
              <w:rPr>
                <w:rStyle w:val="210pt"/>
                <w:rFonts w:eastAsiaTheme="minorEastAsia"/>
                <w:b w:val="0"/>
              </w:rPr>
              <w:t>седательством главы МО Тимашевский район пров</w:t>
            </w:r>
            <w:r w:rsidRPr="00E15FC9">
              <w:rPr>
                <w:rStyle w:val="210pt"/>
                <w:rFonts w:eastAsiaTheme="minorEastAsia"/>
                <w:b w:val="0"/>
              </w:rPr>
              <w:t>е</w:t>
            </w:r>
            <w:r w:rsidRPr="00E15FC9">
              <w:rPr>
                <w:rStyle w:val="210pt"/>
                <w:rFonts w:eastAsiaTheme="minorEastAsia"/>
                <w:b w:val="0"/>
              </w:rPr>
              <w:t>дено рабочее совещание с участием заместителя м</w:t>
            </w:r>
            <w:r w:rsidRPr="00E15FC9">
              <w:rPr>
                <w:rStyle w:val="210pt"/>
                <w:rFonts w:eastAsiaTheme="minorEastAsia"/>
                <w:b w:val="0"/>
              </w:rPr>
              <w:t>и</w:t>
            </w:r>
            <w:r w:rsidRPr="00E15FC9">
              <w:rPr>
                <w:rStyle w:val="210pt"/>
                <w:rFonts w:eastAsiaTheme="minorEastAsia"/>
                <w:b w:val="0"/>
              </w:rPr>
              <w:t>нистра экономики Красн</w:t>
            </w:r>
            <w:r w:rsidRPr="00E15FC9">
              <w:rPr>
                <w:rStyle w:val="210pt"/>
                <w:rFonts w:eastAsiaTheme="minorEastAsia"/>
                <w:b w:val="0"/>
              </w:rPr>
              <w:t>о</w:t>
            </w:r>
            <w:r w:rsidRPr="00E15FC9">
              <w:rPr>
                <w:rStyle w:val="210pt"/>
                <w:rFonts w:eastAsiaTheme="minorEastAsia"/>
                <w:b w:val="0"/>
              </w:rPr>
              <w:t xml:space="preserve">дарского края Салтановой С.Н.  и руководителем РЦК </w:t>
            </w:r>
            <w:proofErr w:type="spellStart"/>
            <w:r w:rsidRPr="00E15FC9">
              <w:rPr>
                <w:rStyle w:val="210pt"/>
                <w:rFonts w:eastAsiaTheme="minorEastAsia"/>
                <w:b w:val="0"/>
              </w:rPr>
              <w:lastRenderedPageBreak/>
              <w:t>Радионовым</w:t>
            </w:r>
            <w:proofErr w:type="spellEnd"/>
            <w:r w:rsidRPr="00E15FC9">
              <w:rPr>
                <w:rStyle w:val="210pt"/>
                <w:rFonts w:eastAsiaTheme="minorEastAsia"/>
                <w:b w:val="0"/>
              </w:rPr>
              <w:t xml:space="preserve"> Т.В. с руков</w:t>
            </w:r>
            <w:r w:rsidRPr="00E15FC9">
              <w:rPr>
                <w:rStyle w:val="210pt"/>
                <w:rFonts w:eastAsiaTheme="minorEastAsia"/>
                <w:b w:val="0"/>
              </w:rPr>
              <w:t>о</w:t>
            </w:r>
            <w:r w:rsidRPr="00E15FC9">
              <w:rPr>
                <w:rStyle w:val="210pt"/>
                <w:rFonts w:eastAsiaTheme="minorEastAsia"/>
                <w:b w:val="0"/>
              </w:rPr>
              <w:t>дителями 8 предприятий, в т.ч. 1 промышленным (ООО «Титан»).</w:t>
            </w:r>
          </w:p>
          <w:p w:rsidR="0035395B" w:rsidRPr="00E15FC9" w:rsidRDefault="0035395B" w:rsidP="004720C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 начале 2020 года 1 спец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алист ООО Кубань-Полимер и 4 сотрудника НАО «Тимашевское ДРСУ» прошли обучение по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грамме «Лидеры произв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дительности».</w:t>
            </w:r>
          </w:p>
          <w:p w:rsidR="0035395B" w:rsidRPr="00E15FC9" w:rsidRDefault="0035395B" w:rsidP="00FF11E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 2020 году подал заявку на участие в национальном проекте ОАО ТК «Пр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гресс». Позднее предпри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тие отказалось от участия в проекте.</w:t>
            </w:r>
          </w:p>
        </w:tc>
      </w:tr>
      <w:tr w:rsidR="00407524" w:rsidRPr="00E15FC9" w:rsidTr="00DA312B">
        <w:trPr>
          <w:gridAfter w:val="4"/>
          <w:wAfter w:w="378" w:type="dxa"/>
          <w:trHeight w:val="240"/>
        </w:trPr>
        <w:tc>
          <w:tcPr>
            <w:tcW w:w="645" w:type="dxa"/>
          </w:tcPr>
          <w:p w:rsidR="00407524" w:rsidRPr="00E15FC9" w:rsidRDefault="00407524" w:rsidP="004720C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23.4</w:t>
            </w:r>
          </w:p>
        </w:tc>
        <w:tc>
          <w:tcPr>
            <w:tcW w:w="1680" w:type="dxa"/>
          </w:tcPr>
          <w:p w:rsidR="00407524" w:rsidRPr="00E15FC9" w:rsidRDefault="00407524" w:rsidP="001E3ED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админ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страции мун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ципального 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разования Т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машевский ра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он, а также в местных и рег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ональных СМИ материалов о действующих производствах и новых образцах продукции, 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пускаемой на территории м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ниципального образования Тимашевский район</w:t>
            </w:r>
          </w:p>
        </w:tc>
        <w:tc>
          <w:tcPr>
            <w:tcW w:w="1991" w:type="dxa"/>
          </w:tcPr>
          <w:p w:rsidR="00407524" w:rsidRPr="00E15FC9" w:rsidRDefault="00407524" w:rsidP="001E3ED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Популяризация промышленности, продвижение пр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мышленного и 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вестиционного п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тенциала муниц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пального образов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ния Тимашевский район</w:t>
            </w:r>
          </w:p>
        </w:tc>
        <w:tc>
          <w:tcPr>
            <w:tcW w:w="1115" w:type="dxa"/>
          </w:tcPr>
          <w:p w:rsidR="00407524" w:rsidRPr="00E15FC9" w:rsidRDefault="00407524" w:rsidP="001E3ED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</w:p>
        </w:tc>
        <w:tc>
          <w:tcPr>
            <w:tcW w:w="1821" w:type="dxa"/>
          </w:tcPr>
          <w:p w:rsidR="00407524" w:rsidRPr="00E15FC9" w:rsidRDefault="00407524" w:rsidP="001E3ED5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Количество пу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ликаций, единиц</w:t>
            </w:r>
          </w:p>
        </w:tc>
        <w:tc>
          <w:tcPr>
            <w:tcW w:w="1133" w:type="dxa"/>
          </w:tcPr>
          <w:p w:rsidR="00407524" w:rsidRPr="00E15FC9" w:rsidRDefault="00407524" w:rsidP="004720C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gridSpan w:val="2"/>
          </w:tcPr>
          <w:p w:rsidR="00407524" w:rsidRPr="00E15FC9" w:rsidRDefault="00407524" w:rsidP="004720C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4" w:type="dxa"/>
            <w:gridSpan w:val="2"/>
          </w:tcPr>
          <w:p w:rsidR="00407524" w:rsidRPr="00E15FC9" w:rsidRDefault="00AE417E" w:rsidP="004720C1">
            <w:pPr>
              <w:pStyle w:val="ac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20" w:type="dxa"/>
            <w:gridSpan w:val="2"/>
          </w:tcPr>
          <w:p w:rsidR="00407524" w:rsidRPr="00E15FC9" w:rsidRDefault="00407524" w:rsidP="001E3ED5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экон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мики и пр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гнозирования администр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ции муниц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пального о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разования Тимашевский район</w:t>
            </w:r>
          </w:p>
        </w:tc>
        <w:tc>
          <w:tcPr>
            <w:tcW w:w="1611" w:type="dxa"/>
            <w:gridSpan w:val="7"/>
          </w:tcPr>
          <w:p w:rsidR="00407524" w:rsidRPr="00E15FC9" w:rsidRDefault="00407524" w:rsidP="001E3ED5">
            <w:pPr>
              <w:pStyle w:val="ac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эконом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 и прогноз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рования адм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нистрации м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E15F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ниципального образования Тимашевский район</w:t>
            </w:r>
          </w:p>
        </w:tc>
        <w:tc>
          <w:tcPr>
            <w:tcW w:w="2645" w:type="dxa"/>
            <w:gridSpan w:val="2"/>
          </w:tcPr>
          <w:p w:rsidR="00407524" w:rsidRPr="00E15FC9" w:rsidRDefault="00E170FE" w:rsidP="00AE417E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В 2020 году </w:t>
            </w:r>
            <w:r w:rsidR="00AE417E"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общее </w:t>
            </w:r>
            <w:r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417E" w:rsidRPr="00E15FC9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r w:rsidR="00AE417E" w:rsidRPr="00E15F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E417E" w:rsidRPr="00E15FC9">
              <w:rPr>
                <w:rFonts w:ascii="Times New Roman" w:hAnsi="Times New Roman" w:cs="Times New Roman"/>
                <w:sz w:val="20"/>
                <w:szCs w:val="20"/>
              </w:rPr>
              <w:t>ство публикаций о де</w:t>
            </w:r>
            <w:r w:rsidR="00AE417E"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AE417E"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ствующих производствах и новых образцах </w:t>
            </w:r>
            <w:proofErr w:type="gramStart"/>
            <w:r w:rsidR="00AE417E" w:rsidRPr="00E15FC9">
              <w:rPr>
                <w:rFonts w:ascii="Times New Roman" w:hAnsi="Times New Roman" w:cs="Times New Roman"/>
                <w:sz w:val="20"/>
                <w:szCs w:val="20"/>
              </w:rPr>
              <w:t>продукции, выпускаемой  на террит</w:t>
            </w:r>
            <w:r w:rsidR="00AE417E" w:rsidRPr="00E15FC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E417E" w:rsidRPr="00E15FC9">
              <w:rPr>
                <w:rFonts w:ascii="Times New Roman" w:hAnsi="Times New Roman" w:cs="Times New Roman"/>
                <w:sz w:val="20"/>
                <w:szCs w:val="20"/>
              </w:rPr>
              <w:t>рии МО Тимашевский ра</w:t>
            </w:r>
            <w:r w:rsidR="00AE417E" w:rsidRPr="00E15FC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AE417E" w:rsidRPr="00E15FC9">
              <w:rPr>
                <w:rFonts w:ascii="Times New Roman" w:hAnsi="Times New Roman" w:cs="Times New Roman"/>
                <w:sz w:val="20"/>
                <w:szCs w:val="20"/>
              </w:rPr>
              <w:t>он составило</w:t>
            </w:r>
            <w:proofErr w:type="gramEnd"/>
            <w:r w:rsidR="00AE417E" w:rsidRPr="00E15FC9">
              <w:rPr>
                <w:rFonts w:ascii="Times New Roman" w:hAnsi="Times New Roman" w:cs="Times New Roman"/>
                <w:sz w:val="20"/>
                <w:szCs w:val="20"/>
              </w:rPr>
              <w:t xml:space="preserve"> 15 публик</w:t>
            </w:r>
            <w:r w:rsidR="00AE417E" w:rsidRPr="00E15F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E417E" w:rsidRPr="00E15FC9">
              <w:rPr>
                <w:rFonts w:ascii="Times New Roman" w:hAnsi="Times New Roman" w:cs="Times New Roman"/>
                <w:sz w:val="20"/>
                <w:szCs w:val="20"/>
              </w:rPr>
              <w:t>ций, в т.ч. 7 публикаци</w:t>
            </w:r>
            <w:r w:rsidR="00D66099" w:rsidRPr="00E15FC9">
              <w:rPr>
                <w:rFonts w:ascii="Times New Roman" w:hAnsi="Times New Roman" w:cs="Times New Roman"/>
                <w:sz w:val="20"/>
                <w:szCs w:val="20"/>
              </w:rPr>
              <w:t>й на сайте МО Тимашевский район, 3- в социальной сети «</w:t>
            </w:r>
            <w:proofErr w:type="spellStart"/>
            <w:r w:rsidR="00D66099" w:rsidRPr="00E15FC9">
              <w:rPr>
                <w:rFonts w:ascii="Times New Roman" w:hAnsi="Times New Roman" w:cs="Times New Roman"/>
                <w:sz w:val="20"/>
                <w:szCs w:val="20"/>
              </w:rPr>
              <w:t>Инстаграмм</w:t>
            </w:r>
            <w:proofErr w:type="spellEnd"/>
            <w:r w:rsidR="00D66099" w:rsidRPr="00E15FC9">
              <w:rPr>
                <w:rFonts w:ascii="Times New Roman" w:hAnsi="Times New Roman" w:cs="Times New Roman"/>
                <w:sz w:val="20"/>
                <w:szCs w:val="20"/>
              </w:rPr>
              <w:t>», 5 – в газете «Знамя труда»</w:t>
            </w:r>
          </w:p>
        </w:tc>
      </w:tr>
    </w:tbl>
    <w:p w:rsidR="00E57B86" w:rsidRPr="00E15FC9" w:rsidRDefault="00E57B86" w:rsidP="009B7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2D17" w:rsidRPr="00E15FC9" w:rsidRDefault="00642D17" w:rsidP="009B7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9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409"/>
        <w:gridCol w:w="1560"/>
        <w:gridCol w:w="1984"/>
        <w:gridCol w:w="2410"/>
        <w:gridCol w:w="1984"/>
        <w:gridCol w:w="1810"/>
      </w:tblGrid>
      <w:tr w:rsidR="006354B1" w:rsidRPr="00E15FC9" w:rsidTr="006354B1">
        <w:trPr>
          <w:tblHeader/>
        </w:trPr>
        <w:tc>
          <w:tcPr>
            <w:tcW w:w="534" w:type="dxa"/>
          </w:tcPr>
          <w:p w:rsidR="006354B1" w:rsidRPr="00E15FC9" w:rsidRDefault="006354B1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</w:tcPr>
          <w:p w:rsidR="006354B1" w:rsidRPr="00E15FC9" w:rsidRDefault="006354B1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Наименование</w:t>
            </w:r>
          </w:p>
          <w:p w:rsidR="006354B1" w:rsidRPr="00E15FC9" w:rsidRDefault="006354B1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системного меропр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ятия</w:t>
            </w:r>
          </w:p>
        </w:tc>
        <w:tc>
          <w:tcPr>
            <w:tcW w:w="2409" w:type="dxa"/>
          </w:tcPr>
          <w:p w:rsidR="006354B1" w:rsidRPr="00E15FC9" w:rsidRDefault="006354B1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Решаемая проблемат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560" w:type="dxa"/>
          </w:tcPr>
          <w:p w:rsidR="006354B1" w:rsidRPr="00E15FC9" w:rsidRDefault="006354B1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Срок</w:t>
            </w:r>
          </w:p>
          <w:p w:rsidR="006354B1" w:rsidRPr="00E15FC9" w:rsidRDefault="006354B1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исполнения</w:t>
            </w:r>
          </w:p>
          <w:p w:rsidR="006354B1" w:rsidRPr="00E15FC9" w:rsidRDefault="006354B1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4" w:type="dxa"/>
          </w:tcPr>
          <w:p w:rsidR="006354B1" w:rsidRPr="00E15FC9" w:rsidRDefault="006354B1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Результат испо</w:t>
            </w:r>
            <w:r w:rsidRPr="00E15FC9">
              <w:rPr>
                <w:rFonts w:ascii="Times New Roman" w:hAnsi="Times New Roman" w:cs="Times New Roman"/>
              </w:rPr>
              <w:t>л</w:t>
            </w:r>
            <w:r w:rsidRPr="00E15FC9">
              <w:rPr>
                <w:rFonts w:ascii="Times New Roman" w:hAnsi="Times New Roman" w:cs="Times New Roman"/>
              </w:rPr>
              <w:t>нения</w:t>
            </w:r>
          </w:p>
          <w:p w:rsidR="006354B1" w:rsidRPr="00E15FC9" w:rsidRDefault="006354B1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10" w:type="dxa"/>
          </w:tcPr>
          <w:p w:rsidR="006354B1" w:rsidRPr="00E15FC9" w:rsidRDefault="006354B1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Ответственный</w:t>
            </w:r>
          </w:p>
          <w:p w:rsidR="006354B1" w:rsidRPr="00E15FC9" w:rsidRDefault="006354B1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1984" w:type="dxa"/>
          </w:tcPr>
          <w:p w:rsidR="006354B1" w:rsidRPr="00E15FC9" w:rsidRDefault="006354B1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Ответственный исполнитель, с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810" w:type="dxa"/>
          </w:tcPr>
          <w:p w:rsidR="006354B1" w:rsidRPr="00E15FC9" w:rsidRDefault="006354B1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Информация о проделанной работе за 2019 год</w:t>
            </w:r>
          </w:p>
        </w:tc>
      </w:tr>
      <w:tr w:rsidR="006354B1" w:rsidRPr="00E15FC9" w:rsidTr="006354B1">
        <w:trPr>
          <w:tblHeader/>
        </w:trPr>
        <w:tc>
          <w:tcPr>
            <w:tcW w:w="534" w:type="dxa"/>
          </w:tcPr>
          <w:p w:rsidR="006354B1" w:rsidRPr="00E15FC9" w:rsidRDefault="006354B1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354B1" w:rsidRPr="00E15FC9" w:rsidRDefault="006354B1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6354B1" w:rsidRPr="00E15FC9" w:rsidRDefault="006354B1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6354B1" w:rsidRPr="00E15FC9" w:rsidRDefault="006354B1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6354B1" w:rsidRPr="00E15FC9" w:rsidRDefault="006354B1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6354B1" w:rsidRPr="00E15FC9" w:rsidRDefault="006354B1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6354B1" w:rsidRPr="00E15FC9" w:rsidRDefault="006354B1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0" w:type="dxa"/>
          </w:tcPr>
          <w:p w:rsidR="006354B1" w:rsidRPr="00E15FC9" w:rsidRDefault="006354B1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4B1" w:rsidRPr="00E15FC9" w:rsidTr="006354B1">
        <w:trPr>
          <w:trHeight w:val="283"/>
        </w:trPr>
        <w:tc>
          <w:tcPr>
            <w:tcW w:w="534" w:type="dxa"/>
          </w:tcPr>
          <w:p w:rsidR="006354B1" w:rsidRPr="00E15FC9" w:rsidRDefault="006354B1" w:rsidP="0028698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15" w:type="dxa"/>
            <w:gridSpan w:val="6"/>
          </w:tcPr>
          <w:p w:rsidR="006354B1" w:rsidRPr="00E15FC9" w:rsidRDefault="006354B1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 xml:space="preserve">Раздел </w:t>
            </w:r>
            <w:r w:rsidRPr="00E15FC9">
              <w:rPr>
                <w:rFonts w:ascii="Times New Roman" w:hAnsi="Times New Roman" w:cs="Times New Roman"/>
                <w:lang w:val="en-US"/>
              </w:rPr>
              <w:t>II</w:t>
            </w:r>
            <w:r w:rsidRPr="00E15FC9">
              <w:rPr>
                <w:rFonts w:ascii="Times New Roman" w:hAnsi="Times New Roman" w:cs="Times New Roman"/>
              </w:rPr>
              <w:t>. Системные мероприятия, направленные на развитие конкуренции вТимашевском районе</w:t>
            </w:r>
          </w:p>
        </w:tc>
        <w:tc>
          <w:tcPr>
            <w:tcW w:w="1810" w:type="dxa"/>
          </w:tcPr>
          <w:p w:rsidR="006354B1" w:rsidRPr="00E15FC9" w:rsidRDefault="006354B1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E18" w:rsidRPr="00E15FC9" w:rsidTr="006C2555">
        <w:tc>
          <w:tcPr>
            <w:tcW w:w="534" w:type="dxa"/>
          </w:tcPr>
          <w:p w:rsidR="00EC1E18" w:rsidRPr="00E15FC9" w:rsidRDefault="00EC1E18" w:rsidP="0028698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425" w:type="dxa"/>
            <w:gridSpan w:val="7"/>
          </w:tcPr>
          <w:p w:rsidR="00EC1E18" w:rsidRPr="00E15FC9" w:rsidRDefault="00EC1E18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6354B1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6354B1" w:rsidRPr="00E15FC9" w:rsidRDefault="006354B1" w:rsidP="0028698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354B1" w:rsidRPr="00E15FC9" w:rsidRDefault="006354B1" w:rsidP="0028698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Привлечение товар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производителей Т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машевского района к участию в выставо</w:t>
            </w:r>
            <w:r w:rsidRPr="00E15FC9">
              <w:rPr>
                <w:rFonts w:ascii="Times New Roman" w:hAnsi="Times New Roman" w:cs="Times New Roman"/>
              </w:rPr>
              <w:t>ч</w:t>
            </w:r>
            <w:r w:rsidRPr="00E15FC9">
              <w:rPr>
                <w:rFonts w:ascii="Times New Roman" w:hAnsi="Times New Roman" w:cs="Times New Roman"/>
              </w:rPr>
              <w:t>ных мероприятиях</w:t>
            </w:r>
          </w:p>
          <w:p w:rsidR="006354B1" w:rsidRPr="00E15FC9" w:rsidRDefault="006354B1" w:rsidP="0028698E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6354B1" w:rsidRPr="00E15FC9" w:rsidRDefault="006354B1" w:rsidP="0028698E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354B1" w:rsidRPr="00E15FC9" w:rsidRDefault="006354B1" w:rsidP="0028698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Недостаточное и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формирование поте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циальных потребит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лей о выпускаемой предприятиями Тим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шевского района 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дукции</w:t>
            </w:r>
          </w:p>
          <w:p w:rsidR="006354B1" w:rsidRPr="00E15FC9" w:rsidRDefault="006354B1" w:rsidP="0028698E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354B1" w:rsidRPr="00E15FC9" w:rsidRDefault="006354B1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1984" w:type="dxa"/>
          </w:tcPr>
          <w:p w:rsidR="006354B1" w:rsidRPr="00E15FC9" w:rsidRDefault="006354B1" w:rsidP="0028698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Увеличение числа проинформир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ванных потреб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телей выпуска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мой предприяти</w:t>
            </w:r>
            <w:r w:rsidRPr="00E15FC9">
              <w:rPr>
                <w:rFonts w:ascii="Times New Roman" w:hAnsi="Times New Roman" w:cs="Times New Roman"/>
              </w:rPr>
              <w:t>я</w:t>
            </w:r>
            <w:r w:rsidRPr="00E15FC9">
              <w:rPr>
                <w:rFonts w:ascii="Times New Roman" w:hAnsi="Times New Roman" w:cs="Times New Roman"/>
              </w:rPr>
              <w:t>ми Тимашевского района продукции</w:t>
            </w:r>
          </w:p>
        </w:tc>
        <w:tc>
          <w:tcPr>
            <w:tcW w:w="2410" w:type="dxa"/>
          </w:tcPr>
          <w:p w:rsidR="006354B1" w:rsidRPr="00E15FC9" w:rsidRDefault="006354B1" w:rsidP="0028698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экономики и прогнозирования а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министрации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образования Тимашевский район</w:t>
            </w:r>
          </w:p>
          <w:p w:rsidR="006354B1" w:rsidRPr="00E15FC9" w:rsidRDefault="006354B1" w:rsidP="0028698E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354B1" w:rsidRPr="00E15FC9" w:rsidRDefault="006354B1" w:rsidP="0028698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экономики и прогнозиров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образования Тимашевский район;</w:t>
            </w:r>
          </w:p>
          <w:p w:rsidR="006354B1" w:rsidRPr="00E15FC9" w:rsidRDefault="006354B1" w:rsidP="0068202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Управление сел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ского хозяйства и перерабатыва</w:t>
            </w:r>
            <w:r w:rsidRPr="00E15FC9">
              <w:rPr>
                <w:rFonts w:ascii="Times New Roman" w:hAnsi="Times New Roman" w:cs="Times New Roman"/>
              </w:rPr>
              <w:t>ю</w:t>
            </w:r>
            <w:r w:rsidRPr="00E15FC9">
              <w:rPr>
                <w:rFonts w:ascii="Times New Roman" w:hAnsi="Times New Roman" w:cs="Times New Roman"/>
              </w:rPr>
              <w:t>щей промышле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ности админ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страции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образ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вания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lastRenderedPageBreak/>
              <w:t>ский район</w:t>
            </w:r>
          </w:p>
        </w:tc>
        <w:tc>
          <w:tcPr>
            <w:tcW w:w="1810" w:type="dxa"/>
          </w:tcPr>
          <w:p w:rsidR="004A5161" w:rsidRPr="00E15FC9" w:rsidRDefault="004A5161" w:rsidP="004A516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Для увеличения числа прои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формированных потребителей о выпускаемой предприятиями Тимашевского района проду</w:t>
            </w:r>
            <w:r w:rsidRPr="00E15FC9">
              <w:rPr>
                <w:rFonts w:ascii="Times New Roman" w:hAnsi="Times New Roman" w:cs="Times New Roman"/>
              </w:rPr>
              <w:t>к</w:t>
            </w:r>
            <w:r w:rsidRPr="00E15FC9">
              <w:rPr>
                <w:rFonts w:ascii="Times New Roman" w:hAnsi="Times New Roman" w:cs="Times New Roman"/>
              </w:rPr>
              <w:t>ции на офиц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альном сайте в разделе «Эк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номика района»/ «Новости» ра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>мещается акт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альная инфо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lastRenderedPageBreak/>
              <w:t>мация о товар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производителях муниципалит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та.</w:t>
            </w:r>
          </w:p>
          <w:p w:rsidR="004A5161" w:rsidRPr="00E15FC9" w:rsidRDefault="004A5161" w:rsidP="004A516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Предприятия Тимашевского района прои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формированы о проводимых в</w:t>
            </w:r>
            <w:r w:rsidRPr="00E15FC9">
              <w:rPr>
                <w:rFonts w:ascii="Times New Roman" w:hAnsi="Times New Roman" w:cs="Times New Roman"/>
              </w:rPr>
              <w:t>ы</w:t>
            </w:r>
            <w:r w:rsidRPr="00E15FC9">
              <w:rPr>
                <w:rFonts w:ascii="Times New Roman" w:hAnsi="Times New Roman" w:cs="Times New Roman"/>
              </w:rPr>
              <w:t>ставочных м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 xml:space="preserve">роприятиях (в крае, по России, </w:t>
            </w:r>
            <w:proofErr w:type="spellStart"/>
            <w:r w:rsidRPr="00E15FC9">
              <w:rPr>
                <w:rFonts w:ascii="Times New Roman" w:hAnsi="Times New Roman" w:cs="Times New Roman"/>
              </w:rPr>
              <w:t>зарубежом</w:t>
            </w:r>
            <w:proofErr w:type="spellEnd"/>
            <w:r w:rsidRPr="00E15FC9">
              <w:rPr>
                <w:rFonts w:ascii="Times New Roman" w:hAnsi="Times New Roman" w:cs="Times New Roman"/>
              </w:rPr>
              <w:t>).</w:t>
            </w:r>
          </w:p>
          <w:p w:rsidR="006354B1" w:rsidRPr="00E15FC9" w:rsidRDefault="004A5161" w:rsidP="004A516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13 марта 2020 г. в г. Тимашевск была проведена выставка 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 xml:space="preserve">дукции, </w:t>
            </w:r>
            <w:proofErr w:type="spellStart"/>
            <w:proofErr w:type="gramStart"/>
            <w:r w:rsidRPr="00E15FC9">
              <w:rPr>
                <w:rFonts w:ascii="Times New Roman" w:hAnsi="Times New Roman" w:cs="Times New Roman"/>
              </w:rPr>
              <w:t>произ</w:t>
            </w:r>
            <w:proofErr w:type="spellEnd"/>
            <w:r w:rsidRPr="00E15FC9">
              <w:rPr>
                <w:rFonts w:ascii="Times New Roman" w:hAnsi="Times New Roman" w:cs="Times New Roman"/>
              </w:rPr>
              <w:t>-водимой</w:t>
            </w:r>
            <w:proofErr w:type="gramEnd"/>
            <w:r w:rsidRPr="00E15FC9">
              <w:rPr>
                <w:rFonts w:ascii="Times New Roman" w:hAnsi="Times New Roman" w:cs="Times New Roman"/>
              </w:rPr>
              <w:t xml:space="preserve"> на те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ритории района, в которой пр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 xml:space="preserve">няли участие 4 хозяйствующих субъекта </w:t>
            </w:r>
            <w:proofErr w:type="spellStart"/>
            <w:r w:rsidRPr="00E15FC9">
              <w:rPr>
                <w:rFonts w:ascii="Times New Roman" w:hAnsi="Times New Roman" w:cs="Times New Roman"/>
              </w:rPr>
              <w:t>пром</w:t>
            </w:r>
            <w:proofErr w:type="spellEnd"/>
            <w:r w:rsidRPr="00E15FC9">
              <w:rPr>
                <w:rFonts w:ascii="Times New Roman" w:hAnsi="Times New Roman" w:cs="Times New Roman"/>
              </w:rPr>
              <w:t>. сферы (ООО «Сервис-Партнер», ИП Голодова С.А., ООО «Краун Корк Кубань», ЗАО «</w:t>
            </w:r>
            <w:proofErr w:type="spellStart"/>
            <w:r w:rsidRPr="00E15FC9">
              <w:rPr>
                <w:rFonts w:ascii="Times New Roman" w:hAnsi="Times New Roman" w:cs="Times New Roman"/>
              </w:rPr>
              <w:t>Пэкэд-жинг</w:t>
            </w:r>
            <w:proofErr w:type="spellEnd"/>
            <w:r w:rsidRPr="00E15FC9">
              <w:rPr>
                <w:rFonts w:ascii="Times New Roman" w:hAnsi="Times New Roman" w:cs="Times New Roman"/>
              </w:rPr>
              <w:t xml:space="preserve"> Кубань»).</w:t>
            </w:r>
          </w:p>
        </w:tc>
      </w:tr>
      <w:tr w:rsidR="006354B1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6354B1" w:rsidRPr="00E15FC9" w:rsidRDefault="006354B1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</w:tcPr>
          <w:p w:rsidR="006354B1" w:rsidRPr="00E15FC9" w:rsidRDefault="006354B1" w:rsidP="0028698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Актуализация Кат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lastRenderedPageBreak/>
              <w:t>лога промышленной продукции, Каталога строительных мат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риалов и размещение их на официальном сайте администрации муниципального о</w:t>
            </w:r>
            <w:r w:rsidRPr="00E15FC9">
              <w:rPr>
                <w:rFonts w:ascii="Times New Roman" w:hAnsi="Times New Roman" w:cs="Times New Roman"/>
              </w:rPr>
              <w:t>б</w:t>
            </w:r>
            <w:r w:rsidRPr="00E15FC9">
              <w:rPr>
                <w:rFonts w:ascii="Times New Roman" w:hAnsi="Times New Roman" w:cs="Times New Roman"/>
              </w:rPr>
              <w:t>разования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ский район</w:t>
            </w:r>
          </w:p>
        </w:tc>
        <w:tc>
          <w:tcPr>
            <w:tcW w:w="2409" w:type="dxa"/>
          </w:tcPr>
          <w:p w:rsidR="006354B1" w:rsidRPr="00E15FC9" w:rsidRDefault="006354B1" w:rsidP="0028698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Информирование п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lastRenderedPageBreak/>
              <w:t>тенциальных потреб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телей о выпускаемой промышленными предприятиями Тим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шевского района 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дукции</w:t>
            </w:r>
          </w:p>
        </w:tc>
        <w:tc>
          <w:tcPr>
            <w:tcW w:w="1560" w:type="dxa"/>
          </w:tcPr>
          <w:p w:rsidR="006354B1" w:rsidRPr="00E15FC9" w:rsidRDefault="006354B1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2019-2022</w:t>
            </w:r>
          </w:p>
        </w:tc>
        <w:tc>
          <w:tcPr>
            <w:tcW w:w="1984" w:type="dxa"/>
          </w:tcPr>
          <w:p w:rsidR="006354B1" w:rsidRPr="00E15FC9" w:rsidRDefault="006354B1" w:rsidP="0028698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 xml:space="preserve">Увеличение числа </w:t>
            </w:r>
            <w:r w:rsidRPr="00E15FC9">
              <w:rPr>
                <w:rFonts w:ascii="Times New Roman" w:hAnsi="Times New Roman" w:cs="Times New Roman"/>
              </w:rPr>
              <w:lastRenderedPageBreak/>
              <w:t>проинформир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ванных потреб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телей выпуска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мой промышле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ными предпри</w:t>
            </w:r>
            <w:r w:rsidRPr="00E15FC9">
              <w:rPr>
                <w:rFonts w:ascii="Times New Roman" w:hAnsi="Times New Roman" w:cs="Times New Roman"/>
              </w:rPr>
              <w:t>я</w:t>
            </w:r>
            <w:r w:rsidRPr="00E15FC9">
              <w:rPr>
                <w:rFonts w:ascii="Times New Roman" w:hAnsi="Times New Roman" w:cs="Times New Roman"/>
              </w:rPr>
              <w:t>тиями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ского района 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дукции</w:t>
            </w:r>
          </w:p>
        </w:tc>
        <w:tc>
          <w:tcPr>
            <w:tcW w:w="2410" w:type="dxa"/>
          </w:tcPr>
          <w:p w:rsidR="006354B1" w:rsidRPr="00E15FC9" w:rsidRDefault="006354B1" w:rsidP="0028698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 xml:space="preserve">Отдел экономики и </w:t>
            </w:r>
            <w:r w:rsidRPr="00E15FC9">
              <w:rPr>
                <w:rFonts w:ascii="Times New Roman" w:hAnsi="Times New Roman" w:cs="Times New Roman"/>
              </w:rPr>
              <w:lastRenderedPageBreak/>
              <w:t>прогнозирования а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министрации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образования Тимашевский район</w:t>
            </w:r>
          </w:p>
          <w:p w:rsidR="006354B1" w:rsidRPr="00E15FC9" w:rsidRDefault="006354B1" w:rsidP="0028698E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354B1" w:rsidRPr="00E15FC9" w:rsidRDefault="006354B1" w:rsidP="0028698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 xml:space="preserve">Отдел экономики </w:t>
            </w:r>
            <w:r w:rsidRPr="00E15FC9">
              <w:rPr>
                <w:rFonts w:ascii="Times New Roman" w:hAnsi="Times New Roman" w:cs="Times New Roman"/>
              </w:rPr>
              <w:lastRenderedPageBreak/>
              <w:t>и прогнозиров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образования Тимашевский район</w:t>
            </w:r>
          </w:p>
          <w:p w:rsidR="006354B1" w:rsidRPr="00E15FC9" w:rsidRDefault="006354B1" w:rsidP="0028698E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6354B1" w:rsidRPr="00E15FC9" w:rsidRDefault="005437D6" w:rsidP="005437D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Каталог 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lastRenderedPageBreak/>
              <w:t>мышленной продукции, к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талог стро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тельных матер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алов ежеква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тально актуал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зируется и ра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>мещается на сайте админ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страции МО Тимашевский район, на сайте департамента промышленной политики Кра</w:t>
            </w:r>
            <w:r w:rsidRPr="00E15FC9">
              <w:rPr>
                <w:rFonts w:ascii="Times New Roman" w:hAnsi="Times New Roman" w:cs="Times New Roman"/>
              </w:rPr>
              <w:t>с</w:t>
            </w:r>
            <w:r w:rsidRPr="00E15FC9">
              <w:rPr>
                <w:rFonts w:ascii="Times New Roman" w:hAnsi="Times New Roman" w:cs="Times New Roman"/>
              </w:rPr>
              <w:t>нодарского края</w:t>
            </w:r>
          </w:p>
        </w:tc>
      </w:tr>
      <w:tr w:rsidR="00EC1E18" w:rsidRPr="00E15FC9" w:rsidTr="006C2555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EC1E18" w:rsidRPr="00E15FC9" w:rsidRDefault="00EC1E18" w:rsidP="0028698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425" w:type="dxa"/>
            <w:gridSpan w:val="7"/>
          </w:tcPr>
          <w:p w:rsidR="00EC1E18" w:rsidRPr="00E15FC9" w:rsidRDefault="00EC1E18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Мероприятия, направленные на обеспечение прозрачности и доступности закупок товаров, работ, услуг, осуществляемых с использованием конк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рентных способов определения поставщиков (подрядчиков, исполнителей)</w:t>
            </w:r>
          </w:p>
        </w:tc>
      </w:tr>
      <w:tr w:rsidR="00EF2D41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EF2D41" w:rsidRPr="00E15FC9" w:rsidRDefault="00EF2D41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EF2D41" w:rsidRPr="00E15FC9" w:rsidRDefault="00EF2D41" w:rsidP="0028698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Оказание методич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ской помощи зака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>чикам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образования Тимашевский район по увеличению доли объемов закупок т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варов, работ, услуг у субъектов малого предпринимател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ства по результатам проведения конк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рентных способов определения поста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 xml:space="preserve">щика, подрядчика, </w:t>
            </w:r>
            <w:r w:rsidRPr="00E15FC9">
              <w:rPr>
                <w:rFonts w:ascii="Times New Roman" w:hAnsi="Times New Roman" w:cs="Times New Roman"/>
              </w:rPr>
              <w:lastRenderedPageBreak/>
              <w:t>исполнителя</w:t>
            </w:r>
          </w:p>
        </w:tc>
        <w:tc>
          <w:tcPr>
            <w:tcW w:w="2409" w:type="dxa"/>
          </w:tcPr>
          <w:p w:rsidR="00EF2D41" w:rsidRPr="00E15FC9" w:rsidRDefault="00EF2D41" w:rsidP="0028698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Развитие конкуренции при осуществлении процедур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пальных закупок за счет расширения уч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стия в указанных 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цедурах субъектов м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лого и среднего пре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принимательства</w:t>
            </w:r>
          </w:p>
        </w:tc>
        <w:tc>
          <w:tcPr>
            <w:tcW w:w="1560" w:type="dxa"/>
          </w:tcPr>
          <w:p w:rsidR="00EF2D41" w:rsidRPr="00E15FC9" w:rsidRDefault="00EF2D41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1984" w:type="dxa"/>
          </w:tcPr>
          <w:p w:rsidR="00EF2D41" w:rsidRPr="00E15FC9" w:rsidRDefault="00EF2D41" w:rsidP="0028698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Доля закупок у субъектов малого и среднего пре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принимательства (включая закупки, участниками к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торых являются любые лица, в том числе субъекты малого и среднего предпринимател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ства, закупки, участниками к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 xml:space="preserve">торых являются только субъекты </w:t>
            </w:r>
            <w:r w:rsidRPr="00E15FC9">
              <w:rPr>
                <w:rFonts w:ascii="Times New Roman" w:hAnsi="Times New Roman" w:cs="Times New Roman"/>
              </w:rPr>
              <w:lastRenderedPageBreak/>
              <w:t>малого и среднего предпринимател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ства, и закупки, в отношении учас</w:t>
            </w:r>
            <w:r w:rsidRPr="00E15FC9">
              <w:rPr>
                <w:rFonts w:ascii="Times New Roman" w:hAnsi="Times New Roman" w:cs="Times New Roman"/>
              </w:rPr>
              <w:t>т</w:t>
            </w:r>
            <w:r w:rsidRPr="00E15FC9">
              <w:rPr>
                <w:rFonts w:ascii="Times New Roman" w:hAnsi="Times New Roman" w:cs="Times New Roman"/>
              </w:rPr>
              <w:t>ников которых заказчиком уст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навливается тр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бование о привл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чении к исполн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нию контракта субподрядчиков (соисполнителей) из числа субъе</w:t>
            </w:r>
            <w:r w:rsidRPr="00E15FC9">
              <w:rPr>
                <w:rFonts w:ascii="Times New Roman" w:hAnsi="Times New Roman" w:cs="Times New Roman"/>
              </w:rPr>
              <w:t>к</w:t>
            </w:r>
            <w:r w:rsidRPr="00E15FC9">
              <w:rPr>
                <w:rFonts w:ascii="Times New Roman" w:hAnsi="Times New Roman" w:cs="Times New Roman"/>
              </w:rPr>
              <w:t>тов малого пре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принимательства), в общем годовом объеме закупок, осуществляемых в соответствии с Федеральным з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коном 44-ФЗ от 5 апреля 2013 года «О контрактной системе в сфере закупок товаров, работ, услуг для обеспечения гос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дарственных и муниципальных нужд», процентов</w:t>
            </w:r>
          </w:p>
        </w:tc>
        <w:tc>
          <w:tcPr>
            <w:tcW w:w="2410" w:type="dxa"/>
          </w:tcPr>
          <w:p w:rsidR="00EF2D41" w:rsidRPr="00E15FC9" w:rsidRDefault="00EF2D41" w:rsidP="0028698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Администрация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ципального образов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Тимашевский ра</w:t>
            </w:r>
            <w:r w:rsidRPr="00E15FC9">
              <w:rPr>
                <w:rFonts w:ascii="Times New Roman" w:hAnsi="Times New Roman" w:cs="Times New Roman"/>
              </w:rPr>
              <w:t>й</w:t>
            </w:r>
            <w:r w:rsidRPr="00E15FC9">
              <w:rPr>
                <w:rFonts w:ascii="Times New Roman" w:hAnsi="Times New Roman" w:cs="Times New Roman"/>
              </w:rPr>
              <w:t>он</w:t>
            </w:r>
          </w:p>
        </w:tc>
        <w:tc>
          <w:tcPr>
            <w:tcW w:w="1984" w:type="dxa"/>
          </w:tcPr>
          <w:p w:rsidR="00EF2D41" w:rsidRPr="00E15FC9" w:rsidRDefault="00EF2D41" w:rsidP="0068202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Администрация муниципального образования Т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машевский район;</w:t>
            </w:r>
          </w:p>
          <w:p w:rsidR="00EF2D41" w:rsidRPr="00E15FC9" w:rsidRDefault="00EF2D41" w:rsidP="0068202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МКУ «Центр м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ниципальных з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купок» (по согл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сованию);</w:t>
            </w:r>
          </w:p>
        </w:tc>
        <w:tc>
          <w:tcPr>
            <w:tcW w:w="1810" w:type="dxa"/>
          </w:tcPr>
          <w:p w:rsidR="00EF2D41" w:rsidRPr="00E15FC9" w:rsidRDefault="00EF2D41" w:rsidP="002805C2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5FC9">
              <w:rPr>
                <w:rFonts w:ascii="Times New Roman" w:hAnsi="Times New Roman" w:cs="Times New Roman"/>
              </w:rPr>
              <w:t>В соответствии с частью 1 ст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тьи 30 Фед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рального закона от 5 апреля 2013 г. № 44-ФЗ «О контрактной системе в сфере закупок товаров, работ, услуг для обеспечения государстве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ных и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пальных нужд», заказчики об</w:t>
            </w:r>
            <w:r w:rsidRPr="00E15FC9">
              <w:rPr>
                <w:rFonts w:ascii="Times New Roman" w:hAnsi="Times New Roman" w:cs="Times New Roman"/>
              </w:rPr>
              <w:t>я</w:t>
            </w:r>
            <w:r w:rsidRPr="00E15FC9">
              <w:rPr>
                <w:rFonts w:ascii="Times New Roman" w:hAnsi="Times New Roman" w:cs="Times New Roman"/>
              </w:rPr>
              <w:lastRenderedPageBreak/>
              <w:t>заны осущест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лять закупки у субъектов мал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го предприн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мательства (д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лее СМП), в объеме не менее чем пятнадцать процентов сов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купного годов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го объема зак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пок.</w:t>
            </w:r>
            <w:proofErr w:type="gramEnd"/>
          </w:p>
          <w:p w:rsidR="00EF2D41" w:rsidRPr="00E15FC9" w:rsidRDefault="00EF2D41" w:rsidP="002805C2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За 2020 г. фа</w:t>
            </w:r>
            <w:r w:rsidRPr="00E15FC9">
              <w:rPr>
                <w:rFonts w:ascii="Times New Roman" w:hAnsi="Times New Roman" w:cs="Times New Roman"/>
              </w:rPr>
              <w:t>к</w:t>
            </w:r>
            <w:r w:rsidRPr="00E15FC9">
              <w:rPr>
                <w:rFonts w:ascii="Times New Roman" w:hAnsi="Times New Roman" w:cs="Times New Roman"/>
              </w:rPr>
              <w:t>тический пок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затель закупок у СМП по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ципальному о</w:t>
            </w:r>
            <w:r w:rsidRPr="00E15FC9">
              <w:rPr>
                <w:rFonts w:ascii="Times New Roman" w:hAnsi="Times New Roman" w:cs="Times New Roman"/>
              </w:rPr>
              <w:t>б</w:t>
            </w:r>
            <w:r w:rsidRPr="00E15FC9">
              <w:rPr>
                <w:rFonts w:ascii="Times New Roman" w:hAnsi="Times New Roman" w:cs="Times New Roman"/>
              </w:rPr>
              <w:t>разованию Т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машевский ра</w:t>
            </w:r>
            <w:r w:rsidRPr="00E15FC9">
              <w:rPr>
                <w:rFonts w:ascii="Times New Roman" w:hAnsi="Times New Roman" w:cs="Times New Roman"/>
              </w:rPr>
              <w:t>й</w:t>
            </w:r>
            <w:r w:rsidRPr="00E15FC9">
              <w:rPr>
                <w:rFonts w:ascii="Times New Roman" w:hAnsi="Times New Roman" w:cs="Times New Roman"/>
              </w:rPr>
              <w:t>он составляет 60,5 % процента от совокупного годового объ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 xml:space="preserve">ма. </w:t>
            </w:r>
          </w:p>
          <w:p w:rsidR="00EF2D41" w:rsidRPr="00E15FC9" w:rsidRDefault="00EF2D41" w:rsidP="002805C2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Объем закупок, которые зака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>чик осуществил у СМП в отче</w:t>
            </w:r>
            <w:r w:rsidRPr="00E15FC9">
              <w:rPr>
                <w:rFonts w:ascii="Times New Roman" w:hAnsi="Times New Roman" w:cs="Times New Roman"/>
              </w:rPr>
              <w:t>т</w:t>
            </w:r>
            <w:r w:rsidRPr="00E15FC9">
              <w:rPr>
                <w:rFonts w:ascii="Times New Roman" w:hAnsi="Times New Roman" w:cs="Times New Roman"/>
              </w:rPr>
              <w:t>ном периоде, составил 270 763 тыс. руб. включая ко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тракты</w:t>
            </w:r>
            <w:r w:rsidR="00721812" w:rsidRPr="00E15FC9">
              <w:rPr>
                <w:rFonts w:ascii="Times New Roman" w:hAnsi="Times New Roman" w:cs="Times New Roman"/>
              </w:rPr>
              <w:t>,</w:t>
            </w:r>
            <w:r w:rsidRPr="00E15FC9">
              <w:rPr>
                <w:rFonts w:ascii="Times New Roman" w:hAnsi="Times New Roman" w:cs="Times New Roman"/>
              </w:rPr>
              <w:t xml:space="preserve"> закл</w:t>
            </w:r>
            <w:r w:rsidRPr="00E15FC9">
              <w:rPr>
                <w:rFonts w:ascii="Times New Roman" w:hAnsi="Times New Roman" w:cs="Times New Roman"/>
              </w:rPr>
              <w:t>ю</w:t>
            </w:r>
            <w:r w:rsidRPr="00E15FC9">
              <w:rPr>
                <w:rFonts w:ascii="Times New Roman" w:hAnsi="Times New Roman" w:cs="Times New Roman"/>
              </w:rPr>
              <w:lastRenderedPageBreak/>
              <w:t>ченные до нач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ла указанного финансового года с финанс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 xml:space="preserve">рованием на 2020 г. </w:t>
            </w:r>
          </w:p>
        </w:tc>
      </w:tr>
      <w:tr w:rsidR="00867823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867823" w:rsidRPr="00E15FC9" w:rsidRDefault="00867823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8" w:type="dxa"/>
          </w:tcPr>
          <w:p w:rsidR="00867823" w:rsidRPr="00E15FC9" w:rsidRDefault="00867823" w:rsidP="0028698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Расширение практ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ки проведения со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местных закупок</w:t>
            </w:r>
          </w:p>
        </w:tc>
        <w:tc>
          <w:tcPr>
            <w:tcW w:w="2409" w:type="dxa"/>
          </w:tcPr>
          <w:p w:rsidR="00867823" w:rsidRPr="00E15FC9" w:rsidRDefault="00867823" w:rsidP="0028698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Устранение случаев (снижение количества) осуществления заку</w:t>
            </w:r>
            <w:r w:rsidRPr="00E15FC9">
              <w:rPr>
                <w:rFonts w:ascii="Times New Roman" w:hAnsi="Times New Roman" w:cs="Times New Roman"/>
              </w:rPr>
              <w:t>п</w:t>
            </w:r>
            <w:r w:rsidRPr="00E15FC9">
              <w:rPr>
                <w:rFonts w:ascii="Times New Roman" w:hAnsi="Times New Roman" w:cs="Times New Roman"/>
              </w:rPr>
              <w:t>ки у единственного поставщика в соотве</w:t>
            </w:r>
            <w:r w:rsidRPr="00E15FC9">
              <w:rPr>
                <w:rFonts w:ascii="Times New Roman" w:hAnsi="Times New Roman" w:cs="Times New Roman"/>
              </w:rPr>
              <w:t>т</w:t>
            </w:r>
            <w:r w:rsidRPr="00E15FC9">
              <w:rPr>
                <w:rFonts w:ascii="Times New Roman" w:hAnsi="Times New Roman" w:cs="Times New Roman"/>
              </w:rPr>
              <w:t>ствии с частью 1 пун</w:t>
            </w:r>
            <w:r w:rsidRPr="00E15FC9">
              <w:rPr>
                <w:rFonts w:ascii="Times New Roman" w:hAnsi="Times New Roman" w:cs="Times New Roman"/>
              </w:rPr>
              <w:t>к</w:t>
            </w:r>
            <w:r w:rsidRPr="00E15FC9">
              <w:rPr>
                <w:rFonts w:ascii="Times New Roman" w:hAnsi="Times New Roman" w:cs="Times New Roman"/>
              </w:rPr>
              <w:t>тами 4, 5 статьи 93 Федерального закона от 05.04.2013 № 44-ФЗ «О контрактной с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стеме в сфере закупок товаров, работ, услуг для обеспечения гос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дарственных и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ципальных нужд»</w:t>
            </w:r>
          </w:p>
        </w:tc>
        <w:tc>
          <w:tcPr>
            <w:tcW w:w="1560" w:type="dxa"/>
          </w:tcPr>
          <w:p w:rsidR="00867823" w:rsidRPr="00E15FC9" w:rsidRDefault="00867823" w:rsidP="0028698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1984" w:type="dxa"/>
          </w:tcPr>
          <w:p w:rsidR="00867823" w:rsidRPr="00E15FC9" w:rsidRDefault="00867823" w:rsidP="0028698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Снижение доли закупок у еди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ственного п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ставщика (по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рядчика, исполн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теля) (по количеству), осуществленных в соответствии с частью 1 пункт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ми 4, 5 статьи 93 Федерального з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кона от 05.04.2013 № 44-ФЗ «О ко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трактной системе в сфере закупок товаров, работ, услуг для обесп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чения госуда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ственных и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 xml:space="preserve">ципальных нужд» </w:t>
            </w:r>
          </w:p>
        </w:tc>
        <w:tc>
          <w:tcPr>
            <w:tcW w:w="2410" w:type="dxa"/>
          </w:tcPr>
          <w:p w:rsidR="00867823" w:rsidRPr="00E15FC9" w:rsidRDefault="00867823" w:rsidP="0028698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Управление образов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администрация муниципального обр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зования Тимашевский район</w:t>
            </w:r>
          </w:p>
        </w:tc>
        <w:tc>
          <w:tcPr>
            <w:tcW w:w="1984" w:type="dxa"/>
          </w:tcPr>
          <w:p w:rsidR="00867823" w:rsidRPr="00E15FC9" w:rsidRDefault="00867823" w:rsidP="0028698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Управление обр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зования админ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страция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образ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вания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 xml:space="preserve">ский район; </w:t>
            </w:r>
          </w:p>
          <w:p w:rsidR="00867823" w:rsidRPr="00E15FC9" w:rsidRDefault="00867823" w:rsidP="0028698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МКУ «Центр м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ниципальных з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купок» (по согл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сованию)</w:t>
            </w:r>
          </w:p>
        </w:tc>
        <w:tc>
          <w:tcPr>
            <w:tcW w:w="1810" w:type="dxa"/>
          </w:tcPr>
          <w:p w:rsidR="00615294" w:rsidRPr="00E15FC9" w:rsidRDefault="00615294" w:rsidP="00615294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В 2020 году проведены со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местные аукц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оны для 32 д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школьных и 18 общеобразов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тельных учр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ждений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ципального о</w:t>
            </w:r>
            <w:r w:rsidRPr="00E15FC9">
              <w:rPr>
                <w:rFonts w:ascii="Times New Roman" w:hAnsi="Times New Roman" w:cs="Times New Roman"/>
              </w:rPr>
              <w:t>б</w:t>
            </w:r>
            <w:r w:rsidRPr="00E15FC9">
              <w:rPr>
                <w:rFonts w:ascii="Times New Roman" w:hAnsi="Times New Roman" w:cs="Times New Roman"/>
              </w:rPr>
              <w:t>разования Т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машевский ра</w:t>
            </w:r>
            <w:r w:rsidRPr="00E15FC9">
              <w:rPr>
                <w:rFonts w:ascii="Times New Roman" w:hAnsi="Times New Roman" w:cs="Times New Roman"/>
              </w:rPr>
              <w:t>й</w:t>
            </w:r>
            <w:r w:rsidRPr="00E15FC9">
              <w:rPr>
                <w:rFonts w:ascii="Times New Roman" w:hAnsi="Times New Roman" w:cs="Times New Roman"/>
              </w:rPr>
              <w:t>он. Для 32 д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школьных учреждений по предоставлению охранных услуг;</w:t>
            </w:r>
          </w:p>
          <w:p w:rsidR="00867823" w:rsidRPr="00E15FC9" w:rsidRDefault="00615294" w:rsidP="00615294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и 18 общеобр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зовательных о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ганизаций по предоставлению охранных услуг; для 4 общеобр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зовательных о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ганизаций по поставке инте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 xml:space="preserve">активного и компьютерного </w:t>
            </w:r>
            <w:r w:rsidRPr="00E15FC9">
              <w:rPr>
                <w:rFonts w:ascii="Times New Roman" w:hAnsi="Times New Roman" w:cs="Times New Roman"/>
              </w:rPr>
              <w:lastRenderedPageBreak/>
              <w:t>оборудования.</w:t>
            </w:r>
          </w:p>
        </w:tc>
      </w:tr>
      <w:tr w:rsidR="00EC1E18" w:rsidRPr="00E15FC9" w:rsidTr="006C2555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EC1E18" w:rsidRPr="00E15FC9" w:rsidRDefault="00EC1E18" w:rsidP="0028698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425" w:type="dxa"/>
            <w:gridSpan w:val="7"/>
          </w:tcPr>
          <w:p w:rsidR="00EC1E18" w:rsidRPr="00E15FC9" w:rsidRDefault="00EC1E18" w:rsidP="009900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Мероприятия, направленные на устранение избыточного муниципального регулирования, а также на снижение административных барьеров</w:t>
            </w:r>
          </w:p>
        </w:tc>
      </w:tr>
      <w:tr w:rsidR="006354B1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6354B1" w:rsidRPr="00E15FC9" w:rsidRDefault="006354B1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6354B1" w:rsidRPr="00E15FC9" w:rsidRDefault="006354B1" w:rsidP="00447E61">
            <w:pPr>
              <w:pStyle w:val="ac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5FC9">
              <w:rPr>
                <w:rFonts w:ascii="Times New Roman" w:hAnsi="Times New Roman" w:cs="Times New Roman"/>
              </w:rPr>
              <w:t>Проведение монит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ринга с целью опр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деления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тивных барьеров, экономических огр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ничений, иных фа</w:t>
            </w:r>
            <w:r w:rsidRPr="00E15FC9">
              <w:rPr>
                <w:rFonts w:ascii="Times New Roman" w:hAnsi="Times New Roman" w:cs="Times New Roman"/>
              </w:rPr>
              <w:t>к</w:t>
            </w:r>
            <w:r w:rsidRPr="00E15FC9">
              <w:rPr>
                <w:rFonts w:ascii="Times New Roman" w:hAnsi="Times New Roman" w:cs="Times New Roman"/>
              </w:rPr>
              <w:t>торов, являющихся барьерами входа на рынок (выхода с рынка), и их устр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нение</w:t>
            </w:r>
          </w:p>
        </w:tc>
        <w:tc>
          <w:tcPr>
            <w:tcW w:w="2409" w:type="dxa"/>
          </w:tcPr>
          <w:p w:rsidR="006354B1" w:rsidRPr="00E15FC9" w:rsidRDefault="006354B1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Избыточные огран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чения для деятельн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сти субъектов пре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принимательства</w:t>
            </w:r>
          </w:p>
        </w:tc>
        <w:tc>
          <w:tcPr>
            <w:tcW w:w="1560" w:type="dxa"/>
          </w:tcPr>
          <w:p w:rsidR="006354B1" w:rsidRPr="00E15FC9" w:rsidRDefault="006354B1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1984" w:type="dxa"/>
          </w:tcPr>
          <w:p w:rsidR="006354B1" w:rsidRPr="00E15FC9" w:rsidRDefault="006354B1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Устранение изб</w:t>
            </w:r>
            <w:r w:rsidRPr="00E15FC9">
              <w:rPr>
                <w:rFonts w:ascii="Times New Roman" w:hAnsi="Times New Roman" w:cs="Times New Roman"/>
              </w:rPr>
              <w:t>ы</w:t>
            </w:r>
            <w:r w:rsidRPr="00E15FC9">
              <w:rPr>
                <w:rFonts w:ascii="Times New Roman" w:hAnsi="Times New Roman" w:cs="Times New Roman"/>
              </w:rPr>
              <w:t>точного госуда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ственного и м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ниципального р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гулирования, снижение адм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нистративных б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рьеров</w:t>
            </w:r>
          </w:p>
        </w:tc>
        <w:tc>
          <w:tcPr>
            <w:tcW w:w="2410" w:type="dxa"/>
          </w:tcPr>
          <w:p w:rsidR="006354B1" w:rsidRPr="00E15FC9" w:rsidRDefault="006354B1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экономики и прогнозирования а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министрации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образования Тимашевский район</w:t>
            </w:r>
          </w:p>
        </w:tc>
        <w:tc>
          <w:tcPr>
            <w:tcW w:w="1984" w:type="dxa"/>
          </w:tcPr>
          <w:p w:rsidR="006354B1" w:rsidRPr="00E15FC9" w:rsidRDefault="006354B1" w:rsidP="0068202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экономики и прогнозиров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образования Тимашевский район; Структу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ные подраздел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ния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образования Тимашевский район, отве</w:t>
            </w:r>
            <w:r w:rsidRPr="00E15FC9">
              <w:rPr>
                <w:rFonts w:ascii="Times New Roman" w:hAnsi="Times New Roman" w:cs="Times New Roman"/>
              </w:rPr>
              <w:t>т</w:t>
            </w:r>
            <w:r w:rsidRPr="00E15FC9">
              <w:rPr>
                <w:rFonts w:ascii="Times New Roman" w:hAnsi="Times New Roman" w:cs="Times New Roman"/>
              </w:rPr>
              <w:t>ственные за ра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>витие товарных рынков</w:t>
            </w:r>
          </w:p>
        </w:tc>
        <w:tc>
          <w:tcPr>
            <w:tcW w:w="1810" w:type="dxa"/>
          </w:tcPr>
          <w:p w:rsidR="004506F3" w:rsidRPr="00E15FC9" w:rsidRDefault="004506F3" w:rsidP="004506F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В рамках реал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зации полном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чий по по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держке пре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принимател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ства и устран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нию админ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стративных б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рьеров на пути его развития муниципалит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том обеспечив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ется проведение политики 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зрачности, о</w:t>
            </w:r>
            <w:r w:rsidRPr="00E15FC9">
              <w:rPr>
                <w:rFonts w:ascii="Times New Roman" w:hAnsi="Times New Roman" w:cs="Times New Roman"/>
              </w:rPr>
              <w:t>т</w:t>
            </w:r>
            <w:r w:rsidRPr="00E15FC9">
              <w:rPr>
                <w:rFonts w:ascii="Times New Roman" w:hAnsi="Times New Roman" w:cs="Times New Roman"/>
              </w:rPr>
              <w:t>крытости и д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 xml:space="preserve">ступности своей деятельности.   </w:t>
            </w:r>
          </w:p>
          <w:p w:rsidR="004506F3" w:rsidRPr="00E15FC9" w:rsidRDefault="004506F3" w:rsidP="004506F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 xml:space="preserve">   В результате проведенного опроса пре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принимателей в 2020 году были выявлены о</w:t>
            </w:r>
            <w:r w:rsidRPr="00E15FC9">
              <w:rPr>
                <w:rFonts w:ascii="Times New Roman" w:hAnsi="Times New Roman" w:cs="Times New Roman"/>
              </w:rPr>
              <w:t>с</w:t>
            </w:r>
            <w:r w:rsidRPr="00E15FC9">
              <w:rPr>
                <w:rFonts w:ascii="Times New Roman" w:hAnsi="Times New Roman" w:cs="Times New Roman"/>
              </w:rPr>
              <w:t>новные админ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стративные б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рьеры, которые, по мнению субъектов би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 xml:space="preserve">неса, наиболее существенно </w:t>
            </w:r>
            <w:r w:rsidRPr="00E15FC9">
              <w:rPr>
                <w:rFonts w:ascii="Times New Roman" w:hAnsi="Times New Roman" w:cs="Times New Roman"/>
              </w:rPr>
              <w:lastRenderedPageBreak/>
              <w:t>влияют на т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кущую деятел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ность или о</w:t>
            </w:r>
            <w:r w:rsidRPr="00E15FC9">
              <w:rPr>
                <w:rFonts w:ascii="Times New Roman" w:hAnsi="Times New Roman" w:cs="Times New Roman"/>
              </w:rPr>
              <w:t>т</w:t>
            </w:r>
            <w:r w:rsidRPr="00E15FC9">
              <w:rPr>
                <w:rFonts w:ascii="Times New Roman" w:hAnsi="Times New Roman" w:cs="Times New Roman"/>
              </w:rPr>
              <w:t>крытие нового бизнеса.</w:t>
            </w:r>
          </w:p>
          <w:p w:rsidR="004506F3" w:rsidRPr="00E15FC9" w:rsidRDefault="004506F3" w:rsidP="004506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5FC9">
              <w:rPr>
                <w:rFonts w:ascii="Times New Roman" w:hAnsi="Times New Roman"/>
              </w:rPr>
              <w:t>99,6 % респо</w:t>
            </w:r>
            <w:r w:rsidRPr="00E15FC9">
              <w:rPr>
                <w:rFonts w:ascii="Times New Roman" w:hAnsi="Times New Roman"/>
              </w:rPr>
              <w:t>н</w:t>
            </w:r>
            <w:r w:rsidRPr="00E15FC9">
              <w:rPr>
                <w:rFonts w:ascii="Times New Roman" w:hAnsi="Times New Roman"/>
              </w:rPr>
              <w:t>дентов отмет</w:t>
            </w:r>
            <w:r w:rsidRPr="00E15FC9">
              <w:rPr>
                <w:rFonts w:ascii="Times New Roman" w:hAnsi="Times New Roman"/>
              </w:rPr>
              <w:t>и</w:t>
            </w:r>
            <w:r w:rsidRPr="00E15FC9">
              <w:rPr>
                <w:rFonts w:ascii="Times New Roman" w:hAnsi="Times New Roman"/>
              </w:rPr>
              <w:t>ли, что одним из существенных администрати</w:t>
            </w:r>
            <w:r w:rsidRPr="00E15FC9">
              <w:rPr>
                <w:rFonts w:ascii="Times New Roman" w:hAnsi="Times New Roman"/>
              </w:rPr>
              <w:t>в</w:t>
            </w:r>
            <w:r w:rsidRPr="00E15FC9">
              <w:rPr>
                <w:rFonts w:ascii="Times New Roman" w:hAnsi="Times New Roman"/>
              </w:rPr>
              <w:t>ных барьеров является сло</w:t>
            </w:r>
            <w:r w:rsidRPr="00E15FC9">
              <w:rPr>
                <w:rFonts w:ascii="Times New Roman" w:hAnsi="Times New Roman"/>
              </w:rPr>
              <w:t>ж</w:t>
            </w:r>
            <w:r w:rsidRPr="00E15FC9">
              <w:rPr>
                <w:rFonts w:ascii="Times New Roman" w:hAnsi="Times New Roman"/>
              </w:rPr>
              <w:t>ность получения доступа к з</w:t>
            </w:r>
            <w:r w:rsidRPr="00E15FC9">
              <w:rPr>
                <w:rFonts w:ascii="Times New Roman" w:hAnsi="Times New Roman"/>
              </w:rPr>
              <w:t>е</w:t>
            </w:r>
            <w:r w:rsidRPr="00E15FC9">
              <w:rPr>
                <w:rFonts w:ascii="Times New Roman" w:hAnsi="Times New Roman"/>
              </w:rPr>
              <w:t>мельным учас</w:t>
            </w:r>
            <w:r w:rsidRPr="00E15FC9">
              <w:rPr>
                <w:rFonts w:ascii="Times New Roman" w:hAnsi="Times New Roman"/>
              </w:rPr>
              <w:t>т</w:t>
            </w:r>
            <w:r w:rsidRPr="00E15FC9">
              <w:rPr>
                <w:rFonts w:ascii="Times New Roman" w:hAnsi="Times New Roman"/>
              </w:rPr>
              <w:t>кам; высокие налоги и пол</w:t>
            </w:r>
            <w:r w:rsidRPr="00E15FC9">
              <w:rPr>
                <w:rFonts w:ascii="Times New Roman" w:hAnsi="Times New Roman"/>
              </w:rPr>
              <w:t>у</w:t>
            </w:r>
            <w:r w:rsidRPr="00E15FC9">
              <w:rPr>
                <w:rFonts w:ascii="Times New Roman" w:hAnsi="Times New Roman"/>
              </w:rPr>
              <w:t>чение разреш</w:t>
            </w:r>
            <w:r w:rsidRPr="00E15FC9">
              <w:rPr>
                <w:rFonts w:ascii="Times New Roman" w:hAnsi="Times New Roman"/>
              </w:rPr>
              <w:t>е</w:t>
            </w:r>
            <w:r w:rsidRPr="00E15FC9">
              <w:rPr>
                <w:rFonts w:ascii="Times New Roman" w:hAnsi="Times New Roman"/>
              </w:rPr>
              <w:t>ния на стро</w:t>
            </w:r>
            <w:r w:rsidRPr="00E15FC9">
              <w:rPr>
                <w:rFonts w:ascii="Times New Roman" w:hAnsi="Times New Roman"/>
              </w:rPr>
              <w:t>и</w:t>
            </w:r>
            <w:r w:rsidRPr="00E15FC9">
              <w:rPr>
                <w:rFonts w:ascii="Times New Roman" w:hAnsi="Times New Roman"/>
              </w:rPr>
              <w:t>тельство – 98,3 %; 1,7 % -отметили выс</w:t>
            </w:r>
            <w:r w:rsidRPr="00E15FC9">
              <w:rPr>
                <w:rFonts w:ascii="Times New Roman" w:hAnsi="Times New Roman"/>
              </w:rPr>
              <w:t>о</w:t>
            </w:r>
            <w:r w:rsidRPr="00E15FC9">
              <w:rPr>
                <w:rFonts w:ascii="Times New Roman" w:hAnsi="Times New Roman"/>
              </w:rPr>
              <w:t>кие барьеры в сложности (з</w:t>
            </w:r>
            <w:r w:rsidRPr="00E15FC9">
              <w:rPr>
                <w:rFonts w:ascii="Times New Roman" w:hAnsi="Times New Roman"/>
              </w:rPr>
              <w:t>а</w:t>
            </w:r>
            <w:r w:rsidRPr="00E15FC9">
              <w:rPr>
                <w:rFonts w:ascii="Times New Roman" w:hAnsi="Times New Roman"/>
              </w:rPr>
              <w:t>тянутости) пр</w:t>
            </w:r>
            <w:r w:rsidRPr="00E15FC9">
              <w:rPr>
                <w:rFonts w:ascii="Times New Roman" w:hAnsi="Times New Roman"/>
              </w:rPr>
              <w:t>о</w:t>
            </w:r>
            <w:r w:rsidRPr="00E15FC9">
              <w:rPr>
                <w:rFonts w:ascii="Times New Roman" w:hAnsi="Times New Roman"/>
              </w:rPr>
              <w:t>цедуры получ</w:t>
            </w:r>
            <w:r w:rsidRPr="00E15FC9">
              <w:rPr>
                <w:rFonts w:ascii="Times New Roman" w:hAnsi="Times New Roman"/>
              </w:rPr>
              <w:t>е</w:t>
            </w:r>
            <w:r w:rsidRPr="00E15FC9">
              <w:rPr>
                <w:rFonts w:ascii="Times New Roman" w:hAnsi="Times New Roman"/>
              </w:rPr>
              <w:t>ния разрешений (лицензий), с</w:t>
            </w:r>
            <w:r w:rsidRPr="00E15FC9">
              <w:rPr>
                <w:rFonts w:ascii="Times New Roman" w:hAnsi="Times New Roman"/>
              </w:rPr>
              <w:t>и</w:t>
            </w:r>
            <w:r w:rsidRPr="00E15FC9">
              <w:rPr>
                <w:rFonts w:ascii="Times New Roman" w:hAnsi="Times New Roman"/>
              </w:rPr>
              <w:t>ловое давление со стороны пр</w:t>
            </w:r>
            <w:r w:rsidRPr="00E15FC9">
              <w:rPr>
                <w:rFonts w:ascii="Times New Roman" w:hAnsi="Times New Roman"/>
              </w:rPr>
              <w:t>а</w:t>
            </w:r>
            <w:r w:rsidRPr="00E15FC9">
              <w:rPr>
                <w:rFonts w:ascii="Times New Roman" w:hAnsi="Times New Roman"/>
              </w:rPr>
              <w:t>воохранител</w:t>
            </w:r>
            <w:r w:rsidRPr="00E15FC9">
              <w:rPr>
                <w:rFonts w:ascii="Times New Roman" w:hAnsi="Times New Roman"/>
              </w:rPr>
              <w:t>ь</w:t>
            </w:r>
            <w:r w:rsidRPr="00E15FC9">
              <w:rPr>
                <w:rFonts w:ascii="Times New Roman" w:hAnsi="Times New Roman"/>
              </w:rPr>
              <w:t xml:space="preserve">ных органов (например, </w:t>
            </w:r>
            <w:r w:rsidRPr="00E15FC9">
              <w:rPr>
                <w:rFonts w:ascii="Times New Roman" w:hAnsi="Times New Roman"/>
              </w:rPr>
              <w:lastRenderedPageBreak/>
              <w:t>угрозы, вымог</w:t>
            </w:r>
            <w:r w:rsidRPr="00E15FC9">
              <w:rPr>
                <w:rFonts w:ascii="Times New Roman" w:hAnsi="Times New Roman"/>
              </w:rPr>
              <w:t>а</w:t>
            </w:r>
            <w:r w:rsidRPr="00E15FC9">
              <w:rPr>
                <w:rFonts w:ascii="Times New Roman" w:hAnsi="Times New Roman"/>
              </w:rPr>
              <w:t>тельства) и неразвитость транспортной сети; 0,4 % р</w:t>
            </w:r>
            <w:r w:rsidRPr="00E15FC9">
              <w:rPr>
                <w:rFonts w:ascii="Times New Roman" w:hAnsi="Times New Roman"/>
              </w:rPr>
              <w:t>е</w:t>
            </w:r>
            <w:r w:rsidRPr="00E15FC9">
              <w:rPr>
                <w:rFonts w:ascii="Times New Roman" w:hAnsi="Times New Roman"/>
              </w:rPr>
              <w:t>спондентов о</w:t>
            </w:r>
            <w:r w:rsidRPr="00E15FC9">
              <w:rPr>
                <w:rFonts w:ascii="Times New Roman" w:hAnsi="Times New Roman"/>
              </w:rPr>
              <w:t>т</w:t>
            </w:r>
            <w:r w:rsidRPr="00E15FC9">
              <w:rPr>
                <w:rFonts w:ascii="Times New Roman" w:hAnsi="Times New Roman"/>
              </w:rPr>
              <w:t>метили нест</w:t>
            </w:r>
            <w:r w:rsidRPr="00E15FC9">
              <w:rPr>
                <w:rFonts w:ascii="Times New Roman" w:hAnsi="Times New Roman"/>
              </w:rPr>
              <w:t>а</w:t>
            </w:r>
            <w:r w:rsidRPr="00E15FC9">
              <w:rPr>
                <w:rFonts w:ascii="Times New Roman" w:hAnsi="Times New Roman"/>
              </w:rPr>
              <w:t>бильность ро</w:t>
            </w:r>
            <w:r w:rsidRPr="00E15FC9">
              <w:rPr>
                <w:rFonts w:ascii="Times New Roman" w:hAnsi="Times New Roman"/>
              </w:rPr>
              <w:t>с</w:t>
            </w:r>
            <w:r w:rsidRPr="00E15FC9">
              <w:rPr>
                <w:rFonts w:ascii="Times New Roman" w:hAnsi="Times New Roman"/>
              </w:rPr>
              <w:t>сийского зак</w:t>
            </w:r>
            <w:r w:rsidRPr="00E15FC9">
              <w:rPr>
                <w:rFonts w:ascii="Times New Roman" w:hAnsi="Times New Roman"/>
              </w:rPr>
              <w:t>о</w:t>
            </w:r>
            <w:r w:rsidRPr="00E15FC9">
              <w:rPr>
                <w:rFonts w:ascii="Times New Roman" w:hAnsi="Times New Roman"/>
              </w:rPr>
              <w:t>нодательства в отношении р</w:t>
            </w:r>
            <w:r w:rsidRPr="00E15FC9">
              <w:rPr>
                <w:rFonts w:ascii="Times New Roman" w:hAnsi="Times New Roman"/>
              </w:rPr>
              <w:t>е</w:t>
            </w:r>
            <w:r w:rsidRPr="00E15FC9">
              <w:rPr>
                <w:rFonts w:ascii="Times New Roman" w:hAnsi="Times New Roman"/>
              </w:rPr>
              <w:t>гулирования деятельности предприятий.</w:t>
            </w:r>
          </w:p>
          <w:p w:rsidR="006354B1" w:rsidRPr="00E15FC9" w:rsidRDefault="004506F3" w:rsidP="004506F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Система взаи</w:t>
            </w:r>
            <w:r w:rsidRPr="00E15FC9">
              <w:rPr>
                <w:rFonts w:ascii="Times New Roman" w:hAnsi="Times New Roman" w:cs="Times New Roman"/>
              </w:rPr>
              <w:t>м</w:t>
            </w:r>
            <w:r w:rsidRPr="00E15FC9">
              <w:rPr>
                <w:rFonts w:ascii="Times New Roman" w:hAnsi="Times New Roman" w:cs="Times New Roman"/>
              </w:rPr>
              <w:t>ного диалога власти и пре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принимател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ского сообщ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ства позволяет принимать р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шения, которые направлены на развитие экон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мики, устран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ние необосн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ванных админ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стративных б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рьеров, стабил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зацию прои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>водства и созд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ние новых раб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чих мест.</w:t>
            </w:r>
          </w:p>
        </w:tc>
      </w:tr>
      <w:tr w:rsidR="006354B1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6354B1" w:rsidRPr="00E15FC9" w:rsidRDefault="006354B1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68" w:type="dxa"/>
          </w:tcPr>
          <w:p w:rsidR="006354B1" w:rsidRPr="00E15FC9" w:rsidRDefault="006354B1" w:rsidP="00447E6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Оптимизация 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цессов предоставл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ния муниципальных услуг для субъектов предпринимател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 xml:space="preserve">ской деятельности путем сокращения сроков их оказания </w:t>
            </w:r>
          </w:p>
        </w:tc>
        <w:tc>
          <w:tcPr>
            <w:tcW w:w="2409" w:type="dxa"/>
          </w:tcPr>
          <w:p w:rsidR="006354B1" w:rsidRPr="00E15FC9" w:rsidRDefault="006354B1" w:rsidP="00447E6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Недостаточный ур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вень удовлетворенн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сти качеством и усл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виями предоставления услуг их получателями</w:t>
            </w:r>
          </w:p>
        </w:tc>
        <w:tc>
          <w:tcPr>
            <w:tcW w:w="1560" w:type="dxa"/>
          </w:tcPr>
          <w:p w:rsidR="006354B1" w:rsidRPr="00E15FC9" w:rsidRDefault="006354B1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 xml:space="preserve">2019-2022 </w:t>
            </w:r>
          </w:p>
        </w:tc>
        <w:tc>
          <w:tcPr>
            <w:tcW w:w="1984" w:type="dxa"/>
          </w:tcPr>
          <w:p w:rsidR="006354B1" w:rsidRPr="00E15FC9" w:rsidRDefault="006354B1" w:rsidP="00447E6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Устранение изб</w:t>
            </w:r>
            <w:r w:rsidRPr="00E15FC9">
              <w:rPr>
                <w:rFonts w:ascii="Times New Roman" w:hAnsi="Times New Roman" w:cs="Times New Roman"/>
              </w:rPr>
              <w:t>ы</w:t>
            </w:r>
            <w:r w:rsidRPr="00E15FC9">
              <w:rPr>
                <w:rFonts w:ascii="Times New Roman" w:hAnsi="Times New Roman" w:cs="Times New Roman"/>
              </w:rPr>
              <w:t>точного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регул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рования и сниж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ние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тивных барьеров</w:t>
            </w:r>
          </w:p>
        </w:tc>
        <w:tc>
          <w:tcPr>
            <w:tcW w:w="2410" w:type="dxa"/>
          </w:tcPr>
          <w:p w:rsidR="006354B1" w:rsidRPr="00E15FC9" w:rsidRDefault="006354B1" w:rsidP="00447E6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земельных и имущественных отн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шений администрации муниципального обр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зования Тимашевский район;</w:t>
            </w:r>
          </w:p>
          <w:p w:rsidR="006354B1" w:rsidRPr="00E15FC9" w:rsidRDefault="006354B1" w:rsidP="00447E6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архитектуры и градостроительства администрации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ципального образов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Тимашевский ра</w:t>
            </w:r>
            <w:r w:rsidRPr="00E15FC9">
              <w:rPr>
                <w:rFonts w:ascii="Times New Roman" w:hAnsi="Times New Roman" w:cs="Times New Roman"/>
              </w:rPr>
              <w:t>й</w:t>
            </w:r>
            <w:r w:rsidRPr="00E15FC9">
              <w:rPr>
                <w:rFonts w:ascii="Times New Roman" w:hAnsi="Times New Roman" w:cs="Times New Roman"/>
              </w:rPr>
              <w:t>он</w:t>
            </w:r>
          </w:p>
        </w:tc>
        <w:tc>
          <w:tcPr>
            <w:tcW w:w="1984" w:type="dxa"/>
          </w:tcPr>
          <w:p w:rsidR="006354B1" w:rsidRPr="00E15FC9" w:rsidRDefault="006354B1" w:rsidP="0068202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земельных и имущественных отношений адм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нистрации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ципального обр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зования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ский район;</w:t>
            </w:r>
          </w:p>
          <w:p w:rsidR="006354B1" w:rsidRPr="00E15FC9" w:rsidRDefault="006354B1" w:rsidP="0068202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архитект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ры и градостро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тельства админ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страции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образ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вания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ский район</w:t>
            </w:r>
          </w:p>
        </w:tc>
        <w:tc>
          <w:tcPr>
            <w:tcW w:w="1810" w:type="dxa"/>
          </w:tcPr>
          <w:p w:rsidR="00B16575" w:rsidRPr="00E15FC9" w:rsidRDefault="00B16575" w:rsidP="00B1657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5FC9">
              <w:rPr>
                <w:rFonts w:ascii="Times New Roman" w:hAnsi="Times New Roman" w:cs="Times New Roman"/>
              </w:rPr>
              <w:t>Внесены изм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нения в админ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стративный р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гламент, опр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деляющий п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рядок утвержд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ния схемы рас-положения з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мельного учас</w:t>
            </w:r>
            <w:r w:rsidRPr="00E15FC9">
              <w:rPr>
                <w:rFonts w:ascii="Times New Roman" w:hAnsi="Times New Roman" w:cs="Times New Roman"/>
              </w:rPr>
              <w:t>т</w:t>
            </w:r>
            <w:r w:rsidRPr="00E15FC9">
              <w:rPr>
                <w:rFonts w:ascii="Times New Roman" w:hAnsi="Times New Roman" w:cs="Times New Roman"/>
              </w:rPr>
              <w:t>ка на кадастр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вом плане те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 xml:space="preserve">ритории, в части сокращения срока оказания муниципальной услуги (14 </w:t>
            </w:r>
            <w:proofErr w:type="gramEnd"/>
          </w:p>
          <w:p w:rsidR="006354B1" w:rsidRPr="00E15FC9" w:rsidRDefault="00B16575" w:rsidP="00B1657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дней).</w:t>
            </w:r>
          </w:p>
          <w:p w:rsidR="005D5607" w:rsidRPr="00E15FC9" w:rsidRDefault="005D5607" w:rsidP="005D560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Внесены изм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нения в админ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стративный р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гламент, по в</w:t>
            </w:r>
            <w:r w:rsidRPr="00E15FC9">
              <w:rPr>
                <w:rFonts w:ascii="Times New Roman" w:hAnsi="Times New Roman" w:cs="Times New Roman"/>
              </w:rPr>
              <w:t>ы</w:t>
            </w:r>
            <w:r w:rsidRPr="00E15FC9">
              <w:rPr>
                <w:rFonts w:ascii="Times New Roman" w:hAnsi="Times New Roman" w:cs="Times New Roman"/>
              </w:rPr>
              <w:t>даче градостр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ительного плана земельного участка, в части сокращения срока оказания муниципальной услуги (14 раб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чих дней).</w:t>
            </w:r>
          </w:p>
          <w:p w:rsidR="00B16575" w:rsidRPr="00E15FC9" w:rsidRDefault="005D5607" w:rsidP="00B1657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3. Внесены и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>менения в адм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 xml:space="preserve">нистративный </w:t>
            </w:r>
            <w:r w:rsidRPr="00E15FC9">
              <w:rPr>
                <w:rFonts w:ascii="Times New Roman" w:hAnsi="Times New Roman" w:cs="Times New Roman"/>
              </w:rPr>
              <w:lastRenderedPageBreak/>
              <w:t>регламент, по выдаче разр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шения на стро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тельство, в ч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сти сокращения срока оказания муниципальной услуги (5 раб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чих дней).</w:t>
            </w:r>
          </w:p>
        </w:tc>
      </w:tr>
      <w:tr w:rsidR="00DE2EDA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DE2EDA" w:rsidRPr="00E15FC9" w:rsidRDefault="00DE2EDA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68" w:type="dxa"/>
          </w:tcPr>
          <w:p w:rsidR="00DE2EDA" w:rsidRPr="00E15FC9" w:rsidRDefault="00DE2EDA" w:rsidP="00447E6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Проведение оценки регулирующего во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>действия проектов муниципальных нормативных прав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вых актов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образов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Тимашевский район</w:t>
            </w:r>
          </w:p>
        </w:tc>
        <w:tc>
          <w:tcPr>
            <w:tcW w:w="2409" w:type="dxa"/>
          </w:tcPr>
          <w:p w:rsidR="00DE2EDA" w:rsidRPr="00E15FC9" w:rsidRDefault="00DE2EDA" w:rsidP="00447E6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Выявление полож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ний, вводящих изб</w:t>
            </w:r>
            <w:r w:rsidRPr="00E15FC9">
              <w:rPr>
                <w:rFonts w:ascii="Times New Roman" w:hAnsi="Times New Roman" w:cs="Times New Roman"/>
              </w:rPr>
              <w:t>ы</w:t>
            </w:r>
            <w:r w:rsidRPr="00E15FC9">
              <w:rPr>
                <w:rFonts w:ascii="Times New Roman" w:hAnsi="Times New Roman" w:cs="Times New Roman"/>
              </w:rPr>
              <w:t>точные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тивные обязанности, запреты и ограничения для субъектов пре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принимательской и инвестиционной де</w:t>
            </w:r>
            <w:r w:rsidRPr="00E15FC9">
              <w:rPr>
                <w:rFonts w:ascii="Times New Roman" w:hAnsi="Times New Roman" w:cs="Times New Roman"/>
              </w:rPr>
              <w:t>я</w:t>
            </w:r>
            <w:r w:rsidRPr="00E15FC9">
              <w:rPr>
                <w:rFonts w:ascii="Times New Roman" w:hAnsi="Times New Roman" w:cs="Times New Roman"/>
              </w:rPr>
              <w:t>тельности или спосо</w:t>
            </w:r>
            <w:r w:rsidRPr="00E15FC9">
              <w:rPr>
                <w:rFonts w:ascii="Times New Roman" w:hAnsi="Times New Roman" w:cs="Times New Roman"/>
              </w:rPr>
              <w:t>б</w:t>
            </w:r>
            <w:r w:rsidRPr="00E15FC9">
              <w:rPr>
                <w:rFonts w:ascii="Times New Roman" w:hAnsi="Times New Roman" w:cs="Times New Roman"/>
              </w:rPr>
              <w:t>ствующих их введ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нию, а также полож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ний, способствующих возникновению н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обоснованных расх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дов субъектов пре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принимательской и инвестиционной де</w:t>
            </w:r>
            <w:r w:rsidRPr="00E15FC9">
              <w:rPr>
                <w:rFonts w:ascii="Times New Roman" w:hAnsi="Times New Roman" w:cs="Times New Roman"/>
              </w:rPr>
              <w:t>я</w:t>
            </w:r>
            <w:r w:rsidRPr="00E15FC9">
              <w:rPr>
                <w:rFonts w:ascii="Times New Roman" w:hAnsi="Times New Roman" w:cs="Times New Roman"/>
              </w:rPr>
              <w:t>тельности и местного бюджета</w:t>
            </w:r>
          </w:p>
        </w:tc>
        <w:tc>
          <w:tcPr>
            <w:tcW w:w="1560" w:type="dxa"/>
          </w:tcPr>
          <w:p w:rsidR="00DE2EDA" w:rsidRPr="00E15FC9" w:rsidRDefault="00DE2EDA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1984" w:type="dxa"/>
          </w:tcPr>
          <w:p w:rsidR="00DE2EDA" w:rsidRPr="00E15FC9" w:rsidRDefault="00DE2EDA" w:rsidP="00447E6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Проведение оце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ки регулирующего воздействия в о</w:t>
            </w:r>
            <w:r w:rsidRPr="00E15FC9">
              <w:rPr>
                <w:rFonts w:ascii="Times New Roman" w:hAnsi="Times New Roman" w:cs="Times New Roman"/>
              </w:rPr>
              <w:t>т</w:t>
            </w:r>
            <w:r w:rsidRPr="00E15FC9">
              <w:rPr>
                <w:rFonts w:ascii="Times New Roman" w:hAnsi="Times New Roman" w:cs="Times New Roman"/>
              </w:rPr>
              <w:t>ношении всех проектов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пальных норм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тивных правовых актов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образ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вания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ский район, отн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сящихся к соо</w:t>
            </w:r>
            <w:r w:rsidRPr="00E15FC9">
              <w:rPr>
                <w:rFonts w:ascii="Times New Roman" w:hAnsi="Times New Roman" w:cs="Times New Roman"/>
              </w:rPr>
              <w:t>т</w:t>
            </w:r>
            <w:r w:rsidRPr="00E15FC9">
              <w:rPr>
                <w:rFonts w:ascii="Times New Roman" w:hAnsi="Times New Roman" w:cs="Times New Roman"/>
              </w:rPr>
              <w:t>ветствующей предметной обл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сти (100%)</w:t>
            </w:r>
          </w:p>
        </w:tc>
        <w:tc>
          <w:tcPr>
            <w:tcW w:w="2410" w:type="dxa"/>
          </w:tcPr>
          <w:p w:rsidR="00DE2EDA" w:rsidRPr="00E15FC9" w:rsidRDefault="00DE2EDA" w:rsidP="00447E6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экономики и прогнозирования а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министрации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образования Тимашевский район</w:t>
            </w:r>
          </w:p>
        </w:tc>
        <w:tc>
          <w:tcPr>
            <w:tcW w:w="1984" w:type="dxa"/>
          </w:tcPr>
          <w:p w:rsidR="00DE2EDA" w:rsidRPr="00E15FC9" w:rsidRDefault="00DE2EDA" w:rsidP="00447E6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экономики и прогнозиров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образования Тимашевский район</w:t>
            </w:r>
          </w:p>
        </w:tc>
        <w:tc>
          <w:tcPr>
            <w:tcW w:w="1810" w:type="dxa"/>
          </w:tcPr>
          <w:p w:rsidR="00DE2EDA" w:rsidRPr="00E15FC9" w:rsidRDefault="00DE2EDA" w:rsidP="0012318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 xml:space="preserve">В </w:t>
            </w:r>
            <w:r w:rsidR="006665E5" w:rsidRPr="00E15FC9">
              <w:rPr>
                <w:rFonts w:ascii="Times New Roman" w:hAnsi="Times New Roman" w:cs="Times New Roman"/>
              </w:rPr>
              <w:t>2</w:t>
            </w:r>
            <w:r w:rsidRPr="00E15FC9">
              <w:rPr>
                <w:rFonts w:ascii="Times New Roman" w:hAnsi="Times New Roman" w:cs="Times New Roman"/>
              </w:rPr>
              <w:t>020 год</w:t>
            </w:r>
            <w:r w:rsidR="006665E5"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 xml:space="preserve"> уполномоче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ным органом по проведению оценки регул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рующего во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>действия прое</w:t>
            </w:r>
            <w:r w:rsidRPr="00E15FC9">
              <w:rPr>
                <w:rFonts w:ascii="Times New Roman" w:hAnsi="Times New Roman" w:cs="Times New Roman"/>
              </w:rPr>
              <w:t>к</w:t>
            </w:r>
            <w:r w:rsidRPr="00E15FC9">
              <w:rPr>
                <w:rFonts w:ascii="Times New Roman" w:hAnsi="Times New Roman" w:cs="Times New Roman"/>
              </w:rPr>
              <w:t>тов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пальных норм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тивных прав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вых актов, уст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навливающих новые или изм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няющих ранее предусмотре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ные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пальными но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мативными пр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вовыми актами обязанности для субъектов пре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принимател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ской и инвест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ционной де</w:t>
            </w:r>
            <w:r w:rsidRPr="00E15FC9">
              <w:rPr>
                <w:rFonts w:ascii="Times New Roman" w:hAnsi="Times New Roman" w:cs="Times New Roman"/>
              </w:rPr>
              <w:t>я</w:t>
            </w:r>
            <w:r w:rsidRPr="00E15FC9">
              <w:rPr>
                <w:rFonts w:ascii="Times New Roman" w:hAnsi="Times New Roman" w:cs="Times New Roman"/>
              </w:rPr>
              <w:lastRenderedPageBreak/>
              <w:t>тельности, 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ведены 1</w:t>
            </w:r>
            <w:r w:rsidR="006665E5" w:rsidRPr="00E15FC9">
              <w:rPr>
                <w:rFonts w:ascii="Times New Roman" w:hAnsi="Times New Roman" w:cs="Times New Roman"/>
              </w:rPr>
              <w:t>7</w:t>
            </w:r>
            <w:r w:rsidRPr="00E15FC9">
              <w:rPr>
                <w:rFonts w:ascii="Times New Roman" w:hAnsi="Times New Roman" w:cs="Times New Roman"/>
              </w:rPr>
              <w:t xml:space="preserve"> 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цедур оценки регулирующего воздействия проектов пост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новлений адм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нистрации м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ниципального образования Тимашевский район.</w:t>
            </w:r>
          </w:p>
          <w:p w:rsidR="00DE2EDA" w:rsidRPr="00E15FC9" w:rsidRDefault="00DE2EDA" w:rsidP="0012318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 xml:space="preserve">     По результ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там оценки р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гулирующего воздействия сделаны выводы об отсутствии в 1</w:t>
            </w:r>
            <w:r w:rsidR="001A1372" w:rsidRPr="00E15FC9">
              <w:rPr>
                <w:rFonts w:ascii="Times New Roman" w:hAnsi="Times New Roman" w:cs="Times New Roman"/>
              </w:rPr>
              <w:t>6</w:t>
            </w:r>
            <w:r w:rsidRPr="00E15FC9">
              <w:rPr>
                <w:rFonts w:ascii="Times New Roman" w:hAnsi="Times New Roman" w:cs="Times New Roman"/>
              </w:rPr>
              <w:t xml:space="preserve"> представле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ных проектах положений, вв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дящих избыто</w:t>
            </w:r>
            <w:r w:rsidRPr="00E15FC9">
              <w:rPr>
                <w:rFonts w:ascii="Times New Roman" w:hAnsi="Times New Roman" w:cs="Times New Roman"/>
              </w:rPr>
              <w:t>ч</w:t>
            </w:r>
            <w:r w:rsidRPr="00E15FC9">
              <w:rPr>
                <w:rFonts w:ascii="Times New Roman" w:hAnsi="Times New Roman" w:cs="Times New Roman"/>
              </w:rPr>
              <w:t>ные админ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стративные об</w:t>
            </w:r>
            <w:r w:rsidRPr="00E15FC9">
              <w:rPr>
                <w:rFonts w:ascii="Times New Roman" w:hAnsi="Times New Roman" w:cs="Times New Roman"/>
              </w:rPr>
              <w:t>я</w:t>
            </w:r>
            <w:r w:rsidRPr="00E15FC9">
              <w:rPr>
                <w:rFonts w:ascii="Times New Roman" w:hAnsi="Times New Roman" w:cs="Times New Roman"/>
              </w:rPr>
              <w:t>занности, запр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ты и огранич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ния для субъе</w:t>
            </w:r>
            <w:r w:rsidRPr="00E15FC9">
              <w:rPr>
                <w:rFonts w:ascii="Times New Roman" w:hAnsi="Times New Roman" w:cs="Times New Roman"/>
              </w:rPr>
              <w:t>к</w:t>
            </w:r>
            <w:r w:rsidRPr="00E15FC9">
              <w:rPr>
                <w:rFonts w:ascii="Times New Roman" w:hAnsi="Times New Roman" w:cs="Times New Roman"/>
              </w:rPr>
              <w:t>тов  предприн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мательства.</w:t>
            </w:r>
          </w:p>
          <w:p w:rsidR="00DE2EDA" w:rsidRPr="00E15FC9" w:rsidRDefault="00DE2EDA" w:rsidP="0012318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 xml:space="preserve">     По результ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там оценки р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 xml:space="preserve">гулирующего воздействия 1 </w:t>
            </w:r>
            <w:r w:rsidRPr="00E15FC9">
              <w:rPr>
                <w:rFonts w:ascii="Times New Roman" w:hAnsi="Times New Roman" w:cs="Times New Roman"/>
              </w:rPr>
              <w:lastRenderedPageBreak/>
              <w:t>проекта пост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новления адм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нистрации м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ниципального образования Тимашевский район сделаны выводы о нал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чии в нем пол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жений, ввод</w:t>
            </w:r>
            <w:r w:rsidRPr="00E15FC9">
              <w:rPr>
                <w:rFonts w:ascii="Times New Roman" w:hAnsi="Times New Roman" w:cs="Times New Roman"/>
              </w:rPr>
              <w:t>я</w:t>
            </w:r>
            <w:r w:rsidRPr="00E15FC9">
              <w:rPr>
                <w:rFonts w:ascii="Times New Roman" w:hAnsi="Times New Roman" w:cs="Times New Roman"/>
              </w:rPr>
              <w:t>щих избыто</w:t>
            </w:r>
            <w:r w:rsidRPr="00E15FC9">
              <w:rPr>
                <w:rFonts w:ascii="Times New Roman" w:hAnsi="Times New Roman" w:cs="Times New Roman"/>
              </w:rPr>
              <w:t>ч</w:t>
            </w:r>
            <w:r w:rsidRPr="00E15FC9">
              <w:rPr>
                <w:rFonts w:ascii="Times New Roman" w:hAnsi="Times New Roman" w:cs="Times New Roman"/>
              </w:rPr>
              <w:t>ные админ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стративные об</w:t>
            </w:r>
            <w:r w:rsidRPr="00E15FC9">
              <w:rPr>
                <w:rFonts w:ascii="Times New Roman" w:hAnsi="Times New Roman" w:cs="Times New Roman"/>
              </w:rPr>
              <w:t>я</w:t>
            </w:r>
            <w:r w:rsidRPr="00E15FC9">
              <w:rPr>
                <w:rFonts w:ascii="Times New Roman" w:hAnsi="Times New Roman" w:cs="Times New Roman"/>
              </w:rPr>
              <w:t>занности  для юридических лиц и индивид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альных пре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принимателей, и о невозможн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сти его дал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нейшего согл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сования с уч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том рисков, и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>ложенных в з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ключениях.</w:t>
            </w:r>
          </w:p>
          <w:p w:rsidR="00DE2EDA" w:rsidRPr="00E15FC9" w:rsidRDefault="00DE2EDA" w:rsidP="001A1372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 xml:space="preserve">      Доля прое</w:t>
            </w:r>
            <w:r w:rsidRPr="00E15FC9">
              <w:rPr>
                <w:rFonts w:ascii="Times New Roman" w:hAnsi="Times New Roman" w:cs="Times New Roman"/>
              </w:rPr>
              <w:t>к</w:t>
            </w:r>
            <w:r w:rsidRPr="00E15FC9">
              <w:rPr>
                <w:rFonts w:ascii="Times New Roman" w:hAnsi="Times New Roman" w:cs="Times New Roman"/>
              </w:rPr>
              <w:t>тов нормати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ных правовых актов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обр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зования Тим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шевский район, по которым б</w:t>
            </w:r>
            <w:r w:rsidRPr="00E15FC9">
              <w:rPr>
                <w:rFonts w:ascii="Times New Roman" w:hAnsi="Times New Roman" w:cs="Times New Roman"/>
              </w:rPr>
              <w:t>ы</w:t>
            </w:r>
            <w:r w:rsidRPr="00E15FC9">
              <w:rPr>
                <w:rFonts w:ascii="Times New Roman" w:hAnsi="Times New Roman" w:cs="Times New Roman"/>
              </w:rPr>
              <w:lastRenderedPageBreak/>
              <w:t>ла проведена оценка регул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рующего во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>действия в о</w:t>
            </w:r>
            <w:r w:rsidRPr="00E15FC9">
              <w:rPr>
                <w:rFonts w:ascii="Times New Roman" w:hAnsi="Times New Roman" w:cs="Times New Roman"/>
              </w:rPr>
              <w:t>б</w:t>
            </w:r>
            <w:r w:rsidRPr="00E15FC9">
              <w:rPr>
                <w:rFonts w:ascii="Times New Roman" w:hAnsi="Times New Roman" w:cs="Times New Roman"/>
              </w:rPr>
              <w:t>щем объеме проектов норм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тивных прав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вых актов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ципального о</w:t>
            </w:r>
            <w:r w:rsidRPr="00E15FC9">
              <w:rPr>
                <w:rFonts w:ascii="Times New Roman" w:hAnsi="Times New Roman" w:cs="Times New Roman"/>
              </w:rPr>
              <w:t>б</w:t>
            </w:r>
            <w:r w:rsidRPr="00E15FC9">
              <w:rPr>
                <w:rFonts w:ascii="Times New Roman" w:hAnsi="Times New Roman" w:cs="Times New Roman"/>
              </w:rPr>
              <w:t>разования Т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машевский ра</w:t>
            </w:r>
            <w:r w:rsidRPr="00E15FC9">
              <w:rPr>
                <w:rFonts w:ascii="Times New Roman" w:hAnsi="Times New Roman" w:cs="Times New Roman"/>
              </w:rPr>
              <w:t>й</w:t>
            </w:r>
            <w:r w:rsidRPr="00E15FC9">
              <w:rPr>
                <w:rFonts w:ascii="Times New Roman" w:hAnsi="Times New Roman" w:cs="Times New Roman"/>
              </w:rPr>
              <w:t>он, подлежащих оценке регул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рующего во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 xml:space="preserve">действия в   </w:t>
            </w:r>
            <w:r w:rsidR="001A1372" w:rsidRPr="00E15FC9">
              <w:rPr>
                <w:rFonts w:ascii="Times New Roman" w:hAnsi="Times New Roman" w:cs="Times New Roman"/>
              </w:rPr>
              <w:t>2</w:t>
            </w:r>
            <w:r w:rsidRPr="00E15FC9">
              <w:rPr>
                <w:rFonts w:ascii="Times New Roman" w:hAnsi="Times New Roman" w:cs="Times New Roman"/>
              </w:rPr>
              <w:t>020 год</w:t>
            </w:r>
            <w:r w:rsidR="001A1372"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 xml:space="preserve"> сост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вила 100 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центов.</w:t>
            </w:r>
          </w:p>
        </w:tc>
      </w:tr>
      <w:tr w:rsidR="00DE2EDA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DE2EDA" w:rsidRPr="00E15FC9" w:rsidRDefault="00DE2EDA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268" w:type="dxa"/>
          </w:tcPr>
          <w:p w:rsidR="00DE2EDA" w:rsidRPr="00E15FC9" w:rsidRDefault="00DE2EDA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Проведение экспе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тизы муниципальных нормативных прав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вых актов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образов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Тимашевский район, затрагива</w:t>
            </w:r>
            <w:r w:rsidRPr="00E15FC9">
              <w:rPr>
                <w:rFonts w:ascii="Times New Roman" w:hAnsi="Times New Roman" w:cs="Times New Roman"/>
              </w:rPr>
              <w:t>ю</w:t>
            </w:r>
            <w:r w:rsidRPr="00E15FC9">
              <w:rPr>
                <w:rFonts w:ascii="Times New Roman" w:hAnsi="Times New Roman" w:cs="Times New Roman"/>
              </w:rPr>
              <w:t>щих вопросы ос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ществления пре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принимательской и инвестиционной де</w:t>
            </w:r>
            <w:r w:rsidRPr="00E15FC9">
              <w:rPr>
                <w:rFonts w:ascii="Times New Roman" w:hAnsi="Times New Roman" w:cs="Times New Roman"/>
              </w:rPr>
              <w:t>я</w:t>
            </w:r>
            <w:r w:rsidRPr="00E15FC9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2409" w:type="dxa"/>
          </w:tcPr>
          <w:p w:rsidR="00DE2EDA" w:rsidRPr="00E15FC9" w:rsidRDefault="00DE2EDA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Выявление полож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ний, необоснованно затрудняющих ведение предпринимательской и инвестиционной де</w:t>
            </w:r>
            <w:r w:rsidRPr="00E15FC9">
              <w:rPr>
                <w:rFonts w:ascii="Times New Roman" w:hAnsi="Times New Roman" w:cs="Times New Roman"/>
              </w:rPr>
              <w:t>я</w:t>
            </w:r>
            <w:r w:rsidRPr="00E15FC9"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560" w:type="dxa"/>
          </w:tcPr>
          <w:p w:rsidR="00DE2EDA" w:rsidRPr="00E15FC9" w:rsidRDefault="00DE2EDA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1984" w:type="dxa"/>
          </w:tcPr>
          <w:p w:rsidR="00DE2EDA" w:rsidRPr="00E15FC9" w:rsidRDefault="00DE2EDA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Проведение эк</w:t>
            </w:r>
            <w:r w:rsidRPr="00E15FC9">
              <w:rPr>
                <w:rFonts w:ascii="Times New Roman" w:hAnsi="Times New Roman" w:cs="Times New Roman"/>
              </w:rPr>
              <w:t>с</w:t>
            </w:r>
            <w:r w:rsidRPr="00E15FC9">
              <w:rPr>
                <w:rFonts w:ascii="Times New Roman" w:hAnsi="Times New Roman" w:cs="Times New Roman"/>
              </w:rPr>
              <w:t>пертизы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пальных норм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тивных правовых актов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образ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вания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ский район, затр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гивающих вопр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сы осуществления предпринимател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ской и инвестиц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онной деятельн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 xml:space="preserve">сти, в соответствии </w:t>
            </w:r>
            <w:r w:rsidRPr="00E15FC9">
              <w:rPr>
                <w:rFonts w:ascii="Times New Roman" w:hAnsi="Times New Roman" w:cs="Times New Roman"/>
              </w:rPr>
              <w:lastRenderedPageBreak/>
              <w:t>с утвержденным планом (100%)</w:t>
            </w:r>
          </w:p>
        </w:tc>
        <w:tc>
          <w:tcPr>
            <w:tcW w:w="2410" w:type="dxa"/>
          </w:tcPr>
          <w:p w:rsidR="00DE2EDA" w:rsidRPr="00E15FC9" w:rsidRDefault="00DE2EDA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Отдел экономики и прогнозирования а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министрации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образования Тимашевский район</w:t>
            </w:r>
          </w:p>
        </w:tc>
        <w:tc>
          <w:tcPr>
            <w:tcW w:w="1984" w:type="dxa"/>
          </w:tcPr>
          <w:p w:rsidR="00DE2EDA" w:rsidRPr="00E15FC9" w:rsidRDefault="00DE2EDA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экономики и прогнозиров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образования Тимашевский район</w:t>
            </w:r>
          </w:p>
        </w:tc>
        <w:tc>
          <w:tcPr>
            <w:tcW w:w="1810" w:type="dxa"/>
          </w:tcPr>
          <w:p w:rsidR="00DE2EDA" w:rsidRPr="00E15FC9" w:rsidRDefault="00DE2EDA" w:rsidP="0012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15FC9">
              <w:rPr>
                <w:rFonts w:ascii="Times New Roman" w:eastAsia="Calibri" w:hAnsi="Times New Roman" w:cs="Times New Roman"/>
                <w:lang w:eastAsia="en-US"/>
              </w:rPr>
              <w:t xml:space="preserve">В </w:t>
            </w:r>
            <w:r w:rsidR="00874EBF" w:rsidRPr="00E15FC9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020 год</w:t>
            </w:r>
            <w:r w:rsidR="00874EBF" w:rsidRPr="00E15FC9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 xml:space="preserve"> уполномоче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ным органом по проведению экспертизы м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ниципальных нормативных правовых актов в соответствии с планом пров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дения эксперт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 xml:space="preserve">зы  проведены </w:t>
            </w:r>
            <w:r w:rsidR="00874EBF" w:rsidRPr="00E15FC9"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 xml:space="preserve"> процедур эк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пертизы де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й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ствующих  п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lastRenderedPageBreak/>
              <w:t>становлений администрации муниципального образования Тимашевский район.</w:t>
            </w:r>
          </w:p>
          <w:p w:rsidR="00DE2EDA" w:rsidRPr="00E15FC9" w:rsidRDefault="00DE2EDA" w:rsidP="00123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Calibri" w:hAnsi="Times New Roman" w:cs="Times New Roman"/>
                <w:lang w:eastAsia="en-US"/>
              </w:rPr>
              <w:t>По результатам экспертизы сд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 xml:space="preserve">ланы выводы об отсутствии в </w:t>
            </w:r>
            <w:r w:rsidR="00874EBF" w:rsidRPr="00E15FC9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 xml:space="preserve"> муниципальн</w:t>
            </w:r>
            <w:r w:rsidR="00874EBF" w:rsidRPr="00E15FC9">
              <w:rPr>
                <w:rFonts w:ascii="Times New Roman" w:eastAsia="Calibri" w:hAnsi="Times New Roman" w:cs="Times New Roman"/>
                <w:lang w:eastAsia="en-US"/>
              </w:rPr>
              <w:t>ых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 xml:space="preserve"> нормативн</w:t>
            </w:r>
            <w:r w:rsidR="00874EBF" w:rsidRPr="00E15FC9">
              <w:rPr>
                <w:rFonts w:ascii="Times New Roman" w:eastAsia="Calibri" w:hAnsi="Times New Roman" w:cs="Times New Roman"/>
                <w:lang w:eastAsia="en-US"/>
              </w:rPr>
              <w:t>ых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 xml:space="preserve"> правов</w:t>
            </w:r>
            <w:r w:rsidR="00874EBF" w:rsidRPr="00E15FC9">
              <w:rPr>
                <w:rFonts w:ascii="Times New Roman" w:eastAsia="Calibri" w:hAnsi="Times New Roman" w:cs="Times New Roman"/>
                <w:lang w:eastAsia="en-US"/>
              </w:rPr>
              <w:t>ых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 xml:space="preserve"> акт</w:t>
            </w:r>
            <w:r w:rsidR="00874EBF" w:rsidRPr="00E15FC9">
              <w:rPr>
                <w:rFonts w:ascii="Times New Roman" w:eastAsia="Calibri" w:hAnsi="Times New Roman" w:cs="Times New Roman"/>
                <w:lang w:eastAsia="en-US"/>
              </w:rPr>
              <w:t xml:space="preserve">ах 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положений, с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здающих н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обоснованные затруднения в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дения предпр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 xml:space="preserve">нимательской и инвестиционной деятельности. В 2 </w:t>
            </w:r>
            <w:r w:rsidRPr="00E15FC9">
              <w:rPr>
                <w:rFonts w:ascii="Times New Roman" w:eastAsia="Times New Roman" w:hAnsi="Times New Roman" w:cs="Times New Roman"/>
              </w:rPr>
              <w:t xml:space="preserve">  муниципал</w:t>
            </w:r>
            <w:r w:rsidRPr="00E15FC9">
              <w:rPr>
                <w:rFonts w:ascii="Times New Roman" w:eastAsia="Times New Roman" w:hAnsi="Times New Roman" w:cs="Times New Roman"/>
              </w:rPr>
              <w:t>ь</w:t>
            </w:r>
            <w:r w:rsidRPr="00E15FC9">
              <w:rPr>
                <w:rFonts w:ascii="Times New Roman" w:eastAsia="Times New Roman" w:hAnsi="Times New Roman" w:cs="Times New Roman"/>
              </w:rPr>
              <w:t>ных нормати</w:t>
            </w:r>
            <w:r w:rsidRPr="00E15FC9">
              <w:rPr>
                <w:rFonts w:ascii="Times New Roman" w:eastAsia="Times New Roman" w:hAnsi="Times New Roman" w:cs="Times New Roman"/>
              </w:rPr>
              <w:t>в</w:t>
            </w:r>
            <w:r w:rsidRPr="00E15FC9">
              <w:rPr>
                <w:rFonts w:ascii="Times New Roman" w:eastAsia="Times New Roman" w:hAnsi="Times New Roman" w:cs="Times New Roman"/>
              </w:rPr>
              <w:t>ных правовых актах выявлены положения, с</w:t>
            </w:r>
            <w:r w:rsidRPr="00E15FC9">
              <w:rPr>
                <w:rFonts w:ascii="Times New Roman" w:eastAsia="Times New Roman" w:hAnsi="Times New Roman" w:cs="Times New Roman"/>
              </w:rPr>
              <w:t>о</w:t>
            </w:r>
            <w:r w:rsidRPr="00E15FC9">
              <w:rPr>
                <w:rFonts w:ascii="Times New Roman" w:eastAsia="Times New Roman" w:hAnsi="Times New Roman" w:cs="Times New Roman"/>
              </w:rPr>
              <w:t>здающие н</w:t>
            </w:r>
            <w:r w:rsidRPr="00E15FC9">
              <w:rPr>
                <w:rFonts w:ascii="Times New Roman" w:eastAsia="Times New Roman" w:hAnsi="Times New Roman" w:cs="Times New Roman"/>
              </w:rPr>
              <w:t>е</w:t>
            </w:r>
            <w:r w:rsidRPr="00E15FC9">
              <w:rPr>
                <w:rFonts w:ascii="Times New Roman" w:eastAsia="Times New Roman" w:hAnsi="Times New Roman" w:cs="Times New Roman"/>
              </w:rPr>
              <w:t>обоснованные затруднения в</w:t>
            </w:r>
            <w:r w:rsidRPr="00E15FC9">
              <w:rPr>
                <w:rFonts w:ascii="Times New Roman" w:eastAsia="Times New Roman" w:hAnsi="Times New Roman" w:cs="Times New Roman"/>
              </w:rPr>
              <w:t>е</w:t>
            </w:r>
            <w:r w:rsidRPr="00E15FC9">
              <w:rPr>
                <w:rFonts w:ascii="Times New Roman" w:eastAsia="Times New Roman" w:hAnsi="Times New Roman" w:cs="Times New Roman"/>
              </w:rPr>
              <w:t>дения предпр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нимательской деятельности.</w:t>
            </w:r>
          </w:p>
          <w:p w:rsidR="00DE2EDA" w:rsidRPr="00E15FC9" w:rsidRDefault="00DE2EDA" w:rsidP="00874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eastAsia="Calibri" w:hAnsi="Times New Roman" w:cs="Times New Roman"/>
                <w:lang w:eastAsia="en-US"/>
              </w:rPr>
              <w:t xml:space="preserve">    Доля норм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lastRenderedPageBreak/>
              <w:t>тивных прав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вых актов мун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ципального о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разования Т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машевский ра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й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он, по которым проведена эк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с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пертиза, в о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щем объеме нормативных правовых актов муниципального образования Тимашевский район, подл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жащих экспе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тизе в соотве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ствии с утве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жденными пл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нами провед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ния экспертизы нормативных правовых актов муниципального образования Тимашевский район за 2020 год составила 100  процентов.</w:t>
            </w:r>
          </w:p>
        </w:tc>
      </w:tr>
      <w:tr w:rsidR="00577AF6" w:rsidRPr="00E15FC9" w:rsidTr="006354B1">
        <w:tblPrEx>
          <w:tblBorders>
            <w:bottom w:val="single" w:sz="4" w:space="0" w:color="auto"/>
          </w:tblBorders>
        </w:tblPrEx>
        <w:trPr>
          <w:trHeight w:val="780"/>
        </w:trPr>
        <w:tc>
          <w:tcPr>
            <w:tcW w:w="534" w:type="dxa"/>
            <w:vMerge w:val="restart"/>
          </w:tcPr>
          <w:p w:rsidR="00577AF6" w:rsidRPr="00E15FC9" w:rsidRDefault="00577AF6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68" w:type="dxa"/>
            <w:vMerge w:val="restart"/>
          </w:tcPr>
          <w:p w:rsidR="00577AF6" w:rsidRPr="00E15FC9" w:rsidRDefault="00577AF6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Улучшение условий ведения предприн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мательской и инв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стиционной деятел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lastRenderedPageBreak/>
              <w:t>ности вТимашевском районе</w:t>
            </w:r>
          </w:p>
          <w:p w:rsidR="00577AF6" w:rsidRPr="00E15FC9" w:rsidRDefault="00577AF6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577AF6" w:rsidRPr="00E15FC9" w:rsidRDefault="00577AF6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 xml:space="preserve">Создание наиболее комфортных и </w:t>
            </w:r>
            <w:proofErr w:type="spellStart"/>
            <w:r w:rsidRPr="00E15FC9">
              <w:rPr>
                <w:rFonts w:ascii="Times New Roman" w:hAnsi="Times New Roman" w:cs="Times New Roman"/>
              </w:rPr>
              <w:t>безб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рьерных</w:t>
            </w:r>
            <w:proofErr w:type="spellEnd"/>
            <w:r w:rsidRPr="00E15FC9">
              <w:rPr>
                <w:rFonts w:ascii="Times New Roman" w:hAnsi="Times New Roman" w:cs="Times New Roman"/>
              </w:rPr>
              <w:t xml:space="preserve"> условий для инвесторов и предпр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lastRenderedPageBreak/>
              <w:t>нимателей на террит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рии Тимашевского района</w:t>
            </w:r>
          </w:p>
        </w:tc>
        <w:tc>
          <w:tcPr>
            <w:tcW w:w="1560" w:type="dxa"/>
            <w:vMerge w:val="restart"/>
          </w:tcPr>
          <w:p w:rsidR="00577AF6" w:rsidRPr="00E15FC9" w:rsidRDefault="00577AF6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2019-2022</w:t>
            </w:r>
          </w:p>
        </w:tc>
        <w:tc>
          <w:tcPr>
            <w:tcW w:w="1984" w:type="dxa"/>
          </w:tcPr>
          <w:p w:rsidR="00577AF6" w:rsidRPr="00E15FC9" w:rsidRDefault="00577AF6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Создание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ципального Це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тра поддержки предпринимател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lastRenderedPageBreak/>
              <w:t>ства для оказания бесплатных ко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сультационных услуг субъектам МСП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ского района</w:t>
            </w:r>
          </w:p>
        </w:tc>
        <w:tc>
          <w:tcPr>
            <w:tcW w:w="2410" w:type="dxa"/>
          </w:tcPr>
          <w:p w:rsidR="00577AF6" w:rsidRPr="00E15FC9" w:rsidRDefault="00577AF6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Отдел экономики и прогнозирования а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министрации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 xml:space="preserve">пального образования </w:t>
            </w:r>
            <w:r w:rsidRPr="00E15FC9">
              <w:rPr>
                <w:rFonts w:ascii="Times New Roman" w:hAnsi="Times New Roman" w:cs="Times New Roman"/>
              </w:rPr>
              <w:lastRenderedPageBreak/>
              <w:t>Тимашевский район</w:t>
            </w:r>
          </w:p>
        </w:tc>
        <w:tc>
          <w:tcPr>
            <w:tcW w:w="1984" w:type="dxa"/>
          </w:tcPr>
          <w:p w:rsidR="00577AF6" w:rsidRPr="00E15FC9" w:rsidRDefault="00577AF6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Отдел экономики и прогнозиров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lastRenderedPageBreak/>
              <w:t>ного образования Тимашевский район</w:t>
            </w:r>
          </w:p>
        </w:tc>
        <w:tc>
          <w:tcPr>
            <w:tcW w:w="1810" w:type="dxa"/>
          </w:tcPr>
          <w:p w:rsidR="00577AF6" w:rsidRPr="00E15FC9" w:rsidRDefault="00DE2EDA" w:rsidP="002125E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ей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образов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lastRenderedPageBreak/>
              <w:t>ский район в 2020 году з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ключен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ципальный ко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тракт с ООО «Гейнц и пар</w:t>
            </w:r>
            <w:r w:rsidRPr="00E15FC9">
              <w:rPr>
                <w:rFonts w:ascii="Times New Roman" w:hAnsi="Times New Roman" w:cs="Times New Roman"/>
              </w:rPr>
              <w:t>т</w:t>
            </w:r>
            <w:r w:rsidRPr="00E15FC9">
              <w:rPr>
                <w:rFonts w:ascii="Times New Roman" w:hAnsi="Times New Roman" w:cs="Times New Roman"/>
              </w:rPr>
              <w:t>неры», в рамках которого на бе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>возмездной о</w:t>
            </w:r>
            <w:r w:rsidRPr="00E15FC9">
              <w:rPr>
                <w:rFonts w:ascii="Times New Roman" w:hAnsi="Times New Roman" w:cs="Times New Roman"/>
              </w:rPr>
              <w:t>с</w:t>
            </w:r>
            <w:r w:rsidRPr="00E15FC9">
              <w:rPr>
                <w:rFonts w:ascii="Times New Roman" w:hAnsi="Times New Roman" w:cs="Times New Roman"/>
              </w:rPr>
              <w:t>нове СМП в 2020 году оказ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но 500 консул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 xml:space="preserve">тационных услуг. </w:t>
            </w:r>
          </w:p>
        </w:tc>
      </w:tr>
      <w:tr w:rsidR="007441ED" w:rsidRPr="00E15FC9" w:rsidTr="006354B1">
        <w:tblPrEx>
          <w:tblBorders>
            <w:bottom w:val="single" w:sz="4" w:space="0" w:color="auto"/>
          </w:tblBorders>
        </w:tblPrEx>
        <w:trPr>
          <w:trHeight w:val="600"/>
        </w:trPr>
        <w:tc>
          <w:tcPr>
            <w:tcW w:w="534" w:type="dxa"/>
            <w:vMerge/>
          </w:tcPr>
          <w:p w:rsidR="007441ED" w:rsidRPr="00E15FC9" w:rsidRDefault="007441ED" w:rsidP="0028698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7441ED" w:rsidRPr="00E15FC9" w:rsidRDefault="007441ED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7441ED" w:rsidRPr="00E15FC9" w:rsidRDefault="007441ED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441ED" w:rsidRPr="00E15FC9" w:rsidRDefault="007441ED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441ED" w:rsidRPr="00E15FC9" w:rsidRDefault="007441ED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Оказание инфо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мационно-консультационной помощи инвест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рам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образования Тимашевский район по вопр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сам инвестицио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ной деятельности</w:t>
            </w:r>
          </w:p>
        </w:tc>
        <w:tc>
          <w:tcPr>
            <w:tcW w:w="2410" w:type="dxa"/>
          </w:tcPr>
          <w:p w:rsidR="007441ED" w:rsidRPr="00E15FC9" w:rsidRDefault="007441ED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экономики и прогнозирования а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министрации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образования Тимашевский район</w:t>
            </w:r>
          </w:p>
        </w:tc>
        <w:tc>
          <w:tcPr>
            <w:tcW w:w="1984" w:type="dxa"/>
          </w:tcPr>
          <w:p w:rsidR="007441ED" w:rsidRPr="00E15FC9" w:rsidRDefault="007441ED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экономики и прогнозиров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образования Тимашевский район</w:t>
            </w:r>
          </w:p>
        </w:tc>
        <w:tc>
          <w:tcPr>
            <w:tcW w:w="1810" w:type="dxa"/>
          </w:tcPr>
          <w:p w:rsidR="007441ED" w:rsidRPr="00E15FC9" w:rsidRDefault="007441ED" w:rsidP="00591BC3">
            <w:pPr>
              <w:pStyle w:val="ac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15FC9">
              <w:rPr>
                <w:rFonts w:ascii="Times New Roman" w:hAnsi="Times New Roman" w:cs="Times New Roman"/>
              </w:rPr>
              <w:t>В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ном образов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нии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ский район с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здан и функци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нирует отдел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ный специал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зированный и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тернет-портал инвестиционной деятельности, который разм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щен по адресу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hyperlink r:id="rId15" w:history="1">
              <w:r w:rsidRPr="00E15FC9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lang w:val="en-US"/>
                </w:rPr>
                <w:t>www</w:t>
              </w:r>
              <w:r w:rsidRPr="00E15FC9">
                <w:rPr>
                  <w:rStyle w:val="ab"/>
                  <w:rFonts w:ascii="Times New Roman" w:eastAsia="Calibri" w:hAnsi="Times New Roman" w:cs="Times New Roman"/>
                  <w:color w:val="000000" w:themeColor="text1"/>
                </w:rPr>
                <w:t>.</w:t>
              </w:r>
              <w:r w:rsidRPr="00E15FC9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lang w:val="en-US"/>
                </w:rPr>
                <w:t>invest</w:t>
              </w:r>
              <w:r w:rsidRPr="00E15FC9">
                <w:rPr>
                  <w:rStyle w:val="ab"/>
                  <w:rFonts w:ascii="Times New Roman" w:eastAsia="Calibri" w:hAnsi="Times New Roman" w:cs="Times New Roman"/>
                  <w:color w:val="000000" w:themeColor="text1"/>
                </w:rPr>
                <w:t>-</w:t>
              </w:r>
              <w:r w:rsidRPr="00E15FC9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lang w:val="en-US"/>
                </w:rPr>
                <w:t>timregion</w:t>
              </w:r>
              <w:r w:rsidRPr="00E15FC9">
                <w:rPr>
                  <w:rStyle w:val="ab"/>
                  <w:rFonts w:ascii="Times New Roman" w:eastAsia="Calibri" w:hAnsi="Times New Roman" w:cs="Times New Roman"/>
                  <w:color w:val="000000" w:themeColor="text1"/>
                </w:rPr>
                <w:t>.</w:t>
              </w:r>
              <w:r w:rsidRPr="00E15FC9">
                <w:rPr>
                  <w:rStyle w:val="ab"/>
                  <w:rFonts w:ascii="Times New Roman" w:eastAsia="Calibri" w:hAnsi="Times New Roman" w:cs="Times New Roman"/>
                  <w:color w:val="000000" w:themeColor="text1"/>
                  <w:lang w:val="en-US"/>
                </w:rPr>
                <w:t>ru</w:t>
              </w:r>
            </w:hyperlink>
            <w:r w:rsidRPr="00E15FC9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  <w:p w:rsidR="007441ED" w:rsidRPr="00E15FC9" w:rsidRDefault="007441ED" w:rsidP="00591B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Интернет р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сурс-портал и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 xml:space="preserve">вестиционной деятельности </w:t>
            </w:r>
            <w:r w:rsidRPr="00E15FC9">
              <w:rPr>
                <w:rFonts w:ascii="Times New Roman" w:hAnsi="Times New Roman" w:cs="Times New Roman"/>
              </w:rPr>
              <w:lastRenderedPageBreak/>
              <w:t>обеспечивает наглядное пре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ставление инв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стиционных возможностей муниципального образования, основных направлений привлечения инвестиций в экономику и инфраструктуру муниципального образования Тимашевский район, содержит детальную и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формацию об инвестиционных проектах, о м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рах поддержки, на которые м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гут рассчит</w:t>
            </w:r>
            <w:r w:rsidRPr="00E15FC9">
              <w:rPr>
                <w:rFonts w:ascii="Times New Roman" w:hAnsi="Times New Roman" w:cs="Times New Roman"/>
              </w:rPr>
              <w:t>ы</w:t>
            </w:r>
            <w:r w:rsidRPr="00E15FC9">
              <w:rPr>
                <w:rFonts w:ascii="Times New Roman" w:hAnsi="Times New Roman" w:cs="Times New Roman"/>
              </w:rPr>
              <w:t xml:space="preserve">вать инвесторы. </w:t>
            </w:r>
          </w:p>
          <w:p w:rsidR="007441ED" w:rsidRPr="00E15FC9" w:rsidRDefault="007441ED" w:rsidP="00D356B2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За 2020 год и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вестиционным уполномоче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ным было 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 xml:space="preserve">ведено </w:t>
            </w:r>
            <w:r w:rsidR="00D356B2" w:rsidRPr="00E15FC9">
              <w:rPr>
                <w:rFonts w:ascii="Times New Roman" w:hAnsi="Times New Roman" w:cs="Times New Roman"/>
              </w:rPr>
              <w:t>78</w:t>
            </w:r>
            <w:r w:rsidRPr="00E15FC9">
              <w:rPr>
                <w:rFonts w:ascii="Times New Roman" w:hAnsi="Times New Roman" w:cs="Times New Roman"/>
              </w:rPr>
              <w:t xml:space="preserve"> раб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чих встречи с предполагаем</w:t>
            </w:r>
            <w:r w:rsidRPr="00E15FC9">
              <w:rPr>
                <w:rFonts w:ascii="Times New Roman" w:hAnsi="Times New Roman" w:cs="Times New Roman"/>
              </w:rPr>
              <w:t>ы</w:t>
            </w:r>
            <w:r w:rsidRPr="00E15FC9">
              <w:rPr>
                <w:rFonts w:ascii="Times New Roman" w:hAnsi="Times New Roman" w:cs="Times New Roman"/>
              </w:rPr>
              <w:t xml:space="preserve">ми инвесторами </w:t>
            </w:r>
            <w:r w:rsidRPr="00E15FC9">
              <w:rPr>
                <w:rFonts w:ascii="Times New Roman" w:hAnsi="Times New Roman" w:cs="Times New Roman"/>
              </w:rPr>
              <w:lastRenderedPageBreak/>
              <w:t>по вопросам р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ализации на территории Т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машевского района инвест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ционных прое</w:t>
            </w:r>
            <w:r w:rsidRPr="00E15FC9">
              <w:rPr>
                <w:rFonts w:ascii="Times New Roman" w:hAnsi="Times New Roman" w:cs="Times New Roman"/>
              </w:rPr>
              <w:t>к</w:t>
            </w:r>
            <w:r w:rsidRPr="00E15FC9">
              <w:rPr>
                <w:rFonts w:ascii="Times New Roman" w:hAnsi="Times New Roman" w:cs="Times New Roman"/>
              </w:rPr>
              <w:t>тов.</w:t>
            </w:r>
          </w:p>
        </w:tc>
      </w:tr>
      <w:tr w:rsidR="00577AF6" w:rsidRPr="00E15FC9" w:rsidTr="006C2555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577AF6" w:rsidRPr="00E15FC9" w:rsidRDefault="00577AF6" w:rsidP="0028698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425" w:type="dxa"/>
            <w:gridSpan w:val="7"/>
          </w:tcPr>
          <w:p w:rsidR="00577AF6" w:rsidRPr="00E15FC9" w:rsidRDefault="00577AF6" w:rsidP="008A4AA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Мероприятия, направленные на совершенствование процессов управления в рамках полномочий муниципального образования Тимашевский район, закрепленных законодательством Российской Федерации, объектами муниципальной собственности, а также на ограничение влияния муниципальных предприятий на конкуренцию</w:t>
            </w:r>
          </w:p>
        </w:tc>
      </w:tr>
      <w:tr w:rsidR="00ED4F6C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Разработка, утве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ждение и выполн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ние комплекса мер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приятий (программы) по эффективному управлению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пальными предпри</w:t>
            </w:r>
            <w:r w:rsidRPr="00E15FC9">
              <w:rPr>
                <w:rFonts w:ascii="Times New Roman" w:hAnsi="Times New Roman" w:cs="Times New Roman"/>
              </w:rPr>
              <w:t>я</w:t>
            </w:r>
            <w:r w:rsidRPr="00E15FC9">
              <w:rPr>
                <w:rFonts w:ascii="Times New Roman" w:hAnsi="Times New Roman" w:cs="Times New Roman"/>
              </w:rPr>
              <w:t>тиями и учрежден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ями, акционерными обществами с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ципальным участием, муниципальными некоммерческими организациями, наделенными правом осуществления пре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принимательской деятельности</w:t>
            </w:r>
          </w:p>
        </w:tc>
        <w:tc>
          <w:tcPr>
            <w:tcW w:w="2409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Влияние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ных предприятий на развитие конкуренции</w:t>
            </w:r>
          </w:p>
        </w:tc>
        <w:tc>
          <w:tcPr>
            <w:tcW w:w="1560" w:type="dxa"/>
          </w:tcPr>
          <w:p w:rsidR="00ED4F6C" w:rsidRPr="00E15FC9" w:rsidRDefault="00ED4F6C" w:rsidP="009900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198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Совершенствов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ние процессов управления об</w:t>
            </w:r>
            <w:r w:rsidRPr="00E15FC9">
              <w:rPr>
                <w:rFonts w:ascii="Times New Roman" w:hAnsi="Times New Roman" w:cs="Times New Roman"/>
              </w:rPr>
              <w:t>ъ</w:t>
            </w:r>
            <w:r w:rsidRPr="00E15FC9">
              <w:rPr>
                <w:rFonts w:ascii="Times New Roman" w:hAnsi="Times New Roman" w:cs="Times New Roman"/>
              </w:rPr>
              <w:t>ектами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пальной со</w:t>
            </w:r>
            <w:r w:rsidRPr="00E15FC9">
              <w:rPr>
                <w:rFonts w:ascii="Times New Roman" w:hAnsi="Times New Roman" w:cs="Times New Roman"/>
              </w:rPr>
              <w:t>б</w:t>
            </w:r>
            <w:r w:rsidRPr="00E15FC9">
              <w:rPr>
                <w:rFonts w:ascii="Times New Roman" w:hAnsi="Times New Roman" w:cs="Times New Roman"/>
              </w:rPr>
              <w:t>ственности, огр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ничение влияния муниципальных предприятий на конкуренцию</w:t>
            </w:r>
          </w:p>
        </w:tc>
        <w:tc>
          <w:tcPr>
            <w:tcW w:w="2410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земельных и имущественных отн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шений администрации муниципального обр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зования Тимашевский район</w:t>
            </w:r>
          </w:p>
        </w:tc>
        <w:tc>
          <w:tcPr>
            <w:tcW w:w="1984" w:type="dxa"/>
          </w:tcPr>
          <w:p w:rsidR="00ED4F6C" w:rsidRPr="00E15FC9" w:rsidRDefault="00ED4F6C" w:rsidP="0068202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земельных и имущественных отношений адм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нистрации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ципального обр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зования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ский район</w:t>
            </w:r>
          </w:p>
        </w:tc>
        <w:tc>
          <w:tcPr>
            <w:tcW w:w="1810" w:type="dxa"/>
          </w:tcPr>
          <w:p w:rsidR="00ED4F6C" w:rsidRPr="00E15FC9" w:rsidRDefault="00A03B59" w:rsidP="00A03B5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В</w:t>
            </w:r>
            <w:r w:rsidR="00ED4F6C" w:rsidRPr="00E15FC9">
              <w:rPr>
                <w:rFonts w:ascii="Times New Roman" w:hAnsi="Times New Roman" w:cs="Times New Roman"/>
              </w:rPr>
              <w:t xml:space="preserve"> 2020 г. на те</w:t>
            </w:r>
            <w:r w:rsidR="00ED4F6C" w:rsidRPr="00E15FC9">
              <w:rPr>
                <w:rFonts w:ascii="Times New Roman" w:hAnsi="Times New Roman" w:cs="Times New Roman"/>
              </w:rPr>
              <w:t>р</w:t>
            </w:r>
            <w:r w:rsidR="00ED4F6C" w:rsidRPr="00E15FC9">
              <w:rPr>
                <w:rFonts w:ascii="Times New Roman" w:hAnsi="Times New Roman" w:cs="Times New Roman"/>
              </w:rPr>
              <w:t>ритории Тим</w:t>
            </w:r>
            <w:r w:rsidR="00ED4F6C" w:rsidRPr="00E15FC9">
              <w:rPr>
                <w:rFonts w:ascii="Times New Roman" w:hAnsi="Times New Roman" w:cs="Times New Roman"/>
              </w:rPr>
              <w:t>а</w:t>
            </w:r>
            <w:r w:rsidR="00ED4F6C" w:rsidRPr="00E15FC9">
              <w:rPr>
                <w:rFonts w:ascii="Times New Roman" w:hAnsi="Times New Roman" w:cs="Times New Roman"/>
              </w:rPr>
              <w:t>шевского района осуществ</w:t>
            </w:r>
            <w:r w:rsidRPr="00E15FC9">
              <w:rPr>
                <w:rFonts w:ascii="Times New Roman" w:hAnsi="Times New Roman" w:cs="Times New Roman"/>
              </w:rPr>
              <w:t>ляют</w:t>
            </w:r>
            <w:r w:rsidR="00ED4F6C" w:rsidRPr="00E15FC9">
              <w:rPr>
                <w:rFonts w:ascii="Times New Roman" w:hAnsi="Times New Roman" w:cs="Times New Roman"/>
              </w:rPr>
              <w:t xml:space="preserve"> деятельность 4 муниципальных унитарных предприятий, оказывающих услуги на рынке жилищно-коммунального хозяйства                      (МУП ЖКХ «Кубанец», МУП ЖКХ «Н</w:t>
            </w:r>
            <w:r w:rsidR="00ED4F6C" w:rsidRPr="00E15FC9">
              <w:rPr>
                <w:rFonts w:ascii="Times New Roman" w:hAnsi="Times New Roman" w:cs="Times New Roman"/>
              </w:rPr>
              <w:t>е</w:t>
            </w:r>
            <w:r w:rsidR="00ED4F6C" w:rsidRPr="00E15FC9">
              <w:rPr>
                <w:rFonts w:ascii="Times New Roman" w:hAnsi="Times New Roman" w:cs="Times New Roman"/>
              </w:rPr>
              <w:t>займановский»,  МУП ЖКХ «Поселковое», МУП ЖКХ «Универсал плюс»). Адм</w:t>
            </w:r>
            <w:r w:rsidR="00ED4F6C" w:rsidRPr="00E15FC9">
              <w:rPr>
                <w:rFonts w:ascii="Times New Roman" w:hAnsi="Times New Roman" w:cs="Times New Roman"/>
              </w:rPr>
              <w:t>и</w:t>
            </w:r>
            <w:r w:rsidR="00ED4F6C" w:rsidRPr="00E15FC9">
              <w:rPr>
                <w:rFonts w:ascii="Times New Roman" w:hAnsi="Times New Roman" w:cs="Times New Roman"/>
              </w:rPr>
              <w:t>нистрацией м</w:t>
            </w:r>
            <w:r w:rsidR="00ED4F6C" w:rsidRPr="00E15FC9">
              <w:rPr>
                <w:rFonts w:ascii="Times New Roman" w:hAnsi="Times New Roman" w:cs="Times New Roman"/>
              </w:rPr>
              <w:t>у</w:t>
            </w:r>
            <w:r w:rsidR="00ED4F6C" w:rsidRPr="00E15FC9">
              <w:rPr>
                <w:rFonts w:ascii="Times New Roman" w:hAnsi="Times New Roman" w:cs="Times New Roman"/>
              </w:rPr>
              <w:lastRenderedPageBreak/>
              <w:t>ниципального образования Тимашевский район в 2020 г. проводилась информацио</w:t>
            </w:r>
            <w:r w:rsidR="00ED4F6C" w:rsidRPr="00E15FC9">
              <w:rPr>
                <w:rFonts w:ascii="Times New Roman" w:hAnsi="Times New Roman" w:cs="Times New Roman"/>
              </w:rPr>
              <w:t>н</w:t>
            </w:r>
            <w:r w:rsidR="00ED4F6C" w:rsidRPr="00E15FC9">
              <w:rPr>
                <w:rFonts w:ascii="Times New Roman" w:hAnsi="Times New Roman" w:cs="Times New Roman"/>
              </w:rPr>
              <w:t xml:space="preserve">но-разъяснительная работа с главами поселений о необходимости реорганизации или ликвидации неэффективных МУПов.  </w:t>
            </w:r>
          </w:p>
          <w:p w:rsidR="00D63AA8" w:rsidRPr="00E15FC9" w:rsidRDefault="00D63AA8" w:rsidP="00A03B5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Необходимо о</w:t>
            </w:r>
            <w:r w:rsidRPr="00E15FC9">
              <w:rPr>
                <w:rFonts w:ascii="Times New Roman" w:hAnsi="Times New Roman" w:cs="Times New Roman"/>
              </w:rPr>
              <w:t>т</w:t>
            </w:r>
            <w:r w:rsidRPr="00E15FC9">
              <w:rPr>
                <w:rFonts w:ascii="Times New Roman" w:hAnsi="Times New Roman" w:cs="Times New Roman"/>
              </w:rPr>
              <w:t>метить, что в 2020 году на предприятии МУП «Горо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ское хозяйство» начата процед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ра ликвидации предприятия.</w:t>
            </w:r>
          </w:p>
        </w:tc>
      </w:tr>
      <w:tr w:rsidR="00ED4F6C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268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Оптимизация кол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чества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ных унитарных предприятий</w:t>
            </w:r>
          </w:p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Принятие решений о реорганизации или ликвидации неэффе</w:t>
            </w:r>
            <w:r w:rsidRPr="00E15FC9">
              <w:rPr>
                <w:rFonts w:ascii="Times New Roman" w:hAnsi="Times New Roman" w:cs="Times New Roman"/>
              </w:rPr>
              <w:t>к</w:t>
            </w:r>
            <w:r w:rsidRPr="00E15FC9">
              <w:rPr>
                <w:rFonts w:ascii="Times New Roman" w:hAnsi="Times New Roman" w:cs="Times New Roman"/>
              </w:rPr>
              <w:t>тивных МУПов</w:t>
            </w:r>
          </w:p>
        </w:tc>
        <w:tc>
          <w:tcPr>
            <w:tcW w:w="1560" w:type="dxa"/>
          </w:tcPr>
          <w:p w:rsidR="00ED4F6C" w:rsidRPr="00E15FC9" w:rsidRDefault="00ED4F6C" w:rsidP="009900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198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Сокращение к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личества унита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ных предприятий, осуществляющих деятельность на товарных рынках с развитой конк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 xml:space="preserve">ренцией, путем приватизации, </w:t>
            </w:r>
            <w:r w:rsidRPr="00E15FC9">
              <w:rPr>
                <w:rFonts w:ascii="Times New Roman" w:hAnsi="Times New Roman" w:cs="Times New Roman"/>
              </w:rPr>
              <w:lastRenderedPageBreak/>
              <w:t>ликвидации либо реорганизации</w:t>
            </w:r>
          </w:p>
        </w:tc>
        <w:tc>
          <w:tcPr>
            <w:tcW w:w="2410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Отдел земельных и имущественных отн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шений администрации муниципального обр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зования Тимашевский район</w:t>
            </w:r>
          </w:p>
        </w:tc>
        <w:tc>
          <w:tcPr>
            <w:tcW w:w="198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земельных и имущественных отношений адм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нистрации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ципального обр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зования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ский район; главы поселений Тим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 xml:space="preserve">шевского района </w:t>
            </w:r>
            <w:r w:rsidRPr="00E15FC9">
              <w:rPr>
                <w:rFonts w:ascii="Times New Roman" w:hAnsi="Times New Roman" w:cs="Times New Roman"/>
              </w:rPr>
              <w:lastRenderedPageBreak/>
              <w:t>(по согласованию)</w:t>
            </w:r>
          </w:p>
        </w:tc>
        <w:tc>
          <w:tcPr>
            <w:tcW w:w="1810" w:type="dxa"/>
          </w:tcPr>
          <w:p w:rsidR="00ED4F6C" w:rsidRPr="00E15FC9" w:rsidRDefault="00ED4F6C" w:rsidP="0086782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ей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образов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ский район в 2020 г. провод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лась информ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 xml:space="preserve">ционно-разъяснительная </w:t>
            </w:r>
            <w:r w:rsidRPr="00E15FC9">
              <w:rPr>
                <w:rFonts w:ascii="Times New Roman" w:hAnsi="Times New Roman" w:cs="Times New Roman"/>
              </w:rPr>
              <w:lastRenderedPageBreak/>
              <w:t xml:space="preserve">работа с главами поселений о необходимости реорганизации или ликвидации неэффективных МУПов. </w:t>
            </w:r>
          </w:p>
        </w:tc>
      </w:tr>
      <w:tr w:rsidR="00CC08F6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CC08F6" w:rsidRPr="00E15FC9" w:rsidRDefault="00CC08F6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268" w:type="dxa"/>
          </w:tcPr>
          <w:p w:rsidR="00CC08F6" w:rsidRPr="00E15FC9" w:rsidRDefault="00CC08F6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Опубликование и актуализация на официальном сайте администрации м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ниципального обр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зования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ский район инфо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мации об объектах недвижимого им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щества, находящихся в собственности а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министрации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ципального образ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вания Тимашевский район, включая св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дения о наименов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ниях объектов, их местонахождении, характеристиках и целевом назначении объектов, существ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ющих ограничениях их использования и обременение прав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ми третьих лиц</w:t>
            </w:r>
          </w:p>
        </w:tc>
        <w:tc>
          <w:tcPr>
            <w:tcW w:w="2409" w:type="dxa"/>
          </w:tcPr>
          <w:p w:rsidR="00CC08F6" w:rsidRPr="00E15FC9" w:rsidRDefault="00CC08F6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Обеспечение равных  условий доступа к и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формации об объектах недвижимого имущ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ства, находящихся в муниципальной со</w:t>
            </w:r>
            <w:r w:rsidRPr="00E15FC9">
              <w:rPr>
                <w:rFonts w:ascii="Times New Roman" w:hAnsi="Times New Roman" w:cs="Times New Roman"/>
              </w:rPr>
              <w:t>б</w:t>
            </w:r>
            <w:r w:rsidRPr="00E15FC9">
              <w:rPr>
                <w:rFonts w:ascii="Times New Roman" w:hAnsi="Times New Roman" w:cs="Times New Roman"/>
              </w:rPr>
              <w:t>ственности, включая сведения о наименов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ниях объектов, их м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стонахождении, хара</w:t>
            </w:r>
            <w:r w:rsidRPr="00E15FC9">
              <w:rPr>
                <w:rFonts w:ascii="Times New Roman" w:hAnsi="Times New Roman" w:cs="Times New Roman"/>
              </w:rPr>
              <w:t>к</w:t>
            </w:r>
            <w:r w:rsidRPr="00E15FC9">
              <w:rPr>
                <w:rFonts w:ascii="Times New Roman" w:hAnsi="Times New Roman" w:cs="Times New Roman"/>
              </w:rPr>
              <w:t>теристиках и целевом назначении объектов, существующих огр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ничениях их использ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вания и обременение правами третьих лиц</w:t>
            </w:r>
          </w:p>
        </w:tc>
        <w:tc>
          <w:tcPr>
            <w:tcW w:w="1560" w:type="dxa"/>
          </w:tcPr>
          <w:p w:rsidR="00CC08F6" w:rsidRPr="00E15FC9" w:rsidRDefault="00CC08F6" w:rsidP="009900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1984" w:type="dxa"/>
          </w:tcPr>
          <w:p w:rsidR="00CC08F6" w:rsidRPr="00E15FC9" w:rsidRDefault="00CC08F6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Совершенствов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ние процессов управления об</w:t>
            </w:r>
            <w:r w:rsidRPr="00E15FC9">
              <w:rPr>
                <w:rFonts w:ascii="Times New Roman" w:hAnsi="Times New Roman" w:cs="Times New Roman"/>
              </w:rPr>
              <w:t>ъ</w:t>
            </w:r>
            <w:r w:rsidRPr="00E15FC9">
              <w:rPr>
                <w:rFonts w:ascii="Times New Roman" w:hAnsi="Times New Roman" w:cs="Times New Roman"/>
              </w:rPr>
              <w:t>ектами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пальной со</w:t>
            </w:r>
            <w:r w:rsidRPr="00E15FC9">
              <w:rPr>
                <w:rFonts w:ascii="Times New Roman" w:hAnsi="Times New Roman" w:cs="Times New Roman"/>
              </w:rPr>
              <w:t>б</w:t>
            </w:r>
            <w:r w:rsidRPr="00E15FC9">
              <w:rPr>
                <w:rFonts w:ascii="Times New Roman" w:hAnsi="Times New Roman" w:cs="Times New Roman"/>
              </w:rPr>
              <w:t xml:space="preserve">ственности </w:t>
            </w:r>
          </w:p>
        </w:tc>
        <w:tc>
          <w:tcPr>
            <w:tcW w:w="2410" w:type="dxa"/>
          </w:tcPr>
          <w:p w:rsidR="00CC08F6" w:rsidRPr="00E15FC9" w:rsidRDefault="00CC08F6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земельных и имущественных отн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шений администрации муниципального обр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зования Тимашевский район</w:t>
            </w:r>
          </w:p>
        </w:tc>
        <w:tc>
          <w:tcPr>
            <w:tcW w:w="1984" w:type="dxa"/>
          </w:tcPr>
          <w:p w:rsidR="00CC08F6" w:rsidRPr="00E15FC9" w:rsidRDefault="00CC08F6" w:rsidP="0068202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земельных и имущественных отношений адм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нистрации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ципального обр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зования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ский район</w:t>
            </w:r>
          </w:p>
        </w:tc>
        <w:tc>
          <w:tcPr>
            <w:tcW w:w="1810" w:type="dxa"/>
          </w:tcPr>
          <w:p w:rsidR="00CC08F6" w:rsidRPr="00E15FC9" w:rsidRDefault="00CC08F6" w:rsidP="0086782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В соответствии с постановлен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ем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МО Тим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шевский район от 25.01.2019 № 63, сведения об</w:t>
            </w:r>
          </w:p>
          <w:p w:rsidR="00CC08F6" w:rsidRPr="00E15FC9" w:rsidRDefault="00CC08F6" w:rsidP="0086782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объектах учета</w:t>
            </w:r>
          </w:p>
          <w:p w:rsidR="00CC08F6" w:rsidRPr="00E15FC9" w:rsidRDefault="00CC08F6" w:rsidP="0086782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реестра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ципального имущества еж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годно актуал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зируются. Для обеспечения равных условий доступа к и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формации об объектах н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 xml:space="preserve">движимого имущества, находящихся в муниципальной собственности, реестр объектов размещен на официальном </w:t>
            </w:r>
            <w:r w:rsidRPr="00E15FC9">
              <w:rPr>
                <w:rFonts w:ascii="Times New Roman" w:hAnsi="Times New Roman" w:cs="Times New Roman"/>
              </w:rPr>
              <w:lastRenderedPageBreak/>
              <w:t>сайте админ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страции МО Тимашевский район в разделе Структурные подразделения/ Отдел земел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ных и имущ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ственных отн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шений/ Инфо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мация.</w:t>
            </w:r>
          </w:p>
        </w:tc>
      </w:tr>
      <w:tr w:rsidR="00ED4F6C" w:rsidRPr="00E15FC9" w:rsidTr="006C2555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425" w:type="dxa"/>
            <w:gridSpan w:val="7"/>
          </w:tcPr>
          <w:p w:rsidR="00ED4F6C" w:rsidRPr="00E15FC9" w:rsidRDefault="00ED4F6C" w:rsidP="009900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Мероприятия, направленные на создание условий для недискриминационного доступа хозяйствующих субъектов на товарные рынки</w:t>
            </w:r>
          </w:p>
        </w:tc>
      </w:tr>
      <w:tr w:rsidR="00ED4F6C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Выявление факторов, сдерживающих ра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>витие конкуренции на территории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ципального образ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вания Тимашевский район</w:t>
            </w:r>
          </w:p>
        </w:tc>
        <w:tc>
          <w:tcPr>
            <w:tcW w:w="2409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Наличие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тивных барьеров для вхождения на конк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рентные товарные рынки частных комп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 xml:space="preserve">ний </w:t>
            </w:r>
          </w:p>
        </w:tc>
        <w:tc>
          <w:tcPr>
            <w:tcW w:w="1560" w:type="dxa"/>
          </w:tcPr>
          <w:p w:rsidR="00ED4F6C" w:rsidRPr="00E15FC9" w:rsidRDefault="00ED4F6C" w:rsidP="009900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1984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Создание условий доступа хозя</w:t>
            </w:r>
            <w:r w:rsidRPr="00E15FC9">
              <w:rPr>
                <w:rFonts w:ascii="Times New Roman" w:hAnsi="Times New Roman" w:cs="Times New Roman"/>
              </w:rPr>
              <w:t>й</w:t>
            </w:r>
            <w:r w:rsidRPr="00E15FC9">
              <w:rPr>
                <w:rFonts w:ascii="Times New Roman" w:hAnsi="Times New Roman" w:cs="Times New Roman"/>
              </w:rPr>
              <w:t>ствующим суб</w:t>
            </w:r>
            <w:r w:rsidRPr="00E15FC9">
              <w:rPr>
                <w:rFonts w:ascii="Times New Roman" w:hAnsi="Times New Roman" w:cs="Times New Roman"/>
              </w:rPr>
              <w:t>ъ</w:t>
            </w:r>
            <w:r w:rsidRPr="00E15FC9">
              <w:rPr>
                <w:rFonts w:ascii="Times New Roman" w:hAnsi="Times New Roman" w:cs="Times New Roman"/>
              </w:rPr>
              <w:t>ектам на товарные рынки, монит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ринг наличия а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министративных барьеров входа на рынки</w:t>
            </w:r>
          </w:p>
        </w:tc>
        <w:tc>
          <w:tcPr>
            <w:tcW w:w="2410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экономики и прогнозирования а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министрации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образования Тимашевский район</w:t>
            </w:r>
          </w:p>
        </w:tc>
        <w:tc>
          <w:tcPr>
            <w:tcW w:w="1984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экономики и прогнозиров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образования Тимашевский район; структу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ные подраздел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ния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образования Тимашевский район, отве</w:t>
            </w:r>
            <w:r w:rsidRPr="00E15FC9">
              <w:rPr>
                <w:rFonts w:ascii="Times New Roman" w:hAnsi="Times New Roman" w:cs="Times New Roman"/>
              </w:rPr>
              <w:t>т</w:t>
            </w:r>
            <w:r w:rsidRPr="00E15FC9">
              <w:rPr>
                <w:rFonts w:ascii="Times New Roman" w:hAnsi="Times New Roman" w:cs="Times New Roman"/>
              </w:rPr>
              <w:t>ственные за ра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>витие товарных рынков</w:t>
            </w:r>
          </w:p>
        </w:tc>
        <w:tc>
          <w:tcPr>
            <w:tcW w:w="1810" w:type="dxa"/>
          </w:tcPr>
          <w:p w:rsidR="00924B18" w:rsidRPr="00E15FC9" w:rsidRDefault="00924B18" w:rsidP="00924B18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</w:rPr>
            </w:pPr>
            <w:r w:rsidRPr="00E15FC9">
              <w:rPr>
                <w:rFonts w:ascii="Times New Roman" w:hAnsi="Times New Roman"/>
              </w:rPr>
              <w:t>В опросе пр</w:t>
            </w:r>
            <w:r w:rsidRPr="00E15FC9">
              <w:rPr>
                <w:rFonts w:ascii="Times New Roman" w:hAnsi="Times New Roman"/>
              </w:rPr>
              <w:t>и</w:t>
            </w:r>
            <w:r w:rsidRPr="00E15FC9">
              <w:rPr>
                <w:rFonts w:ascii="Times New Roman" w:hAnsi="Times New Roman"/>
              </w:rPr>
              <w:t>няло участие 844 субъ</w:t>
            </w:r>
            <w:r w:rsidR="00615294" w:rsidRPr="00E15FC9">
              <w:rPr>
                <w:rFonts w:ascii="Times New Roman" w:hAnsi="Times New Roman"/>
              </w:rPr>
              <w:t>екта</w:t>
            </w:r>
            <w:r w:rsidRPr="00E15FC9">
              <w:rPr>
                <w:rFonts w:ascii="Times New Roman" w:hAnsi="Times New Roman"/>
              </w:rPr>
              <w:t xml:space="preserve"> предприним</w:t>
            </w:r>
            <w:r w:rsidRPr="00E15FC9">
              <w:rPr>
                <w:rFonts w:ascii="Times New Roman" w:hAnsi="Times New Roman"/>
              </w:rPr>
              <w:t>а</w:t>
            </w:r>
            <w:r w:rsidRPr="00E15FC9">
              <w:rPr>
                <w:rFonts w:ascii="Times New Roman" w:hAnsi="Times New Roman"/>
              </w:rPr>
              <w:t>тельской де</w:t>
            </w:r>
            <w:r w:rsidRPr="00E15FC9">
              <w:rPr>
                <w:rFonts w:ascii="Times New Roman" w:hAnsi="Times New Roman"/>
              </w:rPr>
              <w:t>я</w:t>
            </w:r>
            <w:r w:rsidRPr="00E15FC9">
              <w:rPr>
                <w:rFonts w:ascii="Times New Roman" w:hAnsi="Times New Roman"/>
              </w:rPr>
              <w:t>тельности (18.3 % от общего числа субъектов предприним</w:t>
            </w:r>
            <w:r w:rsidRPr="00E15FC9">
              <w:rPr>
                <w:rFonts w:ascii="Times New Roman" w:hAnsi="Times New Roman"/>
              </w:rPr>
              <w:t>а</w:t>
            </w:r>
            <w:r w:rsidRPr="00E15FC9">
              <w:rPr>
                <w:rFonts w:ascii="Times New Roman" w:hAnsi="Times New Roman"/>
              </w:rPr>
              <w:t>тельской де</w:t>
            </w:r>
            <w:r w:rsidRPr="00E15FC9">
              <w:rPr>
                <w:rFonts w:ascii="Times New Roman" w:hAnsi="Times New Roman"/>
              </w:rPr>
              <w:t>я</w:t>
            </w:r>
            <w:r w:rsidRPr="00E15FC9">
              <w:rPr>
                <w:rFonts w:ascii="Times New Roman" w:hAnsi="Times New Roman"/>
              </w:rPr>
              <w:t>тельности Т</w:t>
            </w:r>
            <w:r w:rsidRPr="00E15FC9">
              <w:rPr>
                <w:rFonts w:ascii="Times New Roman" w:hAnsi="Times New Roman"/>
              </w:rPr>
              <w:t>и</w:t>
            </w:r>
            <w:r w:rsidRPr="00E15FC9">
              <w:rPr>
                <w:rFonts w:ascii="Times New Roman" w:hAnsi="Times New Roman"/>
              </w:rPr>
              <w:t>машевского района). 99,6 % респондентов отметили, что одним из сущ</w:t>
            </w:r>
            <w:r w:rsidRPr="00E15FC9">
              <w:rPr>
                <w:rFonts w:ascii="Times New Roman" w:hAnsi="Times New Roman"/>
              </w:rPr>
              <w:t>е</w:t>
            </w:r>
            <w:r w:rsidRPr="00E15FC9">
              <w:rPr>
                <w:rFonts w:ascii="Times New Roman" w:hAnsi="Times New Roman"/>
              </w:rPr>
              <w:t>ственных адм</w:t>
            </w:r>
            <w:r w:rsidRPr="00E15FC9">
              <w:rPr>
                <w:rFonts w:ascii="Times New Roman" w:hAnsi="Times New Roman"/>
              </w:rPr>
              <w:t>и</w:t>
            </w:r>
            <w:r w:rsidRPr="00E15FC9">
              <w:rPr>
                <w:rFonts w:ascii="Times New Roman" w:hAnsi="Times New Roman"/>
              </w:rPr>
              <w:t>нистративных барьеров явл</w:t>
            </w:r>
            <w:r w:rsidRPr="00E15FC9">
              <w:rPr>
                <w:rFonts w:ascii="Times New Roman" w:hAnsi="Times New Roman"/>
              </w:rPr>
              <w:t>я</w:t>
            </w:r>
            <w:r w:rsidRPr="00E15FC9">
              <w:rPr>
                <w:rFonts w:ascii="Times New Roman" w:hAnsi="Times New Roman"/>
              </w:rPr>
              <w:t>ется сложность получения д</w:t>
            </w:r>
            <w:r w:rsidRPr="00E15FC9">
              <w:rPr>
                <w:rFonts w:ascii="Times New Roman" w:hAnsi="Times New Roman"/>
              </w:rPr>
              <w:t>о</w:t>
            </w:r>
            <w:r w:rsidRPr="00E15FC9">
              <w:rPr>
                <w:rFonts w:ascii="Times New Roman" w:hAnsi="Times New Roman"/>
              </w:rPr>
              <w:lastRenderedPageBreak/>
              <w:t>ступа к земел</w:t>
            </w:r>
            <w:r w:rsidRPr="00E15FC9">
              <w:rPr>
                <w:rFonts w:ascii="Times New Roman" w:hAnsi="Times New Roman"/>
              </w:rPr>
              <w:t>ь</w:t>
            </w:r>
            <w:r w:rsidRPr="00E15FC9">
              <w:rPr>
                <w:rFonts w:ascii="Times New Roman" w:hAnsi="Times New Roman"/>
              </w:rPr>
              <w:t xml:space="preserve">ным участкам, высокие налоги и получение разрешения на строительство – 98,3 %. </w:t>
            </w:r>
          </w:p>
          <w:p w:rsidR="00924B18" w:rsidRPr="00E15FC9" w:rsidRDefault="00924B18" w:rsidP="00924B18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</w:rPr>
            </w:pPr>
            <w:r w:rsidRPr="00E15FC9">
              <w:rPr>
                <w:rFonts w:ascii="Times New Roman" w:hAnsi="Times New Roman"/>
              </w:rPr>
              <w:t>1,7 % отметили высокие барь</w:t>
            </w:r>
            <w:r w:rsidRPr="00E15FC9">
              <w:rPr>
                <w:rFonts w:ascii="Times New Roman" w:hAnsi="Times New Roman"/>
              </w:rPr>
              <w:t>е</w:t>
            </w:r>
            <w:r w:rsidRPr="00E15FC9">
              <w:rPr>
                <w:rFonts w:ascii="Times New Roman" w:hAnsi="Times New Roman"/>
              </w:rPr>
              <w:t>ры в сложности (затянутости) процедуры п</w:t>
            </w:r>
            <w:r w:rsidRPr="00E15FC9">
              <w:rPr>
                <w:rFonts w:ascii="Times New Roman" w:hAnsi="Times New Roman"/>
              </w:rPr>
              <w:t>о</w:t>
            </w:r>
            <w:r w:rsidRPr="00E15FC9">
              <w:rPr>
                <w:rFonts w:ascii="Times New Roman" w:hAnsi="Times New Roman"/>
              </w:rPr>
              <w:t>лучения разр</w:t>
            </w:r>
            <w:r w:rsidRPr="00E15FC9">
              <w:rPr>
                <w:rFonts w:ascii="Times New Roman" w:hAnsi="Times New Roman"/>
              </w:rPr>
              <w:t>е</w:t>
            </w:r>
            <w:r w:rsidRPr="00E15FC9">
              <w:rPr>
                <w:rFonts w:ascii="Times New Roman" w:hAnsi="Times New Roman"/>
              </w:rPr>
              <w:t>шений (лице</w:t>
            </w:r>
            <w:r w:rsidRPr="00E15FC9">
              <w:rPr>
                <w:rFonts w:ascii="Times New Roman" w:hAnsi="Times New Roman"/>
              </w:rPr>
              <w:t>н</w:t>
            </w:r>
            <w:r w:rsidRPr="00E15FC9">
              <w:rPr>
                <w:rFonts w:ascii="Times New Roman" w:hAnsi="Times New Roman"/>
              </w:rPr>
              <w:t>зий), силовое давление со ст</w:t>
            </w:r>
            <w:r w:rsidRPr="00E15FC9">
              <w:rPr>
                <w:rFonts w:ascii="Times New Roman" w:hAnsi="Times New Roman"/>
              </w:rPr>
              <w:t>о</w:t>
            </w:r>
            <w:r w:rsidRPr="00E15FC9">
              <w:rPr>
                <w:rFonts w:ascii="Times New Roman" w:hAnsi="Times New Roman"/>
              </w:rPr>
              <w:t>роны прав</w:t>
            </w:r>
            <w:r w:rsidRPr="00E15FC9">
              <w:rPr>
                <w:rFonts w:ascii="Times New Roman" w:hAnsi="Times New Roman"/>
              </w:rPr>
              <w:t>о</w:t>
            </w:r>
            <w:r w:rsidRPr="00E15FC9">
              <w:rPr>
                <w:rFonts w:ascii="Times New Roman" w:hAnsi="Times New Roman"/>
              </w:rPr>
              <w:t>охранительных органов (напр</w:t>
            </w:r>
            <w:r w:rsidRPr="00E15FC9">
              <w:rPr>
                <w:rFonts w:ascii="Times New Roman" w:hAnsi="Times New Roman"/>
              </w:rPr>
              <w:t>и</w:t>
            </w:r>
            <w:r w:rsidRPr="00E15FC9">
              <w:rPr>
                <w:rFonts w:ascii="Times New Roman" w:hAnsi="Times New Roman"/>
              </w:rPr>
              <w:t>мер, угрозы, вымогательства) и неразвитость транспортной сети.</w:t>
            </w:r>
          </w:p>
          <w:p w:rsidR="00924B18" w:rsidRPr="00E15FC9" w:rsidRDefault="00924B18" w:rsidP="00924B18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</w:rPr>
            </w:pPr>
            <w:proofErr w:type="gramStart"/>
            <w:r w:rsidRPr="00E15FC9">
              <w:rPr>
                <w:rFonts w:ascii="Times New Roman" w:hAnsi="Times New Roman"/>
              </w:rPr>
              <w:t>0,4 % респо</w:t>
            </w:r>
            <w:r w:rsidRPr="00E15FC9">
              <w:rPr>
                <w:rFonts w:ascii="Times New Roman" w:hAnsi="Times New Roman"/>
              </w:rPr>
              <w:t>н</w:t>
            </w:r>
            <w:r w:rsidRPr="00E15FC9">
              <w:rPr>
                <w:rFonts w:ascii="Times New Roman" w:hAnsi="Times New Roman"/>
              </w:rPr>
              <w:t>дентов отметили нестабильность российского з</w:t>
            </w:r>
            <w:r w:rsidRPr="00E15FC9">
              <w:rPr>
                <w:rFonts w:ascii="Times New Roman" w:hAnsi="Times New Roman"/>
              </w:rPr>
              <w:t>а</w:t>
            </w:r>
            <w:r w:rsidRPr="00E15FC9">
              <w:rPr>
                <w:rFonts w:ascii="Times New Roman" w:hAnsi="Times New Roman"/>
              </w:rPr>
              <w:t xml:space="preserve">конодательства в отношении регулирования деятельности предприятий, </w:t>
            </w:r>
            <w:r w:rsidRPr="00E15FC9">
              <w:rPr>
                <w:rFonts w:ascii="Times New Roman" w:hAnsi="Times New Roman"/>
              </w:rPr>
              <w:lastRenderedPageBreak/>
              <w:t>коррупцию со стороны органов власти (напр</w:t>
            </w:r>
            <w:r w:rsidRPr="00E15FC9">
              <w:rPr>
                <w:rFonts w:ascii="Times New Roman" w:hAnsi="Times New Roman"/>
              </w:rPr>
              <w:t>и</w:t>
            </w:r>
            <w:r w:rsidRPr="00E15FC9">
              <w:rPr>
                <w:rFonts w:ascii="Times New Roman" w:hAnsi="Times New Roman"/>
              </w:rPr>
              <w:t>мер, взятки), высокие тран</w:t>
            </w:r>
            <w:r w:rsidRPr="00E15FC9">
              <w:rPr>
                <w:rFonts w:ascii="Times New Roman" w:hAnsi="Times New Roman"/>
              </w:rPr>
              <w:t>с</w:t>
            </w:r>
            <w:r w:rsidRPr="00E15FC9">
              <w:rPr>
                <w:rFonts w:ascii="Times New Roman" w:hAnsi="Times New Roman"/>
              </w:rPr>
              <w:t>портные и лог</w:t>
            </w:r>
            <w:r w:rsidRPr="00E15FC9">
              <w:rPr>
                <w:rFonts w:ascii="Times New Roman" w:hAnsi="Times New Roman"/>
              </w:rPr>
              <w:t>и</w:t>
            </w:r>
            <w:r w:rsidRPr="00E15FC9">
              <w:rPr>
                <w:rFonts w:ascii="Times New Roman" w:hAnsi="Times New Roman"/>
              </w:rPr>
              <w:t>стические и</w:t>
            </w:r>
            <w:r w:rsidRPr="00E15FC9">
              <w:rPr>
                <w:rFonts w:ascii="Times New Roman" w:hAnsi="Times New Roman"/>
              </w:rPr>
              <w:t>з</w:t>
            </w:r>
            <w:r w:rsidRPr="00E15FC9">
              <w:rPr>
                <w:rFonts w:ascii="Times New Roman" w:hAnsi="Times New Roman"/>
              </w:rPr>
              <w:t>держки, высокие таможенные и</w:t>
            </w:r>
            <w:r w:rsidRPr="00E15FC9">
              <w:rPr>
                <w:rFonts w:ascii="Times New Roman" w:hAnsi="Times New Roman"/>
              </w:rPr>
              <w:t>з</w:t>
            </w:r>
            <w:r w:rsidRPr="00E15FC9">
              <w:rPr>
                <w:rFonts w:ascii="Times New Roman" w:hAnsi="Times New Roman"/>
              </w:rPr>
              <w:t>держки (при осуществлении поставок пр</w:t>
            </w:r>
            <w:r w:rsidRPr="00E15FC9">
              <w:rPr>
                <w:rFonts w:ascii="Times New Roman" w:hAnsi="Times New Roman"/>
              </w:rPr>
              <w:t>о</w:t>
            </w:r>
            <w:r w:rsidRPr="00E15FC9">
              <w:rPr>
                <w:rFonts w:ascii="Times New Roman" w:hAnsi="Times New Roman"/>
              </w:rPr>
              <w:t>дукции на эк</w:t>
            </w:r>
            <w:r w:rsidRPr="00E15FC9">
              <w:rPr>
                <w:rFonts w:ascii="Times New Roman" w:hAnsi="Times New Roman"/>
              </w:rPr>
              <w:t>с</w:t>
            </w:r>
            <w:r w:rsidRPr="00E15FC9">
              <w:rPr>
                <w:rFonts w:ascii="Times New Roman" w:hAnsi="Times New Roman"/>
              </w:rPr>
              <w:t xml:space="preserve">порт), иные </w:t>
            </w:r>
            <w:proofErr w:type="spellStart"/>
            <w:r w:rsidRPr="00E15FC9">
              <w:rPr>
                <w:rFonts w:ascii="Times New Roman" w:hAnsi="Times New Roman"/>
              </w:rPr>
              <w:t>а</w:t>
            </w:r>
            <w:r w:rsidRPr="00E15FC9">
              <w:rPr>
                <w:rFonts w:ascii="Times New Roman" w:hAnsi="Times New Roman"/>
              </w:rPr>
              <w:t>н</w:t>
            </w:r>
            <w:r w:rsidRPr="00E15FC9">
              <w:rPr>
                <w:rFonts w:ascii="Times New Roman" w:hAnsi="Times New Roman"/>
              </w:rPr>
              <w:t>тиконкурентные</w:t>
            </w:r>
            <w:proofErr w:type="spellEnd"/>
            <w:r w:rsidRPr="00E15FC9">
              <w:rPr>
                <w:rFonts w:ascii="Times New Roman" w:hAnsi="Times New Roman"/>
              </w:rPr>
              <w:t xml:space="preserve"> действия орг</w:t>
            </w:r>
            <w:r w:rsidRPr="00E15FC9">
              <w:rPr>
                <w:rFonts w:ascii="Times New Roman" w:hAnsi="Times New Roman"/>
              </w:rPr>
              <w:t>а</w:t>
            </w:r>
            <w:r w:rsidRPr="00E15FC9">
              <w:rPr>
                <w:rFonts w:ascii="Times New Roman" w:hAnsi="Times New Roman"/>
              </w:rPr>
              <w:t>нов вл</w:t>
            </w:r>
            <w:r w:rsidRPr="00E15FC9">
              <w:rPr>
                <w:rFonts w:ascii="Times New Roman" w:hAnsi="Times New Roman"/>
              </w:rPr>
              <w:t>а</w:t>
            </w:r>
            <w:r w:rsidRPr="00E15FC9">
              <w:rPr>
                <w:rFonts w:ascii="Times New Roman" w:hAnsi="Times New Roman"/>
              </w:rPr>
              <w:t>сти/давление со стороны органов власти (де</w:t>
            </w:r>
            <w:r w:rsidRPr="00E15FC9">
              <w:rPr>
                <w:rFonts w:ascii="Times New Roman" w:hAnsi="Times New Roman"/>
              </w:rPr>
              <w:t>й</w:t>
            </w:r>
            <w:r w:rsidRPr="00E15FC9">
              <w:rPr>
                <w:rFonts w:ascii="Times New Roman" w:hAnsi="Times New Roman"/>
              </w:rPr>
              <w:t>ствия/давление, препятству</w:t>
            </w:r>
            <w:r w:rsidRPr="00E15FC9">
              <w:rPr>
                <w:rFonts w:ascii="Times New Roman" w:hAnsi="Times New Roman"/>
              </w:rPr>
              <w:t>ю</w:t>
            </w:r>
            <w:r w:rsidRPr="00E15FC9">
              <w:rPr>
                <w:rFonts w:ascii="Times New Roman" w:hAnsi="Times New Roman"/>
              </w:rPr>
              <w:t>щие ведению предприним</w:t>
            </w:r>
            <w:r w:rsidRPr="00E15FC9">
              <w:rPr>
                <w:rFonts w:ascii="Times New Roman" w:hAnsi="Times New Roman"/>
              </w:rPr>
              <w:t>а</w:t>
            </w:r>
            <w:r w:rsidRPr="00E15FC9">
              <w:rPr>
                <w:rFonts w:ascii="Times New Roman" w:hAnsi="Times New Roman"/>
              </w:rPr>
              <w:t>тельской де</w:t>
            </w:r>
            <w:r w:rsidRPr="00E15FC9">
              <w:rPr>
                <w:rFonts w:ascii="Times New Roman" w:hAnsi="Times New Roman"/>
              </w:rPr>
              <w:t>я</w:t>
            </w:r>
            <w:r w:rsidRPr="00E15FC9">
              <w:rPr>
                <w:rFonts w:ascii="Times New Roman" w:hAnsi="Times New Roman"/>
              </w:rPr>
              <w:t>тельности на рынке или входу на рынок новых участников).</w:t>
            </w:r>
            <w:proofErr w:type="gramEnd"/>
          </w:p>
          <w:p w:rsidR="00ED4F6C" w:rsidRPr="00E15FC9" w:rsidRDefault="00924B18" w:rsidP="00924B18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При ответе на вопрос «Сталк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вались ли вы с дискриминац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lastRenderedPageBreak/>
              <w:t>онными услов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ями?» 99,7 % предпринимат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лей ответили - нет.</w:t>
            </w:r>
          </w:p>
        </w:tc>
      </w:tr>
      <w:tr w:rsidR="00245265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245265" w:rsidRPr="00E15FC9" w:rsidRDefault="00245265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268" w:type="dxa"/>
          </w:tcPr>
          <w:p w:rsidR="00245265" w:rsidRPr="00E15FC9" w:rsidRDefault="00245265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Оказание содействия сельскохозяйстве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ным товаропроизв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дителям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ского района в ре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лизации произведё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ной ими сельскох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зяйственной проду</w:t>
            </w:r>
            <w:r w:rsidRPr="00E15FC9">
              <w:rPr>
                <w:rFonts w:ascii="Times New Roman" w:hAnsi="Times New Roman" w:cs="Times New Roman"/>
              </w:rPr>
              <w:t>к</w:t>
            </w:r>
            <w:r w:rsidRPr="00E15FC9">
              <w:rPr>
                <w:rFonts w:ascii="Times New Roman" w:hAnsi="Times New Roman" w:cs="Times New Roman"/>
              </w:rPr>
              <w:t>ции:</w:t>
            </w:r>
          </w:p>
          <w:p w:rsidR="00245265" w:rsidRPr="00E15FC9" w:rsidRDefault="00245265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Организация торго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ли в формате «я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марки выходного дня», «фермерский дворик» на торговых площадках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образов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ния;</w:t>
            </w:r>
          </w:p>
          <w:p w:rsidR="00245265" w:rsidRPr="00E15FC9" w:rsidRDefault="00245265" w:rsidP="00990079">
            <w:pPr>
              <w:pStyle w:val="ac"/>
              <w:jc w:val="both"/>
              <w:rPr>
                <w:rFonts w:ascii="Times New Roman" w:hAnsi="Times New Roman" w:cs="Times New Roman"/>
                <w:spacing w:val="-6"/>
              </w:rPr>
            </w:pPr>
            <w:r w:rsidRPr="00E15FC9">
              <w:rPr>
                <w:rFonts w:ascii="Times New Roman" w:hAnsi="Times New Roman" w:cs="Times New Roman"/>
              </w:rPr>
              <w:t>Проведение сезо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ных сельскохозя</w:t>
            </w:r>
            <w:r w:rsidRPr="00E15FC9">
              <w:rPr>
                <w:rFonts w:ascii="Times New Roman" w:hAnsi="Times New Roman" w:cs="Times New Roman"/>
              </w:rPr>
              <w:t>й</w:t>
            </w:r>
            <w:r w:rsidRPr="00E15FC9">
              <w:rPr>
                <w:rFonts w:ascii="Times New Roman" w:hAnsi="Times New Roman" w:cs="Times New Roman"/>
              </w:rPr>
              <w:t>ственных ярмарок на территориях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ципального образ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вания;</w:t>
            </w:r>
          </w:p>
          <w:p w:rsidR="00245265" w:rsidRPr="00E15FC9" w:rsidRDefault="00245265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Организация выез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ной торговли неп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средственно сельхо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>товаропроизводит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лями;</w:t>
            </w:r>
          </w:p>
          <w:p w:rsidR="00245265" w:rsidRPr="00E15FC9" w:rsidRDefault="00245265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 xml:space="preserve">Участие  в </w:t>
            </w:r>
            <w:proofErr w:type="spellStart"/>
            <w:r w:rsidRPr="00E15FC9">
              <w:rPr>
                <w:rFonts w:ascii="Times New Roman" w:hAnsi="Times New Roman" w:cs="Times New Roman"/>
              </w:rPr>
              <w:t>инфот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рах</w:t>
            </w:r>
            <w:proofErr w:type="spellEnd"/>
            <w:r w:rsidRPr="00E15FC9">
              <w:rPr>
                <w:rFonts w:ascii="Times New Roman" w:hAnsi="Times New Roman" w:cs="Times New Roman"/>
              </w:rPr>
              <w:t>, закупочных се</w:t>
            </w:r>
            <w:r w:rsidRPr="00E15FC9">
              <w:rPr>
                <w:rFonts w:ascii="Times New Roman" w:hAnsi="Times New Roman" w:cs="Times New Roman"/>
              </w:rPr>
              <w:t>с</w:t>
            </w:r>
            <w:r w:rsidRPr="00E15FC9">
              <w:rPr>
                <w:rFonts w:ascii="Times New Roman" w:hAnsi="Times New Roman" w:cs="Times New Roman"/>
              </w:rPr>
              <w:t>сиях с целью увел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чения доли местной продукции в торг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вой сети</w:t>
            </w:r>
          </w:p>
        </w:tc>
        <w:tc>
          <w:tcPr>
            <w:tcW w:w="2409" w:type="dxa"/>
          </w:tcPr>
          <w:p w:rsidR="00245265" w:rsidRPr="00E15FC9" w:rsidRDefault="00245265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Расширение инфр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структуры реализации произведённой сел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скохозяйственной продукции на террит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 xml:space="preserve">рии Краснодарского края </w:t>
            </w:r>
          </w:p>
        </w:tc>
        <w:tc>
          <w:tcPr>
            <w:tcW w:w="1560" w:type="dxa"/>
          </w:tcPr>
          <w:p w:rsidR="00245265" w:rsidRPr="00E15FC9" w:rsidRDefault="00245265" w:rsidP="009900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1984" w:type="dxa"/>
          </w:tcPr>
          <w:p w:rsidR="00245265" w:rsidRPr="00E15FC9" w:rsidRDefault="00245265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Повышение во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>можности для Т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машевских сел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скохозяйственных товаропроизвод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телей для реал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зации произв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дённой ими сел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скохозяйственной продукции и п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вышению досту</w:t>
            </w:r>
            <w:r w:rsidRPr="00E15FC9">
              <w:rPr>
                <w:rFonts w:ascii="Times New Roman" w:hAnsi="Times New Roman" w:cs="Times New Roman"/>
              </w:rPr>
              <w:t>п</w:t>
            </w:r>
            <w:r w:rsidRPr="00E15FC9">
              <w:rPr>
                <w:rFonts w:ascii="Times New Roman" w:hAnsi="Times New Roman" w:cs="Times New Roman"/>
              </w:rPr>
              <w:t xml:space="preserve">ности продуктов питания местного производства для населения </w:t>
            </w:r>
          </w:p>
        </w:tc>
        <w:tc>
          <w:tcPr>
            <w:tcW w:w="2410" w:type="dxa"/>
          </w:tcPr>
          <w:p w:rsidR="00245265" w:rsidRPr="00E15FC9" w:rsidRDefault="00245265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Управление сельского хозяйства и перераб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тывающей промы</w:t>
            </w:r>
            <w:r w:rsidRPr="00E15FC9">
              <w:rPr>
                <w:rFonts w:ascii="Times New Roman" w:hAnsi="Times New Roman" w:cs="Times New Roman"/>
              </w:rPr>
              <w:t>ш</w:t>
            </w:r>
            <w:r w:rsidRPr="00E15FC9">
              <w:rPr>
                <w:rFonts w:ascii="Times New Roman" w:hAnsi="Times New Roman" w:cs="Times New Roman"/>
              </w:rPr>
              <w:t>ленности  админ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страции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образования Т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машевский район</w:t>
            </w:r>
          </w:p>
        </w:tc>
        <w:tc>
          <w:tcPr>
            <w:tcW w:w="1984" w:type="dxa"/>
          </w:tcPr>
          <w:p w:rsidR="00245265" w:rsidRPr="00E15FC9" w:rsidRDefault="00245265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Управление сел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ского хозяйства и перерабатыва</w:t>
            </w:r>
            <w:r w:rsidRPr="00E15FC9">
              <w:rPr>
                <w:rFonts w:ascii="Times New Roman" w:hAnsi="Times New Roman" w:cs="Times New Roman"/>
              </w:rPr>
              <w:t>ю</w:t>
            </w:r>
            <w:r w:rsidRPr="00E15FC9">
              <w:rPr>
                <w:rFonts w:ascii="Times New Roman" w:hAnsi="Times New Roman" w:cs="Times New Roman"/>
              </w:rPr>
              <w:t>щей промышле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ности  админ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страции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образ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вания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ский район</w:t>
            </w:r>
          </w:p>
        </w:tc>
        <w:tc>
          <w:tcPr>
            <w:tcW w:w="1810" w:type="dxa"/>
          </w:tcPr>
          <w:p w:rsidR="00245265" w:rsidRPr="00E15FC9" w:rsidRDefault="00245265" w:rsidP="00F31C6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Еженедельно каждую субботу и воскресенье в г. Тимашевске проводится я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марка выходн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го дня, в кот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рой принимают участие ЛПХ и КФХ. Колич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ство участников на ярмарке до 120 человек, к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личество реал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зованной 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дукции за 1 день достигает 24 тонны. С целью повышения к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чества провед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ния ярмарки, всеми участн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ками приобр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тены палатки, фартуки и кепки единого обра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>ца, изготовлены вывески и це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lastRenderedPageBreak/>
              <w:t>ники в соотве</w:t>
            </w:r>
            <w:r w:rsidRPr="00E15FC9">
              <w:rPr>
                <w:rFonts w:ascii="Times New Roman" w:hAnsi="Times New Roman" w:cs="Times New Roman"/>
              </w:rPr>
              <w:t>т</w:t>
            </w:r>
            <w:r w:rsidRPr="00E15FC9">
              <w:rPr>
                <w:rFonts w:ascii="Times New Roman" w:hAnsi="Times New Roman" w:cs="Times New Roman"/>
              </w:rPr>
              <w:t>ствии с требов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ниями  «</w:t>
            </w:r>
            <w:proofErr w:type="spellStart"/>
            <w:r w:rsidRPr="00E15FC9">
              <w:rPr>
                <w:rFonts w:ascii="Times New Roman" w:hAnsi="Times New Roman" w:cs="Times New Roman"/>
              </w:rPr>
              <w:t>Брендбука</w:t>
            </w:r>
            <w:proofErr w:type="spellEnd"/>
            <w:r w:rsidRPr="00E15FC9">
              <w:rPr>
                <w:rFonts w:ascii="Times New Roman" w:hAnsi="Times New Roman" w:cs="Times New Roman"/>
              </w:rPr>
              <w:t>», разработанного для ярмарки в</w:t>
            </w:r>
            <w:r w:rsidRPr="00E15FC9">
              <w:rPr>
                <w:rFonts w:ascii="Times New Roman" w:hAnsi="Times New Roman" w:cs="Times New Roman"/>
              </w:rPr>
              <w:t>ы</w:t>
            </w:r>
            <w:r w:rsidRPr="00E15FC9">
              <w:rPr>
                <w:rFonts w:ascii="Times New Roman" w:hAnsi="Times New Roman" w:cs="Times New Roman"/>
              </w:rPr>
              <w:t>ходного дня. 2-4 представителей МФХ участвуют в ярмарках в</w:t>
            </w:r>
            <w:r w:rsidRPr="00E15FC9">
              <w:rPr>
                <w:rFonts w:ascii="Times New Roman" w:hAnsi="Times New Roman" w:cs="Times New Roman"/>
              </w:rPr>
              <w:t>ы</w:t>
            </w:r>
            <w:r w:rsidRPr="00E15FC9">
              <w:rPr>
                <w:rFonts w:ascii="Times New Roman" w:hAnsi="Times New Roman" w:cs="Times New Roman"/>
              </w:rPr>
              <w:t>ходного дня, проводимых в г. Краснодаре</w:t>
            </w:r>
          </w:p>
          <w:p w:rsidR="00245265" w:rsidRPr="00E15FC9" w:rsidRDefault="00245265" w:rsidP="00F31C65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Проведение вышеуказанных мероприятий способствуют повышению возможности реализации 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изведенной 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 xml:space="preserve">дукции </w:t>
            </w:r>
            <w:proofErr w:type="spellStart"/>
            <w:r w:rsidRPr="00E15FC9">
              <w:rPr>
                <w:rFonts w:ascii="Times New Roman" w:hAnsi="Times New Roman" w:cs="Times New Roman"/>
              </w:rPr>
              <w:t>сел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скохтоваропр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изводителями</w:t>
            </w:r>
            <w:proofErr w:type="spellEnd"/>
            <w:r w:rsidRPr="00E15FC9">
              <w:rPr>
                <w:rFonts w:ascii="Times New Roman" w:hAnsi="Times New Roman" w:cs="Times New Roman"/>
              </w:rPr>
              <w:t xml:space="preserve"> Тимашевского района, а так же повышению д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ступности 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дуктов питания местного прои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 xml:space="preserve">водства для населения.  </w:t>
            </w:r>
          </w:p>
          <w:p w:rsidR="00245265" w:rsidRPr="00E15FC9" w:rsidRDefault="00245265" w:rsidP="00F31C65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5294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615294" w:rsidRPr="00E15FC9" w:rsidRDefault="00615294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268" w:type="dxa"/>
          </w:tcPr>
          <w:p w:rsidR="00615294" w:rsidRPr="00E15FC9" w:rsidRDefault="00615294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Проведение монит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ринга состояния и развития конкуре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ции на товарных рынках Тимашевск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го района</w:t>
            </w:r>
          </w:p>
        </w:tc>
        <w:tc>
          <w:tcPr>
            <w:tcW w:w="2409" w:type="dxa"/>
          </w:tcPr>
          <w:p w:rsidR="00615294" w:rsidRPr="00E15FC9" w:rsidRDefault="00615294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Оценка состояния конкуренции субъе</w:t>
            </w:r>
            <w:r w:rsidRPr="00E15FC9">
              <w:rPr>
                <w:rFonts w:ascii="Times New Roman" w:hAnsi="Times New Roman" w:cs="Times New Roman"/>
              </w:rPr>
              <w:t>к</w:t>
            </w:r>
            <w:r w:rsidRPr="00E15FC9">
              <w:rPr>
                <w:rFonts w:ascii="Times New Roman" w:hAnsi="Times New Roman" w:cs="Times New Roman"/>
              </w:rPr>
              <w:t>тами предприним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тельской деятельности и определение удовл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творённости потреб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телей качеством тов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 xml:space="preserve">ров, работ и услуг и состоянием ценовой конкуренции </w:t>
            </w:r>
          </w:p>
          <w:p w:rsidR="00615294" w:rsidRPr="00E15FC9" w:rsidRDefault="00615294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15294" w:rsidRPr="00E15FC9" w:rsidRDefault="00615294" w:rsidP="009900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1984" w:type="dxa"/>
          </w:tcPr>
          <w:p w:rsidR="00615294" w:rsidRPr="00E15FC9" w:rsidRDefault="00615294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Наличие актуал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ной информации о состоянии конк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ренции на това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ных рынках и ст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пени удовлетв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рённости потр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бителей качеством товаров, работ и услуг и состоян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ем ценовой ко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куренции</w:t>
            </w:r>
          </w:p>
        </w:tc>
        <w:tc>
          <w:tcPr>
            <w:tcW w:w="2410" w:type="dxa"/>
          </w:tcPr>
          <w:p w:rsidR="00615294" w:rsidRPr="00E15FC9" w:rsidRDefault="00615294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экономики и прогнозирования а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министрации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образования Тимашевский район</w:t>
            </w:r>
          </w:p>
        </w:tc>
        <w:tc>
          <w:tcPr>
            <w:tcW w:w="1984" w:type="dxa"/>
          </w:tcPr>
          <w:p w:rsidR="00615294" w:rsidRPr="00E15FC9" w:rsidRDefault="00615294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экономики и прогнозиров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образования Тимашевский район; Структу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ные подраздел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ния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образования Тимашевский район, отве</w:t>
            </w:r>
            <w:r w:rsidRPr="00E15FC9">
              <w:rPr>
                <w:rFonts w:ascii="Times New Roman" w:hAnsi="Times New Roman" w:cs="Times New Roman"/>
              </w:rPr>
              <w:t>т</w:t>
            </w:r>
            <w:r w:rsidRPr="00E15FC9">
              <w:rPr>
                <w:rFonts w:ascii="Times New Roman" w:hAnsi="Times New Roman" w:cs="Times New Roman"/>
              </w:rPr>
              <w:t>ственные за ра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>витие товарных рынков</w:t>
            </w:r>
          </w:p>
        </w:tc>
        <w:tc>
          <w:tcPr>
            <w:tcW w:w="1810" w:type="dxa"/>
          </w:tcPr>
          <w:p w:rsidR="00615294" w:rsidRPr="00E15FC9" w:rsidRDefault="00615294" w:rsidP="00615294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Годовой отчет о состоянии и ра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>витии конк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ренции на т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варных рынках Тимашевского района за 2020 год размещен на официальном сайте админ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страции МО Тимашевский район в разделе Стандарт разв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тия конкуре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ции/ Монит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ринг состояния и развития ко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курентной ср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ды на рынках товаров и услуг.</w:t>
            </w:r>
          </w:p>
        </w:tc>
      </w:tr>
      <w:tr w:rsidR="00ED4F6C" w:rsidRPr="00E15FC9" w:rsidTr="006C2555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425" w:type="dxa"/>
            <w:gridSpan w:val="7"/>
          </w:tcPr>
          <w:p w:rsidR="00ED4F6C" w:rsidRPr="00E15FC9" w:rsidRDefault="00ED4F6C" w:rsidP="009900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Мероприятия, направленные на 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ED4F6C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Включение пунктов о необходимости с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хранения целевого использования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ципальных объектов недвижимого им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щества в концесс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онные соглашения, соглашения о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 xml:space="preserve">ципально-частном </w:t>
            </w:r>
            <w:r w:rsidRPr="00E15FC9">
              <w:rPr>
                <w:rFonts w:ascii="Times New Roman" w:hAnsi="Times New Roman" w:cs="Times New Roman"/>
              </w:rPr>
              <w:lastRenderedPageBreak/>
              <w:t>партнерстве с орг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низациями, ос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ществляющими де</w:t>
            </w:r>
            <w:r w:rsidRPr="00E15FC9">
              <w:rPr>
                <w:rFonts w:ascii="Times New Roman" w:hAnsi="Times New Roman" w:cs="Times New Roman"/>
              </w:rPr>
              <w:t>я</w:t>
            </w:r>
            <w:r w:rsidRPr="00E15FC9">
              <w:rPr>
                <w:rFonts w:ascii="Times New Roman" w:hAnsi="Times New Roman" w:cs="Times New Roman"/>
              </w:rPr>
              <w:t>тельность в социал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 xml:space="preserve">ной сфере </w:t>
            </w:r>
          </w:p>
        </w:tc>
        <w:tc>
          <w:tcPr>
            <w:tcW w:w="2409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Обеспечение и сохр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нение целевого и</w:t>
            </w:r>
            <w:r w:rsidRPr="00E15FC9">
              <w:rPr>
                <w:rFonts w:ascii="Times New Roman" w:hAnsi="Times New Roman" w:cs="Times New Roman"/>
              </w:rPr>
              <w:t>с</w:t>
            </w:r>
            <w:r w:rsidRPr="00E15FC9">
              <w:rPr>
                <w:rFonts w:ascii="Times New Roman" w:hAnsi="Times New Roman" w:cs="Times New Roman"/>
              </w:rPr>
              <w:t>пользования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пальных объектов н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движимого имущества в социальной сфере</w:t>
            </w:r>
          </w:p>
        </w:tc>
        <w:tc>
          <w:tcPr>
            <w:tcW w:w="1560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1984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Обеспечение и сохранение цел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вого использов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ных объектов н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движимого им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щества в социал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ной сфере</w:t>
            </w:r>
          </w:p>
        </w:tc>
        <w:tc>
          <w:tcPr>
            <w:tcW w:w="2410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земельных и имущественных отн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шений администрации муниципального обр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зования Тимашевский район</w:t>
            </w:r>
          </w:p>
        </w:tc>
        <w:tc>
          <w:tcPr>
            <w:tcW w:w="1984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земельных и имущественных отношений адм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нистрации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ципального обр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зования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 xml:space="preserve">ский район; </w:t>
            </w:r>
          </w:p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экономики и прогнозиров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lastRenderedPageBreak/>
              <w:t>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образования Тимашевский район</w:t>
            </w:r>
          </w:p>
        </w:tc>
        <w:tc>
          <w:tcPr>
            <w:tcW w:w="1810" w:type="dxa"/>
          </w:tcPr>
          <w:p w:rsidR="00ED4F6C" w:rsidRPr="00E15FC9" w:rsidRDefault="00ED4F6C" w:rsidP="0045517C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В 2020 год</w:t>
            </w:r>
            <w:r w:rsidR="0045517C"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 xml:space="preserve"> предложения от инвесторов о заключении и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вестиционных проектов с пр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менением мех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низмов МЧП, в том числе п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средством з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lastRenderedPageBreak/>
              <w:t>ключения ко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цессионных с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глашений  в м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ниципалитет не поступали.</w:t>
            </w:r>
          </w:p>
        </w:tc>
      </w:tr>
      <w:tr w:rsidR="00ED4F6C" w:rsidRPr="00E15FC9" w:rsidTr="006C2555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425" w:type="dxa"/>
            <w:gridSpan w:val="7"/>
          </w:tcPr>
          <w:p w:rsidR="00ED4F6C" w:rsidRPr="00E15FC9" w:rsidRDefault="00ED4F6C" w:rsidP="00EC1E18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Мероприятия, направленные на содействие развитию практики применения механизмов муниципально-частного партнерства, в том числе практики заключения концессионных соглашений в социальной сфере (детский отдых и оздоровление, спорт, здравоохранение, социальное обслуживание, д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школьное образование, культура, развитие сетей подвижной радиотелефонной связи в сельской местности, малонаселенных и труднодоступных ра</w:t>
            </w:r>
            <w:r w:rsidRPr="00E15FC9">
              <w:rPr>
                <w:rFonts w:ascii="Times New Roman" w:hAnsi="Times New Roman" w:cs="Times New Roman"/>
              </w:rPr>
              <w:t>й</w:t>
            </w:r>
            <w:r w:rsidRPr="00E15FC9">
              <w:rPr>
                <w:rFonts w:ascii="Times New Roman" w:hAnsi="Times New Roman" w:cs="Times New Roman"/>
              </w:rPr>
              <w:t>онах)</w:t>
            </w:r>
          </w:p>
        </w:tc>
      </w:tr>
      <w:tr w:rsidR="00ED4F6C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Содействие развитию практики примен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ния механизмов м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ниципально-частного партнерства, в том числе практики з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ключения концесс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онных соглашений, в социальной сфере на муниципальном уровне</w:t>
            </w:r>
          </w:p>
        </w:tc>
        <w:tc>
          <w:tcPr>
            <w:tcW w:w="2409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Снижение нагрузки местный бюджет, пр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влечение дополн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тельного финансир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вания на реализацию социально значимых проектов; выявление лучших практик и</w:t>
            </w:r>
            <w:r w:rsidRPr="00E15FC9">
              <w:rPr>
                <w:rFonts w:ascii="Times New Roman" w:hAnsi="Times New Roman" w:cs="Times New Roman"/>
              </w:rPr>
              <w:t>с</w:t>
            </w:r>
            <w:r w:rsidRPr="00E15FC9">
              <w:rPr>
                <w:rFonts w:ascii="Times New Roman" w:hAnsi="Times New Roman" w:cs="Times New Roman"/>
              </w:rPr>
              <w:t>пользования механи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>мов муниципально-частного партнерства</w:t>
            </w:r>
          </w:p>
        </w:tc>
        <w:tc>
          <w:tcPr>
            <w:tcW w:w="1560" w:type="dxa"/>
          </w:tcPr>
          <w:p w:rsidR="00ED4F6C" w:rsidRPr="00E15FC9" w:rsidRDefault="00ED4F6C" w:rsidP="009900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1984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Заключение с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глашений в соц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альной сфере с применением м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ханизмов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ципально-частного партне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ства, в том числе заключение ко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цессионных с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глашений в да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ной сфере</w:t>
            </w:r>
          </w:p>
        </w:tc>
        <w:tc>
          <w:tcPr>
            <w:tcW w:w="2410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земельных и имущественных отн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шений администрации муниципального обр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зования Тимашевский район</w:t>
            </w:r>
          </w:p>
        </w:tc>
        <w:tc>
          <w:tcPr>
            <w:tcW w:w="1984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земельных и имущественных отношений адм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нистрации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ципального обр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зования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 xml:space="preserve">ский район; </w:t>
            </w:r>
          </w:p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экономики и прогнозиров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образования Тимашевский район</w:t>
            </w:r>
          </w:p>
        </w:tc>
        <w:tc>
          <w:tcPr>
            <w:tcW w:w="1810" w:type="dxa"/>
          </w:tcPr>
          <w:p w:rsidR="00ED4F6C" w:rsidRPr="00E15FC9" w:rsidRDefault="00ED4F6C" w:rsidP="00C11E7E">
            <w:pPr>
              <w:keepNext/>
              <w:spacing w:after="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E15FC9">
              <w:rPr>
                <w:rFonts w:ascii="Times New Roman" w:eastAsia="Calibri" w:hAnsi="Times New Roman" w:cs="Times New Roman"/>
                <w:lang w:eastAsia="en-US"/>
              </w:rPr>
              <w:t>Специалистами отдела земел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ь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ных и имущ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ственных отн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шений админ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страции мун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ципального о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разования Т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машевский ра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й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он проведена инвентаризация объектов мун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ципальной со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ственности, ан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лиз их состо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я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ния и перспе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тивы развития социальной сферы, жили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щ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но-коммунального хозяйства.</w:t>
            </w:r>
          </w:p>
          <w:p w:rsidR="00ED4F6C" w:rsidRPr="00E15FC9" w:rsidRDefault="00ED4F6C" w:rsidP="00123189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E15F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перечень об</w:t>
            </w:r>
            <w:r w:rsidRPr="00E15F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ъ</w:t>
            </w:r>
            <w:r w:rsidRPr="00E15F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ектов, в отн</w:t>
            </w:r>
            <w:r w:rsidRPr="00E15F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</w:t>
            </w:r>
            <w:r w:rsidRPr="00E15F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 xml:space="preserve">шении которых планируется  заключение концессионных соглашений, на 2020 год, </w:t>
            </w:r>
            <w:proofErr w:type="spellStart"/>
            <w:proofErr w:type="gramStart"/>
            <w:r w:rsidRPr="00E15F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вклю-чены</w:t>
            </w:r>
            <w:proofErr w:type="spellEnd"/>
            <w:proofErr w:type="gramEnd"/>
            <w:r w:rsidRPr="00E15F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три объе</w:t>
            </w:r>
            <w:r w:rsidRPr="00E15F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</w:t>
            </w:r>
            <w:r w:rsidRPr="00E15F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та социальной сферы: здание спортивного комплекса, м</w:t>
            </w:r>
            <w:r w:rsidRPr="00E15F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</w:t>
            </w:r>
            <w:r w:rsidRPr="00E15F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тодическое зд</w:t>
            </w:r>
            <w:r w:rsidRPr="00E15F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</w:t>
            </w:r>
            <w:r w:rsidRPr="00E15F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ние нежилое (база по гребле на байдарках и каноэ), масте</w:t>
            </w:r>
            <w:r w:rsidRPr="00E15F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</w:t>
            </w:r>
            <w:r w:rsidRPr="00E15F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ская для ремо</w:t>
            </w:r>
            <w:r w:rsidRPr="00E15F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</w:t>
            </w:r>
            <w:r w:rsidRPr="00E15F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та ПТО (спо</w:t>
            </w:r>
            <w:r w:rsidRPr="00E15F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</w:t>
            </w:r>
            <w:r w:rsidRPr="00E15F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тивная коню</w:t>
            </w:r>
            <w:r w:rsidRPr="00E15F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ш</w:t>
            </w:r>
            <w:r w:rsidRPr="00E15FC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ня). </w:t>
            </w:r>
          </w:p>
          <w:p w:rsidR="00ED4F6C" w:rsidRPr="00E15FC9" w:rsidRDefault="00ED4F6C" w:rsidP="00123189">
            <w:pPr>
              <w:keepNext/>
              <w:spacing w:after="0" w:line="240" w:lineRule="auto"/>
              <w:ind w:right="-1"/>
              <w:jc w:val="both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E15FC9">
              <w:rPr>
                <w:rFonts w:ascii="Times New Roman" w:eastAsia="Calibri" w:hAnsi="Times New Roman" w:cs="Times New Roman"/>
                <w:lang w:eastAsia="en-US"/>
              </w:rPr>
              <w:t>Перечень ра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з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мещен на  инв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стиционном портале мун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ципального о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разования Т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 xml:space="preserve">машевский </w:t>
            </w:r>
            <w:proofErr w:type="gramStart"/>
            <w:r w:rsidRPr="00E15FC9">
              <w:rPr>
                <w:rFonts w:ascii="Times New Roman" w:eastAsia="Calibri" w:hAnsi="Times New Roman" w:cs="Times New Roman"/>
                <w:lang w:eastAsia="en-US"/>
              </w:rPr>
              <w:t>рай-он</w:t>
            </w:r>
            <w:proofErr w:type="gramEnd"/>
            <w:r w:rsidRPr="00E15FC9">
              <w:rPr>
                <w:rFonts w:ascii="Times New Roman" w:eastAsia="Calibri" w:hAnsi="Times New Roman" w:cs="Times New Roman"/>
                <w:lang w:eastAsia="en-US"/>
              </w:rPr>
              <w:t xml:space="preserve"> в разделе «Инвест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ру»/«Государственно-частное партнерство» http://invest-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lastRenderedPageBreak/>
              <w:t>timregion.ru/ru/v-pom-investoru/gosudarstvenno-chastnoe-partnerstvo/.</w:t>
            </w:r>
          </w:p>
          <w:p w:rsidR="00ED4F6C" w:rsidRPr="00E15FC9" w:rsidRDefault="00ED4F6C" w:rsidP="00C11E7E">
            <w:pPr>
              <w:keepNext/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eastAsia="Calibri" w:hAnsi="Times New Roman" w:cs="Times New Roman"/>
                <w:lang w:eastAsia="en-US"/>
              </w:rPr>
              <w:t>В декабре 20</w:t>
            </w:r>
            <w:r w:rsidR="00B7266D" w:rsidRPr="00E15FC9"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 xml:space="preserve"> года проведена работа по акту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лизации перечня объектов, в о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ношении кот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рых планируе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т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ся заключение концессионных соглашений, на 20</w:t>
            </w:r>
            <w:r w:rsidRPr="00E15FC9">
              <w:rPr>
                <w:rFonts w:ascii="Times New Roman" w:eastAsia="Calibri" w:hAnsi="Times New Roman" w:cs="Times New Roman"/>
              </w:rPr>
              <w:t>2</w:t>
            </w:r>
            <w:r w:rsidR="00B7266D" w:rsidRPr="00E15FC9">
              <w:rPr>
                <w:rFonts w:ascii="Times New Roman" w:eastAsia="Calibri" w:hAnsi="Times New Roman" w:cs="Times New Roman"/>
              </w:rPr>
              <w:t>1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 xml:space="preserve"> год. Пер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чень объектов, в отношении к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торых планир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ется заключение концессионных соглашений, на 20</w:t>
            </w:r>
            <w:r w:rsidRPr="00E15FC9">
              <w:rPr>
                <w:rFonts w:ascii="Times New Roman" w:eastAsia="Calibri" w:hAnsi="Times New Roman" w:cs="Times New Roman"/>
              </w:rPr>
              <w:t>2</w:t>
            </w:r>
            <w:r w:rsidR="00B7266D" w:rsidRPr="00E15FC9">
              <w:rPr>
                <w:rFonts w:ascii="Times New Roman" w:eastAsia="Calibri" w:hAnsi="Times New Roman" w:cs="Times New Roman"/>
              </w:rPr>
              <w:t>1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 xml:space="preserve"> год разм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щен на  инв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стиционном портале мун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ципального о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разования Т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машевский ра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й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он разделе «И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н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вест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>ру»/«</w:t>
            </w:r>
            <w:r w:rsidR="00B7266D" w:rsidRPr="00E15FC9">
              <w:rPr>
                <w:rFonts w:ascii="Times New Roman" w:eastAsia="Calibri" w:hAnsi="Times New Roman" w:cs="Times New Roman"/>
                <w:lang w:eastAsia="en-US"/>
              </w:rPr>
              <w:t>Муниципа</w:t>
            </w:r>
            <w:r w:rsidR="00B7266D" w:rsidRPr="00E15FC9">
              <w:rPr>
                <w:rFonts w:ascii="Times New Roman" w:eastAsia="Calibri" w:hAnsi="Times New Roman" w:cs="Times New Roman"/>
                <w:lang w:eastAsia="en-US"/>
              </w:rPr>
              <w:lastRenderedPageBreak/>
              <w:t>льно-ч</w:t>
            </w:r>
            <w:r w:rsidRPr="00E15FC9">
              <w:rPr>
                <w:rFonts w:ascii="Times New Roman" w:eastAsia="Calibri" w:hAnsi="Times New Roman" w:cs="Times New Roman"/>
                <w:lang w:eastAsia="en-US"/>
              </w:rPr>
              <w:t xml:space="preserve">астное партнерство» </w:t>
            </w:r>
            <w:hyperlink r:id="rId16" w:history="1">
              <w:r w:rsidR="0077494F" w:rsidRPr="00E15FC9">
                <w:rPr>
                  <w:rStyle w:val="ab"/>
                  <w:rFonts w:ascii="Times New Roman" w:hAnsi="Times New Roman" w:cs="Times New Roman"/>
                </w:rPr>
                <w:t>http://invest-timregion.ru/ru/v-pom-investoru/mchp/</w:t>
              </w:r>
            </w:hyperlink>
          </w:p>
          <w:p w:rsidR="0077494F" w:rsidRPr="00E15FC9" w:rsidRDefault="0077494F" w:rsidP="00C11E7E">
            <w:pPr>
              <w:keepNext/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D4F6C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15" w:type="dxa"/>
            <w:gridSpan w:val="6"/>
          </w:tcPr>
          <w:p w:rsidR="00ED4F6C" w:rsidRPr="00E15FC9" w:rsidRDefault="00ED4F6C" w:rsidP="009900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Мероприятия, направленные на содействие развитию негосударственных (немуниципальных) социально ориентированных н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коммерческих организаций и «социального предпринимательства», включая наличие в муниципальных 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«социального предпринимательства» в таких сферах, как дошкольное, общее образование, детский отдых и оздоровл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ние детей, дополнительное образование детей, производство технических средств реабилитации для лиц с ограниченными во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>можностями, включая мероприятия по развитию инфраструктуры поддержки социально ориентированных некоммерческих орг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низаций и «социального предпринимательства»</w:t>
            </w:r>
          </w:p>
        </w:tc>
        <w:tc>
          <w:tcPr>
            <w:tcW w:w="1810" w:type="dxa"/>
          </w:tcPr>
          <w:p w:rsidR="00ED4F6C" w:rsidRPr="00E15FC9" w:rsidRDefault="00ED4F6C" w:rsidP="00990079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35F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DE035F" w:rsidRPr="00E15FC9" w:rsidRDefault="00DE035F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DE035F" w:rsidRPr="00E15FC9" w:rsidRDefault="00DE035F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Муниципальная по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держка социально ориентированных некоммерческих о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ганизаций</w:t>
            </w:r>
          </w:p>
        </w:tc>
        <w:tc>
          <w:tcPr>
            <w:tcW w:w="2409" w:type="dxa"/>
          </w:tcPr>
          <w:p w:rsidR="00DE035F" w:rsidRPr="00E15FC9" w:rsidRDefault="00DE035F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Оказание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пальной поддержки социально ориентир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ванным некоммерч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 xml:space="preserve">ским организациям, функционирующим на территории района </w:t>
            </w:r>
          </w:p>
          <w:p w:rsidR="00DE035F" w:rsidRPr="00E15FC9" w:rsidRDefault="00DE035F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Наличие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ной программы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ципального образов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Тимашевский ра</w:t>
            </w:r>
            <w:r w:rsidRPr="00E15FC9">
              <w:rPr>
                <w:rFonts w:ascii="Times New Roman" w:hAnsi="Times New Roman" w:cs="Times New Roman"/>
              </w:rPr>
              <w:t>й</w:t>
            </w:r>
            <w:r w:rsidRPr="00E15FC9">
              <w:rPr>
                <w:rFonts w:ascii="Times New Roman" w:hAnsi="Times New Roman" w:cs="Times New Roman"/>
              </w:rPr>
              <w:t>он «Социальная по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держка граждан Т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машевского района на 2019-2022  годы»</w:t>
            </w:r>
          </w:p>
          <w:p w:rsidR="00DE035F" w:rsidRPr="00E15FC9" w:rsidRDefault="00DE035F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E035F" w:rsidRPr="00E15FC9" w:rsidRDefault="00DE035F" w:rsidP="009900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1984" w:type="dxa"/>
          </w:tcPr>
          <w:p w:rsidR="00DE035F" w:rsidRPr="00E15FC9" w:rsidRDefault="00DE035F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Оказание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ципальной  по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держки социально ориентированным некоммерческим организациям</w:t>
            </w:r>
          </w:p>
        </w:tc>
        <w:tc>
          <w:tcPr>
            <w:tcW w:w="2410" w:type="dxa"/>
          </w:tcPr>
          <w:p w:rsidR="00DE035F" w:rsidRPr="00E15FC9" w:rsidRDefault="00DE035F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по социальным вопросам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муниципального образования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ский район</w:t>
            </w:r>
          </w:p>
        </w:tc>
        <w:tc>
          <w:tcPr>
            <w:tcW w:w="1984" w:type="dxa"/>
          </w:tcPr>
          <w:p w:rsidR="00DE035F" w:rsidRPr="00E15FC9" w:rsidRDefault="00DE035F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по соц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альным вопросам администрации муниципального образования Т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машевский район</w:t>
            </w:r>
          </w:p>
        </w:tc>
        <w:tc>
          <w:tcPr>
            <w:tcW w:w="1810" w:type="dxa"/>
          </w:tcPr>
          <w:p w:rsidR="00DE035F" w:rsidRPr="00E15FC9" w:rsidRDefault="00DE035F" w:rsidP="00555FE3">
            <w:pPr>
              <w:pStyle w:val="11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5FC9">
              <w:rPr>
                <w:rFonts w:ascii="Times New Roman" w:hAnsi="Times New Roman"/>
                <w:color w:val="000000" w:themeColor="text1"/>
              </w:rPr>
              <w:t>В 2020 году ок</w:t>
            </w:r>
            <w:r w:rsidRPr="00E15FC9">
              <w:rPr>
                <w:rFonts w:ascii="Times New Roman" w:hAnsi="Times New Roman"/>
                <w:color w:val="000000" w:themeColor="text1"/>
              </w:rPr>
              <w:t>а</w:t>
            </w:r>
            <w:r w:rsidRPr="00E15FC9">
              <w:rPr>
                <w:rFonts w:ascii="Times New Roman" w:hAnsi="Times New Roman"/>
                <w:color w:val="000000" w:themeColor="text1"/>
              </w:rPr>
              <w:t>зана муниц</w:t>
            </w:r>
            <w:r w:rsidRPr="00E15FC9">
              <w:rPr>
                <w:rFonts w:ascii="Times New Roman" w:hAnsi="Times New Roman"/>
                <w:color w:val="000000" w:themeColor="text1"/>
              </w:rPr>
              <w:t>и</w:t>
            </w:r>
            <w:r w:rsidRPr="00E15FC9">
              <w:rPr>
                <w:rFonts w:ascii="Times New Roman" w:hAnsi="Times New Roman"/>
                <w:color w:val="000000" w:themeColor="text1"/>
              </w:rPr>
              <w:t>пальная по</w:t>
            </w:r>
            <w:r w:rsidRPr="00E15FC9">
              <w:rPr>
                <w:rFonts w:ascii="Times New Roman" w:hAnsi="Times New Roman"/>
                <w:color w:val="000000" w:themeColor="text1"/>
              </w:rPr>
              <w:t>д</w:t>
            </w:r>
            <w:r w:rsidRPr="00E15FC9">
              <w:rPr>
                <w:rFonts w:ascii="Times New Roman" w:hAnsi="Times New Roman"/>
                <w:color w:val="000000" w:themeColor="text1"/>
              </w:rPr>
              <w:t>держка в сумме 850 тыс. руб. девяти социал</w:t>
            </w:r>
            <w:r w:rsidRPr="00E15FC9">
              <w:rPr>
                <w:rFonts w:ascii="Times New Roman" w:hAnsi="Times New Roman"/>
                <w:color w:val="000000" w:themeColor="text1"/>
              </w:rPr>
              <w:t>ь</w:t>
            </w:r>
            <w:r w:rsidRPr="00E15FC9">
              <w:rPr>
                <w:rFonts w:ascii="Times New Roman" w:hAnsi="Times New Roman"/>
                <w:color w:val="000000" w:themeColor="text1"/>
              </w:rPr>
              <w:t>но ориентир</w:t>
            </w:r>
            <w:r w:rsidRPr="00E15FC9">
              <w:rPr>
                <w:rFonts w:ascii="Times New Roman" w:hAnsi="Times New Roman"/>
                <w:color w:val="000000" w:themeColor="text1"/>
              </w:rPr>
              <w:t>о</w:t>
            </w:r>
            <w:r w:rsidRPr="00E15FC9">
              <w:rPr>
                <w:rFonts w:ascii="Times New Roman" w:hAnsi="Times New Roman"/>
                <w:color w:val="000000" w:themeColor="text1"/>
              </w:rPr>
              <w:t>ванным неко</w:t>
            </w:r>
            <w:r w:rsidRPr="00E15FC9">
              <w:rPr>
                <w:rFonts w:ascii="Times New Roman" w:hAnsi="Times New Roman"/>
                <w:color w:val="000000" w:themeColor="text1"/>
              </w:rPr>
              <w:t>м</w:t>
            </w:r>
            <w:r w:rsidRPr="00E15FC9">
              <w:rPr>
                <w:rFonts w:ascii="Times New Roman" w:hAnsi="Times New Roman"/>
                <w:color w:val="000000" w:themeColor="text1"/>
              </w:rPr>
              <w:t>мерческим о</w:t>
            </w:r>
            <w:r w:rsidRPr="00E15FC9">
              <w:rPr>
                <w:rFonts w:ascii="Times New Roman" w:hAnsi="Times New Roman"/>
                <w:color w:val="000000" w:themeColor="text1"/>
              </w:rPr>
              <w:t>р</w:t>
            </w:r>
            <w:r w:rsidRPr="00E15FC9">
              <w:rPr>
                <w:rFonts w:ascii="Times New Roman" w:hAnsi="Times New Roman"/>
                <w:color w:val="000000" w:themeColor="text1"/>
              </w:rPr>
              <w:t>ганизациям, объединяющим в своих рядах инвалидов, в</w:t>
            </w:r>
            <w:r w:rsidRPr="00E15FC9">
              <w:rPr>
                <w:rFonts w:ascii="Times New Roman" w:hAnsi="Times New Roman"/>
                <w:color w:val="000000" w:themeColor="text1"/>
              </w:rPr>
              <w:t>е</w:t>
            </w:r>
            <w:r w:rsidRPr="00E15FC9">
              <w:rPr>
                <w:rFonts w:ascii="Times New Roman" w:hAnsi="Times New Roman"/>
                <w:color w:val="000000" w:themeColor="text1"/>
              </w:rPr>
              <w:t>теранов, пенс</w:t>
            </w:r>
            <w:r w:rsidRPr="00E15FC9">
              <w:rPr>
                <w:rFonts w:ascii="Times New Roman" w:hAnsi="Times New Roman"/>
                <w:color w:val="000000" w:themeColor="text1"/>
              </w:rPr>
              <w:t>и</w:t>
            </w:r>
            <w:r w:rsidRPr="00E15FC9">
              <w:rPr>
                <w:rFonts w:ascii="Times New Roman" w:hAnsi="Times New Roman"/>
                <w:color w:val="000000" w:themeColor="text1"/>
              </w:rPr>
              <w:t>онеров, граждан старшего пок</w:t>
            </w:r>
            <w:r w:rsidRPr="00E15FC9">
              <w:rPr>
                <w:rFonts w:ascii="Times New Roman" w:hAnsi="Times New Roman"/>
                <w:color w:val="000000" w:themeColor="text1"/>
              </w:rPr>
              <w:t>о</w:t>
            </w:r>
            <w:r w:rsidRPr="00E15FC9">
              <w:rPr>
                <w:rFonts w:ascii="Times New Roman" w:hAnsi="Times New Roman"/>
                <w:color w:val="000000" w:themeColor="text1"/>
              </w:rPr>
              <w:t>ления, казаков и других. Мун</w:t>
            </w:r>
            <w:r w:rsidRPr="00E15FC9">
              <w:rPr>
                <w:rFonts w:ascii="Times New Roman" w:hAnsi="Times New Roman"/>
                <w:color w:val="000000" w:themeColor="text1"/>
              </w:rPr>
              <w:t>и</w:t>
            </w:r>
            <w:r w:rsidRPr="00E15FC9">
              <w:rPr>
                <w:rFonts w:ascii="Times New Roman" w:hAnsi="Times New Roman"/>
                <w:color w:val="000000" w:themeColor="text1"/>
              </w:rPr>
              <w:lastRenderedPageBreak/>
              <w:t>ципальная по</w:t>
            </w:r>
            <w:r w:rsidRPr="00E15FC9">
              <w:rPr>
                <w:rFonts w:ascii="Times New Roman" w:hAnsi="Times New Roman"/>
                <w:color w:val="000000" w:themeColor="text1"/>
              </w:rPr>
              <w:t>д</w:t>
            </w:r>
            <w:r w:rsidRPr="00E15FC9">
              <w:rPr>
                <w:rFonts w:ascii="Times New Roman" w:hAnsi="Times New Roman"/>
                <w:color w:val="000000" w:themeColor="text1"/>
              </w:rPr>
              <w:t>держка напра</w:t>
            </w:r>
            <w:r w:rsidRPr="00E15FC9">
              <w:rPr>
                <w:rFonts w:ascii="Times New Roman" w:hAnsi="Times New Roman"/>
                <w:color w:val="000000" w:themeColor="text1"/>
              </w:rPr>
              <w:t>в</w:t>
            </w:r>
            <w:r w:rsidRPr="00E15FC9">
              <w:rPr>
                <w:rFonts w:ascii="Times New Roman" w:hAnsi="Times New Roman"/>
                <w:color w:val="000000" w:themeColor="text1"/>
              </w:rPr>
              <w:t>лена на: оплату коммунальных, услуг связи и доступа к эле</w:t>
            </w:r>
            <w:r w:rsidRPr="00E15FC9">
              <w:rPr>
                <w:rFonts w:ascii="Times New Roman" w:hAnsi="Times New Roman"/>
                <w:color w:val="000000" w:themeColor="text1"/>
              </w:rPr>
              <w:t>к</w:t>
            </w:r>
            <w:r w:rsidRPr="00E15FC9">
              <w:rPr>
                <w:rFonts w:ascii="Times New Roman" w:hAnsi="Times New Roman"/>
                <w:color w:val="000000" w:themeColor="text1"/>
              </w:rPr>
              <w:t>тронным и</w:t>
            </w:r>
            <w:r w:rsidRPr="00E15FC9">
              <w:rPr>
                <w:rFonts w:ascii="Times New Roman" w:hAnsi="Times New Roman"/>
                <w:color w:val="000000" w:themeColor="text1"/>
              </w:rPr>
              <w:t>н</w:t>
            </w:r>
            <w:r w:rsidRPr="00E15FC9">
              <w:rPr>
                <w:rFonts w:ascii="Times New Roman" w:hAnsi="Times New Roman"/>
                <w:color w:val="000000" w:themeColor="text1"/>
              </w:rPr>
              <w:t>формационным сетям, приобр</w:t>
            </w:r>
            <w:r w:rsidRPr="00E15FC9">
              <w:rPr>
                <w:rFonts w:ascii="Times New Roman" w:hAnsi="Times New Roman"/>
                <w:color w:val="000000" w:themeColor="text1"/>
              </w:rPr>
              <w:t>е</w:t>
            </w:r>
            <w:r w:rsidRPr="00E15FC9">
              <w:rPr>
                <w:rFonts w:ascii="Times New Roman" w:hAnsi="Times New Roman"/>
                <w:color w:val="000000" w:themeColor="text1"/>
              </w:rPr>
              <w:t>тение канцеля</w:t>
            </w:r>
            <w:r w:rsidRPr="00E15FC9">
              <w:rPr>
                <w:rFonts w:ascii="Times New Roman" w:hAnsi="Times New Roman"/>
                <w:color w:val="000000" w:themeColor="text1"/>
              </w:rPr>
              <w:t>р</w:t>
            </w:r>
            <w:r w:rsidRPr="00E15FC9">
              <w:rPr>
                <w:rFonts w:ascii="Times New Roman" w:hAnsi="Times New Roman"/>
                <w:color w:val="000000" w:themeColor="text1"/>
              </w:rPr>
              <w:t xml:space="preserve">ских, </w:t>
            </w:r>
            <w:proofErr w:type="spellStart"/>
            <w:r w:rsidRPr="00E15FC9">
              <w:rPr>
                <w:rFonts w:ascii="Times New Roman" w:hAnsi="Times New Roman"/>
                <w:color w:val="000000" w:themeColor="text1"/>
              </w:rPr>
              <w:t>хозтоваров</w:t>
            </w:r>
            <w:proofErr w:type="spellEnd"/>
            <w:r w:rsidRPr="00E15FC9">
              <w:rPr>
                <w:rFonts w:ascii="Times New Roman" w:hAnsi="Times New Roman"/>
                <w:color w:val="000000" w:themeColor="text1"/>
              </w:rPr>
              <w:t xml:space="preserve"> и печатных и</w:t>
            </w:r>
            <w:r w:rsidRPr="00E15FC9">
              <w:rPr>
                <w:rFonts w:ascii="Times New Roman" w:hAnsi="Times New Roman"/>
                <w:color w:val="000000" w:themeColor="text1"/>
              </w:rPr>
              <w:t>з</w:t>
            </w:r>
            <w:r w:rsidRPr="00E15FC9">
              <w:rPr>
                <w:rFonts w:ascii="Times New Roman" w:hAnsi="Times New Roman"/>
                <w:color w:val="000000" w:themeColor="text1"/>
              </w:rPr>
              <w:t>даний, на расх</w:t>
            </w:r>
            <w:r w:rsidRPr="00E15FC9">
              <w:rPr>
                <w:rFonts w:ascii="Times New Roman" w:hAnsi="Times New Roman"/>
                <w:color w:val="000000" w:themeColor="text1"/>
              </w:rPr>
              <w:t>о</w:t>
            </w:r>
            <w:r w:rsidRPr="00E15FC9">
              <w:rPr>
                <w:rFonts w:ascii="Times New Roman" w:hAnsi="Times New Roman"/>
                <w:color w:val="000000" w:themeColor="text1"/>
              </w:rPr>
              <w:t>ды по содерж</w:t>
            </w:r>
            <w:r w:rsidRPr="00E15FC9">
              <w:rPr>
                <w:rFonts w:ascii="Times New Roman" w:hAnsi="Times New Roman"/>
                <w:color w:val="000000" w:themeColor="text1"/>
              </w:rPr>
              <w:t>а</w:t>
            </w:r>
            <w:r w:rsidRPr="00E15FC9">
              <w:rPr>
                <w:rFonts w:ascii="Times New Roman" w:hAnsi="Times New Roman"/>
                <w:color w:val="000000" w:themeColor="text1"/>
              </w:rPr>
              <w:t>нию автотран</w:t>
            </w:r>
            <w:r w:rsidRPr="00E15FC9">
              <w:rPr>
                <w:rFonts w:ascii="Times New Roman" w:hAnsi="Times New Roman"/>
                <w:color w:val="000000" w:themeColor="text1"/>
              </w:rPr>
              <w:t>с</w:t>
            </w:r>
            <w:r w:rsidRPr="00E15FC9">
              <w:rPr>
                <w:rFonts w:ascii="Times New Roman" w:hAnsi="Times New Roman"/>
                <w:color w:val="000000" w:themeColor="text1"/>
              </w:rPr>
              <w:t>порта, а также на возмещение затрат, связа</w:t>
            </w:r>
            <w:r w:rsidRPr="00E15FC9">
              <w:rPr>
                <w:rFonts w:ascii="Times New Roman" w:hAnsi="Times New Roman"/>
                <w:color w:val="000000" w:themeColor="text1"/>
              </w:rPr>
              <w:t>н</w:t>
            </w:r>
            <w:r w:rsidRPr="00E15FC9">
              <w:rPr>
                <w:rFonts w:ascii="Times New Roman" w:hAnsi="Times New Roman"/>
                <w:color w:val="000000" w:themeColor="text1"/>
              </w:rPr>
              <w:t>ной с организ</w:t>
            </w:r>
            <w:r w:rsidRPr="00E15FC9">
              <w:rPr>
                <w:rFonts w:ascii="Times New Roman" w:hAnsi="Times New Roman"/>
                <w:color w:val="000000" w:themeColor="text1"/>
              </w:rPr>
              <w:t>а</w:t>
            </w:r>
            <w:r w:rsidRPr="00E15FC9">
              <w:rPr>
                <w:rFonts w:ascii="Times New Roman" w:hAnsi="Times New Roman"/>
                <w:color w:val="000000" w:themeColor="text1"/>
              </w:rPr>
              <w:t xml:space="preserve">цией уставной деятельности.  </w:t>
            </w:r>
          </w:p>
        </w:tc>
      </w:tr>
      <w:tr w:rsidR="00ED4F6C" w:rsidRPr="00E15FC9" w:rsidTr="006C2555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425" w:type="dxa"/>
            <w:gridSpan w:val="7"/>
          </w:tcPr>
          <w:p w:rsidR="00ED4F6C" w:rsidRPr="00E15FC9" w:rsidRDefault="00ED4F6C" w:rsidP="00EC1E18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 xml:space="preserve">Мероприятия, направленные на повышение вТимашевском </w:t>
            </w:r>
            <w:proofErr w:type="gramStart"/>
            <w:r w:rsidRPr="00E15FC9">
              <w:rPr>
                <w:rFonts w:ascii="Times New Roman" w:hAnsi="Times New Roman" w:cs="Times New Roman"/>
              </w:rPr>
              <w:t>районе</w:t>
            </w:r>
            <w:proofErr w:type="gramEnd"/>
            <w:r w:rsidRPr="00E15FC9">
              <w:rPr>
                <w:rFonts w:ascii="Times New Roman" w:hAnsi="Times New Roman" w:cs="Times New Roman"/>
              </w:rPr>
              <w:t xml:space="preserve">  цифровой грамотности населения, муниципальных служащих и работников бю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жетной сферы в рамках соответствующей региональной программы</w:t>
            </w:r>
          </w:p>
        </w:tc>
      </w:tr>
      <w:tr w:rsidR="00ED4F6C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ED4F6C" w:rsidRPr="00E15FC9" w:rsidRDefault="00ED4F6C" w:rsidP="00A86CE8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В рамках реализации регионального 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екта «Цифровая о</w:t>
            </w:r>
            <w:r w:rsidRPr="00E15FC9">
              <w:rPr>
                <w:rFonts w:ascii="Times New Roman" w:hAnsi="Times New Roman" w:cs="Times New Roman"/>
              </w:rPr>
              <w:t>б</w:t>
            </w:r>
            <w:r w:rsidRPr="00E15FC9">
              <w:rPr>
                <w:rFonts w:ascii="Times New Roman" w:hAnsi="Times New Roman" w:cs="Times New Roman"/>
              </w:rPr>
              <w:t>разовательная среда» национального 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екта «Образование» планируется разр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ботка и реализация программы профе</w:t>
            </w:r>
            <w:r w:rsidRPr="00E15FC9">
              <w:rPr>
                <w:rFonts w:ascii="Times New Roman" w:hAnsi="Times New Roman" w:cs="Times New Roman"/>
              </w:rPr>
              <w:t>с</w:t>
            </w:r>
            <w:r w:rsidRPr="00E15FC9">
              <w:rPr>
                <w:rFonts w:ascii="Times New Roman" w:hAnsi="Times New Roman" w:cs="Times New Roman"/>
              </w:rPr>
              <w:t>сиональной перепо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lastRenderedPageBreak/>
              <w:t>готовки руководит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лей образовательных организаций и 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ботников, осущест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ляющих управление в сфере образования, по внедрению и функционированию в образовательных о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ганизациях целевой модели цифровой образовательной ср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409" w:type="dxa"/>
          </w:tcPr>
          <w:p w:rsidR="00ED4F6C" w:rsidRPr="00E15FC9" w:rsidRDefault="00ED4F6C" w:rsidP="00A86CE8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Повышение квалиф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кации педагогических работников общего образования, в рамках периодической атт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стации в цифровой форме с использован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 xml:space="preserve">ем информационного ресурса «одного окна». </w:t>
            </w:r>
          </w:p>
        </w:tc>
        <w:tc>
          <w:tcPr>
            <w:tcW w:w="1560" w:type="dxa"/>
          </w:tcPr>
          <w:p w:rsidR="00ED4F6C" w:rsidRPr="00E15FC9" w:rsidRDefault="00ED4F6C" w:rsidP="00D1568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1984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Обеспечение п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вышения цифр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вой грамотности работников бю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жетной сферы о</w:t>
            </w:r>
            <w:r w:rsidRPr="00E15FC9">
              <w:rPr>
                <w:rFonts w:ascii="Times New Roman" w:hAnsi="Times New Roman" w:cs="Times New Roman"/>
              </w:rPr>
              <w:t>б</w:t>
            </w:r>
            <w:r w:rsidRPr="00E15FC9">
              <w:rPr>
                <w:rFonts w:ascii="Times New Roman" w:hAnsi="Times New Roman" w:cs="Times New Roman"/>
              </w:rPr>
              <w:t>разования Тим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шевского района</w:t>
            </w:r>
          </w:p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Управление образов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администрации муниципального обр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зования Тимашевский район</w:t>
            </w:r>
          </w:p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Управление обр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зования админ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страции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образ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вания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ский район</w:t>
            </w:r>
          </w:p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ED4F6C" w:rsidRPr="00E15FC9" w:rsidRDefault="00615294" w:rsidP="006845A4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В 2020 году 5 школ МО Т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машевский ра</w:t>
            </w:r>
            <w:r w:rsidRPr="00E15FC9">
              <w:rPr>
                <w:rFonts w:ascii="Times New Roman" w:hAnsi="Times New Roman" w:cs="Times New Roman"/>
              </w:rPr>
              <w:t>й</w:t>
            </w:r>
            <w:r w:rsidRPr="00E15FC9">
              <w:rPr>
                <w:rFonts w:ascii="Times New Roman" w:hAnsi="Times New Roman" w:cs="Times New Roman"/>
              </w:rPr>
              <w:t>он № 1,4,5,11,18 стали победит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лями конкур</w:t>
            </w:r>
            <w:r w:rsidRPr="00E15FC9">
              <w:rPr>
                <w:rFonts w:ascii="Times New Roman" w:hAnsi="Times New Roman" w:cs="Times New Roman"/>
              </w:rPr>
              <w:t>с</w:t>
            </w:r>
            <w:r w:rsidRPr="00E15FC9">
              <w:rPr>
                <w:rFonts w:ascii="Times New Roman" w:hAnsi="Times New Roman" w:cs="Times New Roman"/>
              </w:rPr>
              <w:t>ного отбора в рамках реализ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регионал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 xml:space="preserve">ного проекта </w:t>
            </w:r>
            <w:r w:rsidRPr="00E15FC9">
              <w:rPr>
                <w:rFonts w:ascii="Times New Roman" w:hAnsi="Times New Roman" w:cs="Times New Roman"/>
              </w:rPr>
              <w:lastRenderedPageBreak/>
              <w:t>«Цифровая о</w:t>
            </w:r>
            <w:r w:rsidRPr="00E15FC9">
              <w:rPr>
                <w:rFonts w:ascii="Times New Roman" w:hAnsi="Times New Roman" w:cs="Times New Roman"/>
              </w:rPr>
              <w:t>б</w:t>
            </w:r>
            <w:r w:rsidRPr="00E15FC9">
              <w:rPr>
                <w:rFonts w:ascii="Times New Roman" w:hAnsi="Times New Roman" w:cs="Times New Roman"/>
              </w:rPr>
              <w:t>разовательная среда» и пол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чили грант (су</w:t>
            </w:r>
            <w:r w:rsidRPr="00E15FC9">
              <w:rPr>
                <w:rFonts w:ascii="Times New Roman" w:hAnsi="Times New Roman" w:cs="Times New Roman"/>
              </w:rPr>
              <w:t>б</w:t>
            </w:r>
            <w:r w:rsidRPr="00E15FC9">
              <w:rPr>
                <w:rFonts w:ascii="Times New Roman" w:hAnsi="Times New Roman" w:cs="Times New Roman"/>
              </w:rPr>
              <w:t>сидию) на пр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обретение с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временного к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бинета инфо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матики. Все р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ководители школ зарег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стрировались и прошли   курсы повышения кв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лификации по функционир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ванию в образ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вательных орг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низациях цел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вой модели цифровой обр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зовательной среды. В рамках проекта прошли курсы повыш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ния квалифик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120 педаг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="00D63AA8" w:rsidRPr="00E15FC9">
              <w:rPr>
                <w:rFonts w:ascii="Times New Roman" w:hAnsi="Times New Roman" w:cs="Times New Roman"/>
              </w:rPr>
              <w:t>гов</w:t>
            </w:r>
            <w:r w:rsidRPr="00E15FC9">
              <w:rPr>
                <w:rFonts w:ascii="Times New Roman" w:hAnsi="Times New Roman" w:cs="Times New Roman"/>
              </w:rPr>
              <w:t>.</w:t>
            </w:r>
          </w:p>
        </w:tc>
      </w:tr>
      <w:tr w:rsidR="00ED4F6C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268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Обучение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 xml:space="preserve">пальных служащих </w:t>
            </w:r>
          </w:p>
        </w:tc>
        <w:tc>
          <w:tcPr>
            <w:tcW w:w="2409" w:type="dxa"/>
          </w:tcPr>
          <w:p w:rsidR="00ED4F6C" w:rsidRPr="00E15FC9" w:rsidRDefault="00ED4F6C" w:rsidP="00990079">
            <w:pPr>
              <w:pStyle w:val="ac"/>
              <w:jc w:val="both"/>
              <w:rPr>
                <w:rStyle w:val="17pt"/>
                <w:sz w:val="22"/>
                <w:szCs w:val="22"/>
                <w:lang w:eastAsia="en-US"/>
              </w:rPr>
            </w:pPr>
            <w:r w:rsidRPr="00E15FC9">
              <w:rPr>
                <w:rStyle w:val="17pt"/>
                <w:sz w:val="22"/>
                <w:szCs w:val="22"/>
                <w:lang w:eastAsia="en-US"/>
              </w:rPr>
              <w:t>Обучение муниц</w:t>
            </w:r>
            <w:r w:rsidRPr="00E15FC9">
              <w:rPr>
                <w:rStyle w:val="17pt"/>
                <w:sz w:val="22"/>
                <w:szCs w:val="22"/>
                <w:lang w:eastAsia="en-US"/>
              </w:rPr>
              <w:t>и</w:t>
            </w:r>
            <w:r w:rsidRPr="00E15FC9">
              <w:rPr>
                <w:rStyle w:val="17pt"/>
                <w:sz w:val="22"/>
                <w:szCs w:val="22"/>
                <w:lang w:eastAsia="en-US"/>
              </w:rPr>
              <w:t>пальных служащих компетенциям, нео</w:t>
            </w:r>
            <w:r w:rsidRPr="00E15FC9">
              <w:rPr>
                <w:rStyle w:val="17pt"/>
                <w:sz w:val="22"/>
                <w:szCs w:val="22"/>
                <w:lang w:eastAsia="en-US"/>
              </w:rPr>
              <w:t>б</w:t>
            </w:r>
            <w:r w:rsidRPr="00E15FC9">
              <w:rPr>
                <w:rStyle w:val="17pt"/>
                <w:sz w:val="22"/>
                <w:szCs w:val="22"/>
                <w:lang w:eastAsia="en-US"/>
              </w:rPr>
              <w:t>ходимым для цифр</w:t>
            </w:r>
            <w:r w:rsidRPr="00E15FC9">
              <w:rPr>
                <w:rStyle w:val="17pt"/>
                <w:sz w:val="22"/>
                <w:szCs w:val="22"/>
                <w:lang w:eastAsia="en-US"/>
              </w:rPr>
              <w:t>о</w:t>
            </w:r>
            <w:r w:rsidRPr="00E15FC9">
              <w:rPr>
                <w:rStyle w:val="17pt"/>
                <w:sz w:val="22"/>
                <w:szCs w:val="22"/>
                <w:lang w:eastAsia="en-US"/>
              </w:rPr>
              <w:t xml:space="preserve">вой трансформации </w:t>
            </w:r>
            <w:r w:rsidRPr="00E15FC9">
              <w:rPr>
                <w:rStyle w:val="17pt"/>
                <w:sz w:val="22"/>
                <w:szCs w:val="22"/>
                <w:lang w:eastAsia="en-US"/>
              </w:rPr>
              <w:lastRenderedPageBreak/>
              <w:t>муниципального управления</w:t>
            </w:r>
          </w:p>
        </w:tc>
        <w:tc>
          <w:tcPr>
            <w:tcW w:w="1560" w:type="dxa"/>
          </w:tcPr>
          <w:p w:rsidR="00ED4F6C" w:rsidRPr="00E15FC9" w:rsidRDefault="00ED4F6C" w:rsidP="00D15687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2019-2022</w:t>
            </w:r>
          </w:p>
        </w:tc>
        <w:tc>
          <w:tcPr>
            <w:tcW w:w="1984" w:type="dxa"/>
          </w:tcPr>
          <w:p w:rsidR="00ED4F6C" w:rsidRPr="00E15FC9" w:rsidRDefault="00ED4F6C" w:rsidP="00990079">
            <w:pPr>
              <w:pStyle w:val="ac"/>
              <w:jc w:val="both"/>
              <w:rPr>
                <w:rStyle w:val="17pt"/>
                <w:sz w:val="22"/>
                <w:szCs w:val="22"/>
                <w:lang w:eastAsia="en-US"/>
              </w:rPr>
            </w:pPr>
            <w:r w:rsidRPr="00E15FC9">
              <w:rPr>
                <w:rFonts w:ascii="Times New Roman" w:hAnsi="Times New Roman" w:cs="Times New Roman"/>
                <w:spacing w:val="-2"/>
              </w:rPr>
              <w:t>Обеспечение по</w:t>
            </w:r>
            <w:r w:rsidRPr="00E15FC9">
              <w:rPr>
                <w:rFonts w:ascii="Times New Roman" w:hAnsi="Times New Roman" w:cs="Times New Roman"/>
                <w:spacing w:val="-2"/>
              </w:rPr>
              <w:t>д</w:t>
            </w:r>
            <w:r w:rsidRPr="00E15FC9">
              <w:rPr>
                <w:rFonts w:ascii="Times New Roman" w:hAnsi="Times New Roman" w:cs="Times New Roman"/>
                <w:spacing w:val="-2"/>
              </w:rPr>
              <w:t>готовки высок</w:t>
            </w:r>
            <w:r w:rsidRPr="00E15FC9">
              <w:rPr>
                <w:rFonts w:ascii="Times New Roman" w:hAnsi="Times New Roman" w:cs="Times New Roman"/>
                <w:spacing w:val="-2"/>
              </w:rPr>
              <w:t>о</w:t>
            </w:r>
            <w:r w:rsidRPr="00E15FC9">
              <w:rPr>
                <w:rFonts w:ascii="Times New Roman" w:hAnsi="Times New Roman" w:cs="Times New Roman"/>
                <w:spacing w:val="-2"/>
              </w:rPr>
              <w:t>квалифицирова</w:t>
            </w:r>
            <w:r w:rsidRPr="00E15FC9">
              <w:rPr>
                <w:rFonts w:ascii="Times New Roman" w:hAnsi="Times New Roman" w:cs="Times New Roman"/>
                <w:spacing w:val="-2"/>
              </w:rPr>
              <w:t>н</w:t>
            </w:r>
            <w:r w:rsidRPr="00E15FC9">
              <w:rPr>
                <w:rFonts w:ascii="Times New Roman" w:hAnsi="Times New Roman" w:cs="Times New Roman"/>
                <w:spacing w:val="-2"/>
              </w:rPr>
              <w:t>ных кадров для цифровой экон</w:t>
            </w:r>
            <w:r w:rsidRPr="00E15FC9">
              <w:rPr>
                <w:rFonts w:ascii="Times New Roman" w:hAnsi="Times New Roman" w:cs="Times New Roman"/>
                <w:spacing w:val="-2"/>
              </w:rPr>
              <w:t>о</w:t>
            </w:r>
            <w:r w:rsidRPr="00E15FC9">
              <w:rPr>
                <w:rFonts w:ascii="Times New Roman" w:hAnsi="Times New Roman" w:cs="Times New Roman"/>
                <w:spacing w:val="-2"/>
              </w:rPr>
              <w:lastRenderedPageBreak/>
              <w:t>мики</w:t>
            </w:r>
          </w:p>
          <w:p w:rsidR="00ED4F6C" w:rsidRPr="00E15FC9" w:rsidRDefault="00ED4F6C" w:rsidP="00990079">
            <w:pPr>
              <w:pStyle w:val="ac"/>
              <w:jc w:val="both"/>
              <w:rPr>
                <w:rStyle w:val="17pt"/>
                <w:sz w:val="22"/>
                <w:szCs w:val="22"/>
                <w:lang w:eastAsia="en-US"/>
              </w:rPr>
            </w:pPr>
            <w:r w:rsidRPr="00E15FC9">
              <w:rPr>
                <w:rStyle w:val="17pt"/>
                <w:sz w:val="22"/>
                <w:szCs w:val="22"/>
                <w:lang w:eastAsia="en-US"/>
              </w:rPr>
              <w:t>Изучение мун</w:t>
            </w:r>
            <w:r w:rsidRPr="00E15FC9">
              <w:rPr>
                <w:rStyle w:val="17pt"/>
                <w:sz w:val="22"/>
                <w:szCs w:val="22"/>
                <w:lang w:eastAsia="en-US"/>
              </w:rPr>
              <w:t>и</w:t>
            </w:r>
            <w:r w:rsidRPr="00E15FC9">
              <w:rPr>
                <w:rStyle w:val="17pt"/>
                <w:sz w:val="22"/>
                <w:szCs w:val="22"/>
                <w:lang w:eastAsia="en-US"/>
              </w:rPr>
              <w:t>ципальными сл</w:t>
            </w:r>
            <w:r w:rsidRPr="00E15FC9">
              <w:rPr>
                <w:rStyle w:val="17pt"/>
                <w:sz w:val="22"/>
                <w:szCs w:val="22"/>
                <w:lang w:eastAsia="en-US"/>
              </w:rPr>
              <w:t>у</w:t>
            </w:r>
            <w:r w:rsidRPr="00E15FC9">
              <w:rPr>
                <w:rStyle w:val="17pt"/>
                <w:sz w:val="22"/>
                <w:szCs w:val="22"/>
                <w:lang w:eastAsia="en-US"/>
              </w:rPr>
              <w:t>жащими и рабо</w:t>
            </w:r>
            <w:r w:rsidRPr="00E15FC9">
              <w:rPr>
                <w:rStyle w:val="17pt"/>
                <w:sz w:val="22"/>
                <w:szCs w:val="22"/>
                <w:lang w:eastAsia="en-US"/>
              </w:rPr>
              <w:t>т</w:t>
            </w:r>
            <w:r w:rsidRPr="00E15FC9">
              <w:rPr>
                <w:rStyle w:val="17pt"/>
                <w:sz w:val="22"/>
                <w:szCs w:val="22"/>
                <w:lang w:eastAsia="en-US"/>
              </w:rPr>
              <w:t>никами подведо</w:t>
            </w:r>
            <w:r w:rsidRPr="00E15FC9">
              <w:rPr>
                <w:rStyle w:val="17pt"/>
                <w:sz w:val="22"/>
                <w:szCs w:val="22"/>
                <w:lang w:eastAsia="en-US"/>
              </w:rPr>
              <w:t>м</w:t>
            </w:r>
            <w:r w:rsidRPr="00E15FC9">
              <w:rPr>
                <w:rStyle w:val="17pt"/>
                <w:sz w:val="22"/>
                <w:szCs w:val="22"/>
                <w:lang w:eastAsia="en-US"/>
              </w:rPr>
              <w:t>ственных учр</w:t>
            </w:r>
            <w:r w:rsidRPr="00E15FC9">
              <w:rPr>
                <w:rStyle w:val="17pt"/>
                <w:sz w:val="22"/>
                <w:szCs w:val="22"/>
                <w:lang w:eastAsia="en-US"/>
              </w:rPr>
              <w:t>е</w:t>
            </w:r>
            <w:r w:rsidRPr="00E15FC9">
              <w:rPr>
                <w:rStyle w:val="17pt"/>
                <w:sz w:val="22"/>
                <w:szCs w:val="22"/>
                <w:lang w:eastAsia="en-US"/>
              </w:rPr>
              <w:t>ждений лучшего опыта развития цифровой экон</w:t>
            </w:r>
            <w:r w:rsidRPr="00E15FC9">
              <w:rPr>
                <w:rStyle w:val="17pt"/>
                <w:sz w:val="22"/>
                <w:szCs w:val="22"/>
                <w:lang w:eastAsia="en-US"/>
              </w:rPr>
              <w:t>о</w:t>
            </w:r>
            <w:r w:rsidRPr="00E15FC9">
              <w:rPr>
                <w:rStyle w:val="17pt"/>
                <w:sz w:val="22"/>
                <w:szCs w:val="22"/>
                <w:lang w:eastAsia="en-US"/>
              </w:rPr>
              <w:t>мики и умных технологий</w:t>
            </w:r>
          </w:p>
        </w:tc>
        <w:tc>
          <w:tcPr>
            <w:tcW w:w="2410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Организационно-кадровый отдел упра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ления делами админ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страции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образования Т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lastRenderedPageBreak/>
              <w:t>машевский район</w:t>
            </w:r>
          </w:p>
        </w:tc>
        <w:tc>
          <w:tcPr>
            <w:tcW w:w="1984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Организационно-кадровый отдел управления дел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ми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lastRenderedPageBreak/>
              <w:t>ного образования Тимашевский район</w:t>
            </w:r>
          </w:p>
        </w:tc>
        <w:tc>
          <w:tcPr>
            <w:tcW w:w="1810" w:type="dxa"/>
          </w:tcPr>
          <w:p w:rsidR="00ED4F6C" w:rsidRPr="00E15FC9" w:rsidRDefault="00224A45" w:rsidP="00224A45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</w:rPr>
              <w:lastRenderedPageBreak/>
              <w:t>В период с 14.09-16.09 2020 года</w:t>
            </w:r>
            <w:r w:rsidR="00ED4F6C" w:rsidRPr="00E15FC9">
              <w:rPr>
                <w:rFonts w:ascii="Times New Roman" w:hAnsi="Times New Roman" w:cs="Times New Roman"/>
                <w:color w:val="000000" w:themeColor="text1"/>
              </w:rPr>
              <w:t xml:space="preserve"> специалист 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отдела инфо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мационных те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lastRenderedPageBreak/>
              <w:t>нологий</w:t>
            </w:r>
            <w:r w:rsidR="00ED4F6C" w:rsidRPr="00E15FC9">
              <w:rPr>
                <w:rFonts w:ascii="Times New Roman" w:hAnsi="Times New Roman" w:cs="Times New Roman"/>
                <w:color w:val="000000" w:themeColor="text1"/>
              </w:rPr>
              <w:t xml:space="preserve"> адм</w:t>
            </w:r>
            <w:r w:rsidR="00ED4F6C" w:rsidRPr="00E15FC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ED4F6C" w:rsidRPr="00E15FC9">
              <w:rPr>
                <w:rFonts w:ascii="Times New Roman" w:hAnsi="Times New Roman" w:cs="Times New Roman"/>
                <w:color w:val="000000" w:themeColor="text1"/>
              </w:rPr>
              <w:t>нистрации МО Тимашев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ский район прошел</w:t>
            </w:r>
            <w:r w:rsidR="00ED4F6C" w:rsidRPr="00E15FC9">
              <w:rPr>
                <w:rFonts w:ascii="Times New Roman" w:hAnsi="Times New Roman" w:cs="Times New Roman"/>
                <w:color w:val="000000" w:themeColor="text1"/>
              </w:rPr>
              <w:t xml:space="preserve"> обучение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 xml:space="preserve"> в г. Краснодаре</w:t>
            </w:r>
            <w:r w:rsidR="00ED4F6C" w:rsidRPr="00E15FC9">
              <w:rPr>
                <w:rFonts w:ascii="Times New Roman" w:hAnsi="Times New Roman" w:cs="Times New Roman"/>
                <w:color w:val="000000" w:themeColor="text1"/>
              </w:rPr>
              <w:t xml:space="preserve"> по теме «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Основы цифровой эк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номики</w:t>
            </w:r>
            <w:r w:rsidR="00ED4F6C" w:rsidRPr="00E15FC9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ED4F6C" w:rsidRPr="00E15FC9" w:rsidTr="006C2555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425" w:type="dxa"/>
            <w:gridSpan w:val="7"/>
          </w:tcPr>
          <w:p w:rsidR="00ED4F6C" w:rsidRPr="00E15FC9" w:rsidRDefault="00ED4F6C" w:rsidP="00EC1E18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Мероприятия, направленные на обеспечение равных условий доступа к информации об имуществе, находящемся в собственности муниципального образования Тимашевский район,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(www.torgi.gov.ru) и на официальном сайте муниципального образования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ский район</w:t>
            </w:r>
          </w:p>
        </w:tc>
      </w:tr>
      <w:tr w:rsidR="00CC08F6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CC08F6" w:rsidRPr="00E15FC9" w:rsidRDefault="00CC08F6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</w:tcPr>
          <w:p w:rsidR="00CC08F6" w:rsidRPr="00E15FC9" w:rsidRDefault="00CC08F6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Информирование субъектов малого и среднего предприн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мательства (далее – МСП), а также орг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низаций, образу</w:t>
            </w:r>
            <w:r w:rsidRPr="00E15FC9">
              <w:rPr>
                <w:rFonts w:ascii="Times New Roman" w:hAnsi="Times New Roman" w:cs="Times New Roman"/>
              </w:rPr>
              <w:t>ю</w:t>
            </w:r>
            <w:r w:rsidRPr="00E15FC9">
              <w:rPr>
                <w:rFonts w:ascii="Times New Roman" w:hAnsi="Times New Roman" w:cs="Times New Roman"/>
              </w:rPr>
              <w:t>щих инфраструктуру поддержки субъектов МСП, о свободном имуществе, наход</w:t>
            </w:r>
            <w:r w:rsidRPr="00E15FC9">
              <w:rPr>
                <w:rFonts w:ascii="Times New Roman" w:hAnsi="Times New Roman" w:cs="Times New Roman"/>
              </w:rPr>
              <w:t>я</w:t>
            </w:r>
            <w:r w:rsidRPr="00E15FC9">
              <w:rPr>
                <w:rFonts w:ascii="Times New Roman" w:hAnsi="Times New Roman" w:cs="Times New Roman"/>
              </w:rPr>
              <w:t>щемся в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пальной собственн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сти муниципального образования Тим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шевский район, включенном в пере</w:t>
            </w:r>
            <w:r w:rsidRPr="00E15FC9">
              <w:rPr>
                <w:rFonts w:ascii="Times New Roman" w:hAnsi="Times New Roman" w:cs="Times New Roman"/>
              </w:rPr>
              <w:t>ч</w:t>
            </w:r>
            <w:r w:rsidRPr="00E15FC9">
              <w:rPr>
                <w:rFonts w:ascii="Times New Roman" w:hAnsi="Times New Roman" w:cs="Times New Roman"/>
              </w:rPr>
              <w:lastRenderedPageBreak/>
              <w:t>ни имущества, утвержденном в с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ответствии с частью 4 статьи 18 Фед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рального закона от 24.07.2007г. № 209-ФЗ «О развитии м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лого и среднего предпринимател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ства в Российской Федерации» (далее – Федеральный закон № 209-ФЗ), путем размещения соотве</w:t>
            </w:r>
            <w:r w:rsidRPr="00E15FC9">
              <w:rPr>
                <w:rFonts w:ascii="Times New Roman" w:hAnsi="Times New Roman" w:cs="Times New Roman"/>
              </w:rPr>
              <w:t>т</w:t>
            </w:r>
            <w:r w:rsidRPr="00E15FC9">
              <w:rPr>
                <w:rFonts w:ascii="Times New Roman" w:hAnsi="Times New Roman" w:cs="Times New Roman"/>
              </w:rPr>
              <w:t>ствующей информ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на официальном сайте (интернет-портале) МСП Кра</w:t>
            </w:r>
            <w:r w:rsidRPr="00E15FC9">
              <w:rPr>
                <w:rFonts w:ascii="Times New Roman" w:hAnsi="Times New Roman" w:cs="Times New Roman"/>
              </w:rPr>
              <w:t>с</w:t>
            </w:r>
            <w:r w:rsidRPr="00E15FC9">
              <w:rPr>
                <w:rFonts w:ascii="Times New Roman" w:hAnsi="Times New Roman" w:cs="Times New Roman"/>
              </w:rPr>
              <w:t>нодарского края (www.mbkuban.ru), а также на инвестиц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онном портале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ципального образ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вания Тимашевский район</w:t>
            </w:r>
          </w:p>
        </w:tc>
        <w:tc>
          <w:tcPr>
            <w:tcW w:w="2409" w:type="dxa"/>
          </w:tcPr>
          <w:p w:rsidR="00CC08F6" w:rsidRPr="00E15FC9" w:rsidRDefault="00CC08F6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Обеспечение равных условий доступа суб</w:t>
            </w:r>
            <w:r w:rsidRPr="00E15FC9">
              <w:rPr>
                <w:rFonts w:ascii="Times New Roman" w:hAnsi="Times New Roman" w:cs="Times New Roman"/>
              </w:rPr>
              <w:t>ъ</w:t>
            </w:r>
            <w:r w:rsidRPr="00E15FC9">
              <w:rPr>
                <w:rFonts w:ascii="Times New Roman" w:hAnsi="Times New Roman" w:cs="Times New Roman"/>
              </w:rPr>
              <w:t>ектов МСП и орган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заций, образующих инфраструктуру по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держки субъектов МСП, к информации о свободном имуществе, находящемся в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ципальной собстве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ности муниципального образования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ский район, включе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ном в перечни имущ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 xml:space="preserve">ства, утвержденном в соответствии с частью </w:t>
            </w:r>
            <w:r w:rsidRPr="00E15FC9">
              <w:rPr>
                <w:rFonts w:ascii="Times New Roman" w:hAnsi="Times New Roman" w:cs="Times New Roman"/>
              </w:rPr>
              <w:lastRenderedPageBreak/>
              <w:t>4 статьи 18 Федерал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закона № 209-ФЗ, в рамках оказания о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ганом местного сам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управления имущ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ственной поддержки субъектам МСП, а также организациям, образующим инфр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структуру поддержки субъектов МСП, вс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ответствии с полож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ниями статьи 18 Фед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 xml:space="preserve">рального закона № 209-ФЗ </w:t>
            </w:r>
          </w:p>
        </w:tc>
        <w:tc>
          <w:tcPr>
            <w:tcW w:w="1560" w:type="dxa"/>
          </w:tcPr>
          <w:p w:rsidR="00CC08F6" w:rsidRPr="00E15FC9" w:rsidRDefault="00CC08F6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2019-2022</w:t>
            </w:r>
          </w:p>
        </w:tc>
        <w:tc>
          <w:tcPr>
            <w:tcW w:w="1984" w:type="dxa"/>
          </w:tcPr>
          <w:p w:rsidR="00CC08F6" w:rsidRPr="00E15FC9" w:rsidRDefault="00CC08F6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Включение в п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речень объектов недвижимого имущества нах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дящегося в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ципальной со</w:t>
            </w:r>
            <w:r w:rsidRPr="00E15FC9">
              <w:rPr>
                <w:rFonts w:ascii="Times New Roman" w:hAnsi="Times New Roman" w:cs="Times New Roman"/>
              </w:rPr>
              <w:t>б</w:t>
            </w:r>
            <w:r w:rsidRPr="00E15FC9">
              <w:rPr>
                <w:rFonts w:ascii="Times New Roman" w:hAnsi="Times New Roman" w:cs="Times New Roman"/>
              </w:rPr>
              <w:t>ственности для предоставления его субъектам МСП</w:t>
            </w:r>
          </w:p>
          <w:p w:rsidR="00CC08F6" w:rsidRPr="00E15FC9" w:rsidRDefault="00CC08F6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CC08F6" w:rsidRPr="00E15FC9" w:rsidRDefault="00CC08F6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CC08F6" w:rsidRPr="00E15FC9" w:rsidRDefault="00CC08F6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CC08F6" w:rsidRPr="00E15FC9" w:rsidRDefault="00CC08F6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CC08F6" w:rsidRPr="00E15FC9" w:rsidRDefault="00CC08F6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CC08F6" w:rsidRPr="00E15FC9" w:rsidRDefault="00CC08F6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08F6" w:rsidRPr="00E15FC9" w:rsidRDefault="00CC08F6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земельных и имущественных отн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шений администрации муниципального обр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зования Тимашевский район</w:t>
            </w:r>
          </w:p>
        </w:tc>
        <w:tc>
          <w:tcPr>
            <w:tcW w:w="1984" w:type="dxa"/>
          </w:tcPr>
          <w:p w:rsidR="00CC08F6" w:rsidRPr="00E15FC9" w:rsidRDefault="00CC08F6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земельных и имущественных отношений адм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нистрации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ципального обр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зования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ский район</w:t>
            </w:r>
          </w:p>
        </w:tc>
        <w:tc>
          <w:tcPr>
            <w:tcW w:w="1810" w:type="dxa"/>
          </w:tcPr>
          <w:p w:rsidR="00CC08F6" w:rsidRPr="00E15FC9" w:rsidRDefault="00CC08F6" w:rsidP="0086782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Постановлен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ем администр</w:t>
            </w:r>
            <w:r w:rsidRPr="00E15FC9">
              <w:rPr>
                <w:rFonts w:ascii="Times New Roman" w:eastAsia="Times New Roman" w:hAnsi="Times New Roman" w:cs="Times New Roman"/>
              </w:rPr>
              <w:t>а</w:t>
            </w:r>
            <w:r w:rsidRPr="00E15FC9">
              <w:rPr>
                <w:rFonts w:ascii="Times New Roman" w:eastAsia="Times New Roman" w:hAnsi="Times New Roman" w:cs="Times New Roman"/>
              </w:rPr>
              <w:t>ции муниц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пального обр</w:t>
            </w:r>
            <w:r w:rsidRPr="00E15FC9">
              <w:rPr>
                <w:rFonts w:ascii="Times New Roman" w:eastAsia="Times New Roman" w:hAnsi="Times New Roman" w:cs="Times New Roman"/>
              </w:rPr>
              <w:t>а</w:t>
            </w:r>
            <w:r w:rsidRPr="00E15FC9">
              <w:rPr>
                <w:rFonts w:ascii="Times New Roman" w:eastAsia="Times New Roman" w:hAnsi="Times New Roman" w:cs="Times New Roman"/>
              </w:rPr>
              <w:t>зования Тим</w:t>
            </w:r>
            <w:r w:rsidRPr="00E15FC9">
              <w:rPr>
                <w:rFonts w:ascii="Times New Roman" w:eastAsia="Times New Roman" w:hAnsi="Times New Roman" w:cs="Times New Roman"/>
              </w:rPr>
              <w:t>а</w:t>
            </w:r>
            <w:r w:rsidRPr="00E15FC9">
              <w:rPr>
                <w:rFonts w:ascii="Times New Roman" w:eastAsia="Times New Roman" w:hAnsi="Times New Roman" w:cs="Times New Roman"/>
              </w:rPr>
              <w:t>шевский район от 3 июня 2020 г. № 596 «О вн</w:t>
            </w:r>
            <w:r w:rsidRPr="00E15FC9">
              <w:rPr>
                <w:rFonts w:ascii="Times New Roman" w:eastAsia="Times New Roman" w:hAnsi="Times New Roman" w:cs="Times New Roman"/>
              </w:rPr>
              <w:t>е</w:t>
            </w:r>
            <w:r w:rsidRPr="00E15FC9">
              <w:rPr>
                <w:rFonts w:ascii="Times New Roman" w:eastAsia="Times New Roman" w:hAnsi="Times New Roman" w:cs="Times New Roman"/>
              </w:rPr>
              <w:t>сении измен</w:t>
            </w:r>
            <w:r w:rsidRPr="00E15FC9">
              <w:rPr>
                <w:rFonts w:ascii="Times New Roman" w:eastAsia="Times New Roman" w:hAnsi="Times New Roman" w:cs="Times New Roman"/>
              </w:rPr>
              <w:t>е</w:t>
            </w:r>
            <w:r w:rsidRPr="00E15FC9">
              <w:rPr>
                <w:rFonts w:ascii="Times New Roman" w:eastAsia="Times New Roman" w:hAnsi="Times New Roman" w:cs="Times New Roman"/>
              </w:rPr>
              <w:t>ний в постано</w:t>
            </w:r>
            <w:r w:rsidRPr="00E15FC9">
              <w:rPr>
                <w:rFonts w:ascii="Times New Roman" w:eastAsia="Times New Roman" w:hAnsi="Times New Roman" w:cs="Times New Roman"/>
              </w:rPr>
              <w:t>в</w:t>
            </w:r>
            <w:r w:rsidRPr="00E15FC9">
              <w:rPr>
                <w:rFonts w:ascii="Times New Roman" w:eastAsia="Times New Roman" w:hAnsi="Times New Roman" w:cs="Times New Roman"/>
              </w:rPr>
              <w:t>ление админ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страции мун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ципального о</w:t>
            </w:r>
            <w:r w:rsidRPr="00E15FC9">
              <w:rPr>
                <w:rFonts w:ascii="Times New Roman" w:eastAsia="Times New Roman" w:hAnsi="Times New Roman" w:cs="Times New Roman"/>
              </w:rPr>
              <w:t>б</w:t>
            </w:r>
            <w:r w:rsidRPr="00E15FC9">
              <w:rPr>
                <w:rFonts w:ascii="Times New Roman" w:eastAsia="Times New Roman" w:hAnsi="Times New Roman" w:cs="Times New Roman"/>
              </w:rPr>
              <w:t>разования Т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машевский ра</w:t>
            </w:r>
            <w:r w:rsidRPr="00E15FC9">
              <w:rPr>
                <w:rFonts w:ascii="Times New Roman" w:eastAsia="Times New Roman" w:hAnsi="Times New Roman" w:cs="Times New Roman"/>
              </w:rPr>
              <w:t>й</w:t>
            </w:r>
            <w:r w:rsidRPr="00E15FC9">
              <w:rPr>
                <w:rFonts w:ascii="Times New Roman" w:eastAsia="Times New Roman" w:hAnsi="Times New Roman" w:cs="Times New Roman"/>
              </w:rPr>
              <w:t xml:space="preserve">он от 9 сентября </w:t>
            </w:r>
            <w:r w:rsidRPr="00E15FC9">
              <w:rPr>
                <w:rFonts w:ascii="Times New Roman" w:eastAsia="Times New Roman" w:hAnsi="Times New Roman" w:cs="Times New Roman"/>
              </w:rPr>
              <w:lastRenderedPageBreak/>
              <w:t>2016 года № 825 «Об утвержд</w:t>
            </w:r>
            <w:r w:rsidRPr="00E15FC9">
              <w:rPr>
                <w:rFonts w:ascii="Times New Roman" w:eastAsia="Times New Roman" w:hAnsi="Times New Roman" w:cs="Times New Roman"/>
              </w:rPr>
              <w:t>е</w:t>
            </w:r>
            <w:r w:rsidRPr="00E15FC9">
              <w:rPr>
                <w:rFonts w:ascii="Times New Roman" w:eastAsia="Times New Roman" w:hAnsi="Times New Roman" w:cs="Times New Roman"/>
              </w:rPr>
              <w:t>нии перечня м</w:t>
            </w:r>
            <w:r w:rsidRPr="00E15FC9">
              <w:rPr>
                <w:rFonts w:ascii="Times New Roman" w:eastAsia="Times New Roman" w:hAnsi="Times New Roman" w:cs="Times New Roman"/>
              </w:rPr>
              <w:t>у</w:t>
            </w:r>
            <w:r w:rsidRPr="00E15FC9">
              <w:rPr>
                <w:rFonts w:ascii="Times New Roman" w:eastAsia="Times New Roman" w:hAnsi="Times New Roman" w:cs="Times New Roman"/>
              </w:rPr>
              <w:t>ниципального имущества м</w:t>
            </w:r>
            <w:r w:rsidRPr="00E15FC9">
              <w:rPr>
                <w:rFonts w:ascii="Times New Roman" w:eastAsia="Times New Roman" w:hAnsi="Times New Roman" w:cs="Times New Roman"/>
              </w:rPr>
              <w:t>у</w:t>
            </w:r>
            <w:r w:rsidRPr="00E15FC9">
              <w:rPr>
                <w:rFonts w:ascii="Times New Roman" w:eastAsia="Times New Roman" w:hAnsi="Times New Roman" w:cs="Times New Roman"/>
              </w:rPr>
              <w:t>ниципального образования Тимашевский район свободн</w:t>
            </w:r>
            <w:r w:rsidRPr="00E15FC9">
              <w:rPr>
                <w:rFonts w:ascii="Times New Roman" w:eastAsia="Times New Roman" w:hAnsi="Times New Roman" w:cs="Times New Roman"/>
              </w:rPr>
              <w:t>о</w:t>
            </w:r>
            <w:r w:rsidRPr="00E15FC9">
              <w:rPr>
                <w:rFonts w:ascii="Times New Roman" w:eastAsia="Times New Roman" w:hAnsi="Times New Roman" w:cs="Times New Roman"/>
              </w:rPr>
              <w:t>го от прав тр</w:t>
            </w:r>
            <w:r w:rsidRPr="00E15FC9">
              <w:rPr>
                <w:rFonts w:ascii="Times New Roman" w:eastAsia="Times New Roman" w:hAnsi="Times New Roman" w:cs="Times New Roman"/>
              </w:rPr>
              <w:t>е</w:t>
            </w:r>
            <w:r w:rsidRPr="00E15FC9">
              <w:rPr>
                <w:rFonts w:ascii="Times New Roman" w:eastAsia="Times New Roman" w:hAnsi="Times New Roman" w:cs="Times New Roman"/>
              </w:rPr>
              <w:t>тьих лиц (за и</w:t>
            </w:r>
            <w:r w:rsidRPr="00E15FC9">
              <w:rPr>
                <w:rFonts w:ascii="Times New Roman" w:eastAsia="Times New Roman" w:hAnsi="Times New Roman" w:cs="Times New Roman"/>
              </w:rPr>
              <w:t>с</w:t>
            </w:r>
            <w:r w:rsidRPr="00E15FC9">
              <w:rPr>
                <w:rFonts w:ascii="Times New Roman" w:eastAsia="Times New Roman" w:hAnsi="Times New Roman" w:cs="Times New Roman"/>
              </w:rPr>
              <w:t>ключением имущественных прав субъектов малого и сре</w:t>
            </w:r>
            <w:r w:rsidRPr="00E15FC9">
              <w:rPr>
                <w:rFonts w:ascii="Times New Roman" w:eastAsia="Times New Roman" w:hAnsi="Times New Roman" w:cs="Times New Roman"/>
              </w:rPr>
              <w:t>д</w:t>
            </w:r>
            <w:r w:rsidRPr="00E15FC9">
              <w:rPr>
                <w:rFonts w:ascii="Times New Roman" w:eastAsia="Times New Roman" w:hAnsi="Times New Roman" w:cs="Times New Roman"/>
              </w:rPr>
              <w:t>него предпр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нимательства), предоставляем</w:t>
            </w:r>
            <w:r w:rsidRPr="00E15FC9">
              <w:rPr>
                <w:rFonts w:ascii="Times New Roman" w:eastAsia="Times New Roman" w:hAnsi="Times New Roman" w:cs="Times New Roman"/>
              </w:rPr>
              <w:t>о</w:t>
            </w:r>
            <w:r w:rsidRPr="00E15FC9">
              <w:rPr>
                <w:rFonts w:ascii="Times New Roman" w:eastAsia="Times New Roman" w:hAnsi="Times New Roman" w:cs="Times New Roman"/>
              </w:rPr>
              <w:t>го субъектам малого и сре</w:t>
            </w:r>
            <w:r w:rsidRPr="00E15FC9">
              <w:rPr>
                <w:rFonts w:ascii="Times New Roman" w:eastAsia="Times New Roman" w:hAnsi="Times New Roman" w:cs="Times New Roman"/>
              </w:rPr>
              <w:t>д</w:t>
            </w:r>
            <w:r w:rsidRPr="00E15FC9">
              <w:rPr>
                <w:rFonts w:ascii="Times New Roman" w:eastAsia="Times New Roman" w:hAnsi="Times New Roman" w:cs="Times New Roman"/>
              </w:rPr>
              <w:t>него предпр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нимательства и организациям, образующим инфраструктуру поддержки субъектам мал</w:t>
            </w:r>
            <w:r w:rsidRPr="00E15FC9">
              <w:rPr>
                <w:rFonts w:ascii="Times New Roman" w:eastAsia="Times New Roman" w:hAnsi="Times New Roman" w:cs="Times New Roman"/>
              </w:rPr>
              <w:t>о</w:t>
            </w:r>
            <w:r w:rsidRPr="00E15FC9">
              <w:rPr>
                <w:rFonts w:ascii="Times New Roman" w:eastAsia="Times New Roman" w:hAnsi="Times New Roman" w:cs="Times New Roman"/>
              </w:rPr>
              <w:t>го и среднего предприним</w:t>
            </w:r>
            <w:r w:rsidRPr="00E15FC9">
              <w:rPr>
                <w:rFonts w:ascii="Times New Roman" w:eastAsia="Times New Roman" w:hAnsi="Times New Roman" w:cs="Times New Roman"/>
              </w:rPr>
              <w:t>а</w:t>
            </w:r>
            <w:r w:rsidRPr="00E15FC9">
              <w:rPr>
                <w:rFonts w:ascii="Times New Roman" w:eastAsia="Times New Roman" w:hAnsi="Times New Roman" w:cs="Times New Roman"/>
              </w:rPr>
              <w:t>тельства» д</w:t>
            </w:r>
            <w:r w:rsidRPr="00E15FC9">
              <w:rPr>
                <w:rFonts w:ascii="Times New Roman" w:eastAsia="Times New Roman" w:hAnsi="Times New Roman" w:cs="Times New Roman"/>
              </w:rPr>
              <w:t>о</w:t>
            </w:r>
            <w:r w:rsidRPr="00E15FC9">
              <w:rPr>
                <w:rFonts w:ascii="Times New Roman" w:eastAsia="Times New Roman" w:hAnsi="Times New Roman" w:cs="Times New Roman"/>
              </w:rPr>
              <w:t>полнен перечень для субъектов малого и сре</w:t>
            </w:r>
            <w:r w:rsidRPr="00E15FC9">
              <w:rPr>
                <w:rFonts w:ascii="Times New Roman" w:eastAsia="Times New Roman" w:hAnsi="Times New Roman" w:cs="Times New Roman"/>
              </w:rPr>
              <w:t>д</w:t>
            </w:r>
            <w:r w:rsidRPr="00E15FC9">
              <w:rPr>
                <w:rFonts w:ascii="Times New Roman" w:eastAsia="Times New Roman" w:hAnsi="Times New Roman" w:cs="Times New Roman"/>
              </w:rPr>
              <w:lastRenderedPageBreak/>
              <w:t>него предпр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нимательства объектами св</w:t>
            </w:r>
            <w:r w:rsidRPr="00E15FC9">
              <w:rPr>
                <w:rFonts w:ascii="Times New Roman" w:eastAsia="Times New Roman" w:hAnsi="Times New Roman" w:cs="Times New Roman"/>
              </w:rPr>
              <w:t>о</w:t>
            </w:r>
            <w:r w:rsidRPr="00E15FC9">
              <w:rPr>
                <w:rFonts w:ascii="Times New Roman" w:eastAsia="Times New Roman" w:hAnsi="Times New Roman" w:cs="Times New Roman"/>
              </w:rPr>
              <w:t>бодными от прав третьих лиц. Настоящий перечень был опубликован в газете «Знамя Труда», а также размещен на официальном сайте муниц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пального обр</w:t>
            </w:r>
            <w:r w:rsidRPr="00E15FC9">
              <w:rPr>
                <w:rFonts w:ascii="Times New Roman" w:eastAsia="Times New Roman" w:hAnsi="Times New Roman" w:cs="Times New Roman"/>
              </w:rPr>
              <w:t>а</w:t>
            </w:r>
            <w:r w:rsidRPr="00E15FC9">
              <w:rPr>
                <w:rFonts w:ascii="Times New Roman" w:eastAsia="Times New Roman" w:hAnsi="Times New Roman" w:cs="Times New Roman"/>
              </w:rPr>
              <w:t>зования Тим</w:t>
            </w:r>
            <w:r w:rsidRPr="00E15FC9">
              <w:rPr>
                <w:rFonts w:ascii="Times New Roman" w:eastAsia="Times New Roman" w:hAnsi="Times New Roman" w:cs="Times New Roman"/>
              </w:rPr>
              <w:t>а</w:t>
            </w:r>
            <w:r w:rsidRPr="00E15FC9">
              <w:rPr>
                <w:rFonts w:ascii="Times New Roman" w:eastAsia="Times New Roman" w:hAnsi="Times New Roman" w:cs="Times New Roman"/>
              </w:rPr>
              <w:t>шевский район и на инвестиц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онном портале муниципального образования Тимашевский район.</w:t>
            </w:r>
          </w:p>
        </w:tc>
      </w:tr>
      <w:tr w:rsidR="00ED4F6C" w:rsidRPr="00E15FC9" w:rsidTr="006C2555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425" w:type="dxa"/>
            <w:gridSpan w:val="7"/>
          </w:tcPr>
          <w:p w:rsidR="00ED4F6C" w:rsidRPr="00E15FC9" w:rsidRDefault="00ED4F6C" w:rsidP="009900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Мероприятия, направленные на мобильность трудовых ресурсов, способствующую повышению эффективности труда, включающую предварител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кадры).</w:t>
            </w:r>
          </w:p>
        </w:tc>
      </w:tr>
      <w:tr w:rsidR="00DE035F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DE035F" w:rsidRPr="00E15FC9" w:rsidRDefault="00DE035F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</w:tcPr>
          <w:p w:rsidR="00DE035F" w:rsidRPr="00E15FC9" w:rsidRDefault="00DE035F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Проведение монит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ринга потребности организаций Тим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шевского района в квалифицированных кадрах и формиров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прогноза допо</w:t>
            </w:r>
            <w:r w:rsidRPr="00E15FC9">
              <w:rPr>
                <w:rFonts w:ascii="Times New Roman" w:hAnsi="Times New Roman" w:cs="Times New Roman"/>
              </w:rPr>
              <w:t>л</w:t>
            </w:r>
            <w:r w:rsidRPr="00E15FC9">
              <w:rPr>
                <w:rFonts w:ascii="Times New Roman" w:hAnsi="Times New Roman" w:cs="Times New Roman"/>
              </w:rPr>
              <w:t>нительной потребн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lastRenderedPageBreak/>
              <w:t>сти в кадрах, в том числе для реализации инвестиционных проектов</w:t>
            </w:r>
          </w:p>
        </w:tc>
        <w:tc>
          <w:tcPr>
            <w:tcW w:w="2409" w:type="dxa"/>
          </w:tcPr>
          <w:p w:rsidR="00DE035F" w:rsidRPr="00E15FC9" w:rsidRDefault="00DE035F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Выявление потребн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сти организаций  вТ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машевском районе,  в том числе участников инвестиционных 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 xml:space="preserve">ектов, в специалистах и рабочих кадрах с целью определения </w:t>
            </w:r>
            <w:r w:rsidRPr="00E15FC9">
              <w:rPr>
                <w:rFonts w:ascii="Times New Roman" w:hAnsi="Times New Roman" w:cs="Times New Roman"/>
              </w:rPr>
              <w:lastRenderedPageBreak/>
              <w:t>объемов и профилей подготовки и перепо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готовки  кадров на всех уровнях профе</w:t>
            </w:r>
            <w:r w:rsidRPr="00E15FC9">
              <w:rPr>
                <w:rFonts w:ascii="Times New Roman" w:hAnsi="Times New Roman" w:cs="Times New Roman"/>
              </w:rPr>
              <w:t>с</w:t>
            </w:r>
            <w:r w:rsidRPr="00E15FC9">
              <w:rPr>
                <w:rFonts w:ascii="Times New Roman" w:hAnsi="Times New Roman" w:cs="Times New Roman"/>
              </w:rPr>
              <w:t>сионального образов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 xml:space="preserve">ния </w:t>
            </w:r>
          </w:p>
        </w:tc>
        <w:tc>
          <w:tcPr>
            <w:tcW w:w="1560" w:type="dxa"/>
          </w:tcPr>
          <w:p w:rsidR="00DE035F" w:rsidRPr="00E15FC9" w:rsidRDefault="00DE035F" w:rsidP="009900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2019-2022</w:t>
            </w:r>
          </w:p>
        </w:tc>
        <w:tc>
          <w:tcPr>
            <w:tcW w:w="1984" w:type="dxa"/>
          </w:tcPr>
          <w:p w:rsidR="00DE035F" w:rsidRPr="00E15FC9" w:rsidRDefault="00DE035F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Повышение 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фессиональной мобильности тр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довых ресурсов, способствующей повышению э</w:t>
            </w:r>
            <w:r w:rsidRPr="00E15FC9">
              <w:rPr>
                <w:rFonts w:ascii="Times New Roman" w:hAnsi="Times New Roman" w:cs="Times New Roman"/>
              </w:rPr>
              <w:t>ф</w:t>
            </w:r>
            <w:r w:rsidRPr="00E15FC9">
              <w:rPr>
                <w:rFonts w:ascii="Times New Roman" w:hAnsi="Times New Roman" w:cs="Times New Roman"/>
              </w:rPr>
              <w:t>фективности тр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 xml:space="preserve">да  </w:t>
            </w:r>
          </w:p>
        </w:tc>
        <w:tc>
          <w:tcPr>
            <w:tcW w:w="2410" w:type="dxa"/>
          </w:tcPr>
          <w:p w:rsidR="00DE035F" w:rsidRPr="00E15FC9" w:rsidRDefault="00DE035F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по социальным вопросам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муниципального образования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ский район; ГКУ КК «Центр занятости населения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ского района» (по с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lastRenderedPageBreak/>
              <w:t>гласованию)</w:t>
            </w:r>
          </w:p>
        </w:tc>
        <w:tc>
          <w:tcPr>
            <w:tcW w:w="1984" w:type="dxa"/>
          </w:tcPr>
          <w:p w:rsidR="00DE035F" w:rsidRPr="00E15FC9" w:rsidRDefault="00DE035F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Отдел по соц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альным вопросам администрации муниципального образования Т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 xml:space="preserve">машевский район; </w:t>
            </w:r>
          </w:p>
          <w:p w:rsidR="00DE035F" w:rsidRPr="00E15FC9" w:rsidRDefault="00DE035F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ГКУ КК «Центр занятости насел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lastRenderedPageBreak/>
              <w:t>ния Тимашевского района» (по с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гласованию)</w:t>
            </w:r>
          </w:p>
        </w:tc>
        <w:tc>
          <w:tcPr>
            <w:tcW w:w="1810" w:type="dxa"/>
          </w:tcPr>
          <w:p w:rsidR="00DE035F" w:rsidRPr="00E15FC9" w:rsidRDefault="00DE035F" w:rsidP="00555FE3">
            <w:pPr>
              <w:pStyle w:val="2"/>
              <w:jc w:val="both"/>
              <w:rPr>
                <w:rFonts w:ascii="Times New Roman" w:hAnsi="Times New Roman"/>
                <w:color w:val="000000" w:themeColor="text1"/>
              </w:rPr>
            </w:pPr>
            <w:r w:rsidRPr="00E15FC9">
              <w:rPr>
                <w:rFonts w:ascii="Times New Roman" w:hAnsi="Times New Roman"/>
                <w:color w:val="000000" w:themeColor="text1"/>
              </w:rPr>
              <w:lastRenderedPageBreak/>
              <w:t>В опросе прин</w:t>
            </w:r>
            <w:r w:rsidRPr="00E15FC9">
              <w:rPr>
                <w:rFonts w:ascii="Times New Roman" w:hAnsi="Times New Roman"/>
                <w:color w:val="000000" w:themeColor="text1"/>
              </w:rPr>
              <w:t>я</w:t>
            </w:r>
            <w:r w:rsidRPr="00E15FC9">
              <w:rPr>
                <w:rFonts w:ascii="Times New Roman" w:hAnsi="Times New Roman"/>
                <w:color w:val="000000" w:themeColor="text1"/>
              </w:rPr>
              <w:t>ли участие 1251 организация, из них 606 кру</w:t>
            </w:r>
            <w:r w:rsidRPr="00E15FC9">
              <w:rPr>
                <w:rFonts w:ascii="Times New Roman" w:hAnsi="Times New Roman"/>
                <w:color w:val="000000" w:themeColor="text1"/>
              </w:rPr>
              <w:t>п</w:t>
            </w:r>
            <w:r w:rsidRPr="00E15FC9">
              <w:rPr>
                <w:rFonts w:ascii="Times New Roman" w:hAnsi="Times New Roman"/>
                <w:color w:val="000000" w:themeColor="text1"/>
              </w:rPr>
              <w:t>ных и средних, а также 645 м</w:t>
            </w:r>
            <w:r w:rsidRPr="00E15FC9">
              <w:rPr>
                <w:rFonts w:ascii="Times New Roman" w:hAnsi="Times New Roman"/>
                <w:color w:val="000000" w:themeColor="text1"/>
              </w:rPr>
              <w:t>а</w:t>
            </w:r>
            <w:r w:rsidRPr="00E15FC9">
              <w:rPr>
                <w:rFonts w:ascii="Times New Roman" w:hAnsi="Times New Roman"/>
                <w:color w:val="000000" w:themeColor="text1"/>
              </w:rPr>
              <w:t>лых организ</w:t>
            </w:r>
            <w:r w:rsidRPr="00E15FC9">
              <w:rPr>
                <w:rFonts w:ascii="Times New Roman" w:hAnsi="Times New Roman"/>
                <w:color w:val="000000" w:themeColor="text1"/>
              </w:rPr>
              <w:t>а</w:t>
            </w:r>
            <w:r w:rsidRPr="00E15FC9">
              <w:rPr>
                <w:rFonts w:ascii="Times New Roman" w:hAnsi="Times New Roman"/>
                <w:color w:val="000000" w:themeColor="text1"/>
              </w:rPr>
              <w:t>ций, осущест</w:t>
            </w:r>
            <w:r w:rsidRPr="00E15FC9">
              <w:rPr>
                <w:rFonts w:ascii="Times New Roman" w:hAnsi="Times New Roman"/>
                <w:color w:val="000000" w:themeColor="text1"/>
              </w:rPr>
              <w:t>в</w:t>
            </w:r>
            <w:r w:rsidRPr="00E15FC9">
              <w:rPr>
                <w:rFonts w:ascii="Times New Roman" w:hAnsi="Times New Roman"/>
                <w:color w:val="000000" w:themeColor="text1"/>
              </w:rPr>
              <w:lastRenderedPageBreak/>
              <w:t>ляющих наем работников. 679 организаций  показали отсу</w:t>
            </w:r>
            <w:r w:rsidRPr="00E15FC9">
              <w:rPr>
                <w:rFonts w:ascii="Times New Roman" w:hAnsi="Times New Roman"/>
                <w:color w:val="000000" w:themeColor="text1"/>
              </w:rPr>
              <w:t>т</w:t>
            </w:r>
            <w:r w:rsidRPr="00E15FC9">
              <w:rPr>
                <w:rFonts w:ascii="Times New Roman" w:hAnsi="Times New Roman"/>
                <w:color w:val="000000" w:themeColor="text1"/>
              </w:rPr>
              <w:t>ствие потребн</w:t>
            </w:r>
            <w:r w:rsidRPr="00E15FC9">
              <w:rPr>
                <w:rFonts w:ascii="Times New Roman" w:hAnsi="Times New Roman"/>
                <w:color w:val="000000" w:themeColor="text1"/>
              </w:rPr>
              <w:t>о</w:t>
            </w:r>
            <w:r w:rsidRPr="00E15FC9">
              <w:rPr>
                <w:rFonts w:ascii="Times New Roman" w:hAnsi="Times New Roman"/>
                <w:color w:val="000000" w:themeColor="text1"/>
              </w:rPr>
              <w:t>сти в квалиф</w:t>
            </w:r>
            <w:r w:rsidRPr="00E15FC9">
              <w:rPr>
                <w:rFonts w:ascii="Times New Roman" w:hAnsi="Times New Roman"/>
                <w:color w:val="000000" w:themeColor="text1"/>
              </w:rPr>
              <w:t>и</w:t>
            </w:r>
            <w:r w:rsidRPr="00E15FC9">
              <w:rPr>
                <w:rFonts w:ascii="Times New Roman" w:hAnsi="Times New Roman"/>
                <w:color w:val="000000" w:themeColor="text1"/>
              </w:rPr>
              <w:t>цированных кадрах, 572  о</w:t>
            </w:r>
            <w:r w:rsidRPr="00E15FC9">
              <w:rPr>
                <w:rFonts w:ascii="Times New Roman" w:hAnsi="Times New Roman"/>
                <w:color w:val="000000" w:themeColor="text1"/>
              </w:rPr>
              <w:t>р</w:t>
            </w:r>
            <w:r w:rsidRPr="00E15FC9">
              <w:rPr>
                <w:rFonts w:ascii="Times New Roman" w:hAnsi="Times New Roman"/>
                <w:color w:val="000000" w:themeColor="text1"/>
              </w:rPr>
              <w:t>ганизации з</w:t>
            </w:r>
            <w:r w:rsidRPr="00E15FC9">
              <w:rPr>
                <w:rFonts w:ascii="Times New Roman" w:hAnsi="Times New Roman"/>
                <w:color w:val="000000" w:themeColor="text1"/>
              </w:rPr>
              <w:t>а</w:t>
            </w:r>
            <w:r w:rsidRPr="00E15FC9">
              <w:rPr>
                <w:rFonts w:ascii="Times New Roman" w:hAnsi="Times New Roman"/>
                <w:color w:val="000000" w:themeColor="text1"/>
              </w:rPr>
              <w:t>явили свою п</w:t>
            </w:r>
            <w:r w:rsidRPr="00E15FC9">
              <w:rPr>
                <w:rFonts w:ascii="Times New Roman" w:hAnsi="Times New Roman"/>
                <w:color w:val="000000" w:themeColor="text1"/>
              </w:rPr>
              <w:t>о</w:t>
            </w:r>
            <w:r w:rsidRPr="00E15FC9">
              <w:rPr>
                <w:rFonts w:ascii="Times New Roman" w:hAnsi="Times New Roman"/>
                <w:color w:val="000000" w:themeColor="text1"/>
              </w:rPr>
              <w:t>требность   в кадрах. Кроме того, в обслед</w:t>
            </w:r>
            <w:r w:rsidRPr="00E15FC9">
              <w:rPr>
                <w:rFonts w:ascii="Times New Roman" w:hAnsi="Times New Roman"/>
                <w:color w:val="000000" w:themeColor="text1"/>
              </w:rPr>
              <w:t>о</w:t>
            </w:r>
            <w:r w:rsidRPr="00E15FC9">
              <w:rPr>
                <w:rFonts w:ascii="Times New Roman" w:hAnsi="Times New Roman"/>
                <w:color w:val="000000" w:themeColor="text1"/>
              </w:rPr>
              <w:t xml:space="preserve">вание вошли 6 инвестиционных проектов, </w:t>
            </w:r>
            <w:proofErr w:type="gramStart"/>
            <w:r w:rsidRPr="00E15FC9">
              <w:rPr>
                <w:rFonts w:ascii="Times New Roman" w:hAnsi="Times New Roman"/>
                <w:color w:val="000000" w:themeColor="text1"/>
              </w:rPr>
              <w:t>пре</w:t>
            </w:r>
            <w:r w:rsidRPr="00E15FC9">
              <w:rPr>
                <w:rFonts w:ascii="Times New Roman" w:hAnsi="Times New Roman"/>
                <w:color w:val="000000" w:themeColor="text1"/>
              </w:rPr>
              <w:t>д</w:t>
            </w:r>
            <w:r w:rsidRPr="00E15FC9">
              <w:rPr>
                <w:rFonts w:ascii="Times New Roman" w:hAnsi="Times New Roman"/>
                <w:color w:val="000000" w:themeColor="text1"/>
              </w:rPr>
              <w:t>полагающие</w:t>
            </w:r>
            <w:proofErr w:type="gramEnd"/>
            <w:r w:rsidRPr="00E15FC9">
              <w:rPr>
                <w:rFonts w:ascii="Times New Roman" w:hAnsi="Times New Roman"/>
                <w:color w:val="000000" w:themeColor="text1"/>
              </w:rPr>
              <w:t xml:space="preserve"> ввод новых р</w:t>
            </w:r>
            <w:r w:rsidRPr="00E15FC9">
              <w:rPr>
                <w:rFonts w:ascii="Times New Roman" w:hAnsi="Times New Roman"/>
                <w:color w:val="000000" w:themeColor="text1"/>
              </w:rPr>
              <w:t>а</w:t>
            </w:r>
            <w:r w:rsidRPr="00E15FC9">
              <w:rPr>
                <w:rFonts w:ascii="Times New Roman" w:hAnsi="Times New Roman"/>
                <w:color w:val="000000" w:themeColor="text1"/>
              </w:rPr>
              <w:t xml:space="preserve">бочих мест. </w:t>
            </w:r>
          </w:p>
        </w:tc>
      </w:tr>
      <w:tr w:rsidR="00ED4F6C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268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Проведение инфо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мационно-разъяснительной 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боты с предприяти</w:t>
            </w:r>
            <w:r w:rsidRPr="00E15FC9">
              <w:rPr>
                <w:rFonts w:ascii="Times New Roman" w:hAnsi="Times New Roman" w:cs="Times New Roman"/>
              </w:rPr>
              <w:t>я</w:t>
            </w:r>
            <w:r w:rsidRPr="00E15FC9">
              <w:rPr>
                <w:rFonts w:ascii="Times New Roman" w:hAnsi="Times New Roman" w:cs="Times New Roman"/>
              </w:rPr>
              <w:t>ми Тимашевского района о возможн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сти участия в реги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 xml:space="preserve">нальном проекте </w:t>
            </w:r>
            <w:r w:rsidRPr="00E15FC9">
              <w:rPr>
                <w:rFonts w:ascii="Times New Roman" w:hAnsi="Times New Roman" w:cs="Times New Roman"/>
                <w:b/>
              </w:rPr>
              <w:t>«</w:t>
            </w:r>
            <w:r w:rsidRPr="00E15FC9">
              <w:rPr>
                <w:rStyle w:val="af5"/>
                <w:rFonts w:ascii="Times New Roman" w:hAnsi="Times New Roman" w:cs="Times New Roman"/>
                <w:b w:val="0"/>
              </w:rPr>
              <w:t>Системные меры по повышению прои</w:t>
            </w:r>
            <w:r w:rsidRPr="00E15FC9">
              <w:rPr>
                <w:rStyle w:val="af5"/>
                <w:rFonts w:ascii="Times New Roman" w:hAnsi="Times New Roman" w:cs="Times New Roman"/>
                <w:b w:val="0"/>
              </w:rPr>
              <w:t>з</w:t>
            </w:r>
            <w:r w:rsidRPr="00E15FC9">
              <w:rPr>
                <w:rStyle w:val="af5"/>
                <w:rFonts w:ascii="Times New Roman" w:hAnsi="Times New Roman" w:cs="Times New Roman"/>
                <w:b w:val="0"/>
              </w:rPr>
              <w:t>водительности тр</w:t>
            </w:r>
            <w:r w:rsidRPr="00E15FC9">
              <w:rPr>
                <w:rStyle w:val="af5"/>
                <w:rFonts w:ascii="Times New Roman" w:hAnsi="Times New Roman" w:cs="Times New Roman"/>
                <w:b w:val="0"/>
              </w:rPr>
              <w:t>у</w:t>
            </w:r>
            <w:r w:rsidRPr="00E15FC9">
              <w:rPr>
                <w:rStyle w:val="af5"/>
                <w:rFonts w:ascii="Times New Roman" w:hAnsi="Times New Roman" w:cs="Times New Roman"/>
                <w:b w:val="0"/>
              </w:rPr>
              <w:t>да» с целью</w:t>
            </w:r>
            <w:r w:rsidRPr="00E15FC9">
              <w:rPr>
                <w:rFonts w:ascii="Times New Roman" w:hAnsi="Times New Roman" w:cs="Times New Roman"/>
              </w:rPr>
              <w:t>создания новых форматов поддержки предпр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lastRenderedPageBreak/>
              <w:t>ятий-участников для сохранения непр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рывной заинтерес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ванности в улучш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ниях и росте прои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>водительности труда, включая поддержку выхода на новые рынки (внутренние и внешние), участие в пилотных проектах по цифровой тран</w:t>
            </w:r>
            <w:r w:rsidRPr="00E15FC9">
              <w:rPr>
                <w:rFonts w:ascii="Times New Roman" w:hAnsi="Times New Roman" w:cs="Times New Roman"/>
              </w:rPr>
              <w:t>с</w:t>
            </w:r>
            <w:r w:rsidRPr="00E15FC9">
              <w:rPr>
                <w:rFonts w:ascii="Times New Roman" w:hAnsi="Times New Roman" w:cs="Times New Roman"/>
              </w:rPr>
              <w:t xml:space="preserve">формации </w:t>
            </w:r>
          </w:p>
        </w:tc>
        <w:tc>
          <w:tcPr>
            <w:tcW w:w="2409" w:type="dxa"/>
            <w:vMerge w:val="restart"/>
          </w:tcPr>
          <w:p w:rsidR="00ED4F6C" w:rsidRPr="00E15FC9" w:rsidRDefault="00ED4F6C" w:rsidP="00990079">
            <w:pPr>
              <w:pStyle w:val="ac"/>
              <w:jc w:val="both"/>
              <w:rPr>
                <w:rStyle w:val="17pt"/>
                <w:sz w:val="22"/>
                <w:szCs w:val="22"/>
                <w:lang w:eastAsia="en-US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Снижение админ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стративных барьеров, препятствующих п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вышению производ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тельности труда, ст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мулирование предпр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ятий к повышению производительности, формирование сист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мы подготовки выс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коквалифицированных кадров.</w:t>
            </w:r>
          </w:p>
        </w:tc>
        <w:tc>
          <w:tcPr>
            <w:tcW w:w="1560" w:type="dxa"/>
            <w:vMerge w:val="restart"/>
          </w:tcPr>
          <w:p w:rsidR="00ED4F6C" w:rsidRPr="00E15FC9" w:rsidRDefault="00ED4F6C" w:rsidP="009900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1984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Рост производ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тельности труда на средних и крупных предпр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ятиях базовых н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сырьевых отра</w:t>
            </w:r>
            <w:r w:rsidRPr="00E15FC9">
              <w:rPr>
                <w:rFonts w:ascii="Times New Roman" w:hAnsi="Times New Roman" w:cs="Times New Roman"/>
              </w:rPr>
              <w:t>с</w:t>
            </w:r>
            <w:r w:rsidRPr="00E15FC9">
              <w:rPr>
                <w:rFonts w:ascii="Times New Roman" w:hAnsi="Times New Roman" w:cs="Times New Roman"/>
              </w:rPr>
              <w:t>лей экономики, увеличение кол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чества средних и крупных предпр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ятий, вовлече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 xml:space="preserve">ных в реализацию региональной программы </w:t>
            </w:r>
          </w:p>
        </w:tc>
        <w:tc>
          <w:tcPr>
            <w:tcW w:w="2410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экономики и прогнозирования а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министрации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образования Тимашевский район</w:t>
            </w:r>
          </w:p>
        </w:tc>
        <w:tc>
          <w:tcPr>
            <w:tcW w:w="1984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экономики и прогнозиров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образования Тимашевский район;</w:t>
            </w:r>
          </w:p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Управление сел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ского хозяйства и перерабатыва</w:t>
            </w:r>
            <w:r w:rsidRPr="00E15FC9">
              <w:rPr>
                <w:rFonts w:ascii="Times New Roman" w:hAnsi="Times New Roman" w:cs="Times New Roman"/>
              </w:rPr>
              <w:t>ю</w:t>
            </w:r>
            <w:r w:rsidRPr="00E15FC9">
              <w:rPr>
                <w:rFonts w:ascii="Times New Roman" w:hAnsi="Times New Roman" w:cs="Times New Roman"/>
              </w:rPr>
              <w:t>щей промышле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ности админ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страции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образ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lastRenderedPageBreak/>
              <w:t>вания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ский район</w:t>
            </w:r>
          </w:p>
        </w:tc>
        <w:tc>
          <w:tcPr>
            <w:tcW w:w="1810" w:type="dxa"/>
          </w:tcPr>
          <w:p w:rsidR="00ED4F6C" w:rsidRPr="00E15FC9" w:rsidRDefault="00ED4F6C" w:rsidP="0012318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В начале 2020 года 1 специ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лист ООО К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бань-Полимер и 4 сотрудника НАО «Тим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шевское ДРСУ» прошли обуч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 xml:space="preserve">ние по </w:t>
            </w:r>
            <w:proofErr w:type="gramStart"/>
            <w:r w:rsidRPr="00E15FC9">
              <w:rPr>
                <w:rFonts w:ascii="Times New Roman" w:hAnsi="Times New Roman" w:cs="Times New Roman"/>
              </w:rPr>
              <w:t>про-грамме</w:t>
            </w:r>
            <w:proofErr w:type="gramEnd"/>
            <w:r w:rsidRPr="00E15FC9">
              <w:rPr>
                <w:rFonts w:ascii="Times New Roman" w:hAnsi="Times New Roman" w:cs="Times New Roman"/>
              </w:rPr>
              <w:t xml:space="preserve"> «Лидеры производител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ности».</w:t>
            </w:r>
          </w:p>
          <w:p w:rsidR="00ED4F6C" w:rsidRPr="00E15FC9" w:rsidRDefault="00ED4F6C" w:rsidP="0012318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17 марта 2020 г. под председ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lastRenderedPageBreak/>
              <w:t>тельством главы МО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ский район 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ведено рабочее совещание с участием зам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стителя мин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стра экономики Краснодарского края Салтановой С.Н.  и руков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 xml:space="preserve">дителем РЦК </w:t>
            </w:r>
            <w:proofErr w:type="spellStart"/>
            <w:r w:rsidRPr="00E15FC9">
              <w:rPr>
                <w:rFonts w:ascii="Times New Roman" w:hAnsi="Times New Roman" w:cs="Times New Roman"/>
              </w:rPr>
              <w:t>Радионовым</w:t>
            </w:r>
            <w:proofErr w:type="spellEnd"/>
            <w:r w:rsidRPr="00E15FC9">
              <w:rPr>
                <w:rFonts w:ascii="Times New Roman" w:hAnsi="Times New Roman" w:cs="Times New Roman"/>
              </w:rPr>
              <w:t xml:space="preserve"> Т.В. с руковод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телями 8 пре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приятий, в т.ч. 1 промышленным (ООО «Титан»).</w:t>
            </w:r>
          </w:p>
          <w:p w:rsidR="00ED4F6C" w:rsidRPr="00E15FC9" w:rsidRDefault="00ED4F6C" w:rsidP="005D143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 xml:space="preserve">В 2020 году </w:t>
            </w:r>
            <w:r w:rsidR="005D1436" w:rsidRPr="00E15FC9">
              <w:rPr>
                <w:rFonts w:ascii="Times New Roman" w:hAnsi="Times New Roman" w:cs="Times New Roman"/>
              </w:rPr>
              <w:t>п</w:t>
            </w:r>
            <w:r w:rsidR="005D1436" w:rsidRPr="00E15FC9">
              <w:rPr>
                <w:rFonts w:ascii="Times New Roman" w:hAnsi="Times New Roman" w:cs="Times New Roman"/>
              </w:rPr>
              <w:t>о</w:t>
            </w:r>
            <w:r w:rsidR="005D1436" w:rsidRPr="00E15FC9">
              <w:rPr>
                <w:rFonts w:ascii="Times New Roman" w:hAnsi="Times New Roman" w:cs="Times New Roman"/>
              </w:rPr>
              <w:t xml:space="preserve">дал заявку на участие в нацпроекте </w:t>
            </w:r>
            <w:r w:rsidRPr="00E15FC9">
              <w:rPr>
                <w:rFonts w:ascii="Times New Roman" w:hAnsi="Times New Roman" w:cs="Times New Roman"/>
              </w:rPr>
              <w:t>ОАО ТК «Пр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гресс».</w:t>
            </w:r>
            <w:r w:rsidR="005D1436" w:rsidRPr="00E15FC9">
              <w:rPr>
                <w:rFonts w:ascii="Times New Roman" w:hAnsi="Times New Roman" w:cs="Times New Roman"/>
              </w:rPr>
              <w:t xml:space="preserve"> Позднее предприятие отказалось от участия в прое</w:t>
            </w:r>
            <w:r w:rsidR="005D1436" w:rsidRPr="00E15FC9">
              <w:rPr>
                <w:rFonts w:ascii="Times New Roman" w:hAnsi="Times New Roman" w:cs="Times New Roman"/>
              </w:rPr>
              <w:t>к</w:t>
            </w:r>
            <w:r w:rsidR="005D1436" w:rsidRPr="00E15FC9">
              <w:rPr>
                <w:rFonts w:ascii="Times New Roman" w:hAnsi="Times New Roman" w:cs="Times New Roman"/>
              </w:rPr>
              <w:t>те.</w:t>
            </w:r>
          </w:p>
        </w:tc>
      </w:tr>
      <w:tr w:rsidR="00ED4F6C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268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Проведение инфо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мационно-разъяснительной 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боты с предприяти</w:t>
            </w:r>
            <w:r w:rsidRPr="00E15FC9">
              <w:rPr>
                <w:rFonts w:ascii="Times New Roman" w:hAnsi="Times New Roman" w:cs="Times New Roman"/>
              </w:rPr>
              <w:t>я</w:t>
            </w:r>
            <w:r w:rsidRPr="00E15FC9">
              <w:rPr>
                <w:rFonts w:ascii="Times New Roman" w:hAnsi="Times New Roman" w:cs="Times New Roman"/>
              </w:rPr>
              <w:t xml:space="preserve">ми Тимашевского </w:t>
            </w:r>
            <w:r w:rsidRPr="00E15FC9">
              <w:rPr>
                <w:rFonts w:ascii="Times New Roman" w:hAnsi="Times New Roman" w:cs="Times New Roman"/>
              </w:rPr>
              <w:lastRenderedPageBreak/>
              <w:t>района о возможн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сти участия в реги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нальном проекте «Адресная поддер</w:t>
            </w:r>
            <w:r w:rsidRPr="00E15FC9">
              <w:rPr>
                <w:rFonts w:ascii="Times New Roman" w:hAnsi="Times New Roman" w:cs="Times New Roman"/>
              </w:rPr>
              <w:t>ж</w:t>
            </w:r>
            <w:r w:rsidRPr="00E15FC9">
              <w:rPr>
                <w:rFonts w:ascii="Times New Roman" w:hAnsi="Times New Roman" w:cs="Times New Roman"/>
              </w:rPr>
              <w:t>ка повышения прои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>водительности труда на предприятиях» с целью соверше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ствования бизнес-моделей предпри</w:t>
            </w:r>
            <w:r w:rsidRPr="00E15FC9">
              <w:rPr>
                <w:rFonts w:ascii="Times New Roman" w:hAnsi="Times New Roman" w:cs="Times New Roman"/>
              </w:rPr>
              <w:t>я</w:t>
            </w:r>
            <w:r w:rsidRPr="00E15FC9">
              <w:rPr>
                <w:rFonts w:ascii="Times New Roman" w:hAnsi="Times New Roman" w:cs="Times New Roman"/>
              </w:rPr>
              <w:t>тий и внедрение и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>менений, касающи</w:t>
            </w:r>
            <w:r w:rsidRPr="00E15FC9">
              <w:rPr>
                <w:rFonts w:ascii="Times New Roman" w:hAnsi="Times New Roman" w:cs="Times New Roman"/>
              </w:rPr>
              <w:t>х</w:t>
            </w:r>
            <w:r w:rsidRPr="00E15FC9">
              <w:rPr>
                <w:rFonts w:ascii="Times New Roman" w:hAnsi="Times New Roman" w:cs="Times New Roman"/>
              </w:rPr>
              <w:t>ся, в том числе управления, прои</w:t>
            </w:r>
            <w:r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>водства, логистики, сбыта.</w:t>
            </w:r>
          </w:p>
        </w:tc>
        <w:tc>
          <w:tcPr>
            <w:tcW w:w="2409" w:type="dxa"/>
            <w:vMerge/>
          </w:tcPr>
          <w:p w:rsidR="00ED4F6C" w:rsidRPr="00E15FC9" w:rsidRDefault="00ED4F6C" w:rsidP="0028698E">
            <w:pPr>
              <w:pStyle w:val="ac"/>
              <w:rPr>
                <w:rStyle w:val="17pt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  <w:spacing w:val="-2"/>
              </w:rPr>
            </w:pPr>
            <w:r w:rsidRPr="00E15FC9">
              <w:rPr>
                <w:rFonts w:ascii="Times New Roman" w:hAnsi="Times New Roman" w:cs="Times New Roman"/>
                <w:spacing w:val="-2"/>
              </w:rPr>
              <w:t>Увеличение кол</w:t>
            </w:r>
            <w:r w:rsidRPr="00E15FC9">
              <w:rPr>
                <w:rFonts w:ascii="Times New Roman" w:hAnsi="Times New Roman" w:cs="Times New Roman"/>
                <w:spacing w:val="-2"/>
              </w:rPr>
              <w:t>и</w:t>
            </w:r>
            <w:r w:rsidRPr="00E15FC9">
              <w:rPr>
                <w:rFonts w:ascii="Times New Roman" w:hAnsi="Times New Roman" w:cs="Times New Roman"/>
                <w:spacing w:val="-2"/>
              </w:rPr>
              <w:t>чества предпри</w:t>
            </w:r>
            <w:r w:rsidRPr="00E15FC9">
              <w:rPr>
                <w:rFonts w:ascii="Times New Roman" w:hAnsi="Times New Roman" w:cs="Times New Roman"/>
                <w:spacing w:val="-2"/>
              </w:rPr>
              <w:t>я</w:t>
            </w:r>
            <w:r w:rsidRPr="00E15FC9">
              <w:rPr>
                <w:rFonts w:ascii="Times New Roman" w:hAnsi="Times New Roman" w:cs="Times New Roman"/>
                <w:spacing w:val="-2"/>
              </w:rPr>
              <w:t>тий-участников, внедряющих м</w:t>
            </w:r>
            <w:r w:rsidRPr="00E15FC9">
              <w:rPr>
                <w:rFonts w:ascii="Times New Roman" w:hAnsi="Times New Roman" w:cs="Times New Roman"/>
                <w:spacing w:val="-2"/>
              </w:rPr>
              <w:t>е</w:t>
            </w:r>
            <w:r w:rsidRPr="00E15FC9">
              <w:rPr>
                <w:rFonts w:ascii="Times New Roman" w:hAnsi="Times New Roman" w:cs="Times New Roman"/>
                <w:spacing w:val="-2"/>
              </w:rPr>
              <w:t>роприятия наци</w:t>
            </w:r>
            <w:r w:rsidRPr="00E15FC9">
              <w:rPr>
                <w:rFonts w:ascii="Times New Roman" w:hAnsi="Times New Roman" w:cs="Times New Roman"/>
                <w:spacing w:val="-2"/>
              </w:rPr>
              <w:t>о</w:t>
            </w:r>
            <w:r w:rsidRPr="00E15FC9">
              <w:rPr>
                <w:rFonts w:ascii="Times New Roman" w:hAnsi="Times New Roman" w:cs="Times New Roman"/>
                <w:spacing w:val="-2"/>
              </w:rPr>
              <w:lastRenderedPageBreak/>
              <w:t>нального проекта под федеральным управлением, р</w:t>
            </w:r>
            <w:r w:rsidRPr="00E15FC9">
              <w:rPr>
                <w:rFonts w:ascii="Times New Roman" w:hAnsi="Times New Roman" w:cs="Times New Roman"/>
                <w:spacing w:val="-2"/>
              </w:rPr>
              <w:t>е</w:t>
            </w:r>
            <w:r w:rsidRPr="00E15FC9">
              <w:rPr>
                <w:rFonts w:ascii="Times New Roman" w:hAnsi="Times New Roman" w:cs="Times New Roman"/>
                <w:spacing w:val="-2"/>
              </w:rPr>
              <w:t>гиональным  управлением, а также самосто</w:t>
            </w:r>
            <w:r w:rsidRPr="00E15FC9">
              <w:rPr>
                <w:rFonts w:ascii="Times New Roman" w:hAnsi="Times New Roman" w:cs="Times New Roman"/>
                <w:spacing w:val="-2"/>
              </w:rPr>
              <w:t>я</w:t>
            </w:r>
            <w:r w:rsidRPr="00E15FC9">
              <w:rPr>
                <w:rFonts w:ascii="Times New Roman" w:hAnsi="Times New Roman" w:cs="Times New Roman"/>
                <w:spacing w:val="-2"/>
              </w:rPr>
              <w:t>тельно</w:t>
            </w:r>
          </w:p>
        </w:tc>
        <w:tc>
          <w:tcPr>
            <w:tcW w:w="2410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Отдел экономики и прогнозирования а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министрации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образования Тимашевский район</w:t>
            </w:r>
          </w:p>
        </w:tc>
        <w:tc>
          <w:tcPr>
            <w:tcW w:w="1984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экономики и прогнозиров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 xml:space="preserve">ного образования </w:t>
            </w:r>
            <w:r w:rsidRPr="00E15FC9">
              <w:rPr>
                <w:rFonts w:ascii="Times New Roman" w:hAnsi="Times New Roman" w:cs="Times New Roman"/>
              </w:rPr>
              <w:lastRenderedPageBreak/>
              <w:t>Тимашевский район;</w:t>
            </w:r>
          </w:p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Управление сел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ского хозяйства и перерабатыва</w:t>
            </w:r>
            <w:r w:rsidRPr="00E15FC9">
              <w:rPr>
                <w:rFonts w:ascii="Times New Roman" w:hAnsi="Times New Roman" w:cs="Times New Roman"/>
              </w:rPr>
              <w:t>ю</w:t>
            </w:r>
            <w:r w:rsidRPr="00E15FC9">
              <w:rPr>
                <w:rFonts w:ascii="Times New Roman" w:hAnsi="Times New Roman" w:cs="Times New Roman"/>
              </w:rPr>
              <w:t>щей промышле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ности админ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страции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образ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вания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ский район</w:t>
            </w:r>
          </w:p>
        </w:tc>
        <w:tc>
          <w:tcPr>
            <w:tcW w:w="1810" w:type="dxa"/>
          </w:tcPr>
          <w:p w:rsidR="00ED4F6C" w:rsidRPr="00E15FC9" w:rsidRDefault="00ED4F6C" w:rsidP="00123189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</w:rPr>
              <w:lastRenderedPageBreak/>
              <w:t>В 2020 году 11 предприятиям Тимашевского района были направлены и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формационные письма о во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можности уч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стия в реги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нальном проекте «Адресная по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держка пов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шения произв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дительности труда на пре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приятиях».</w:t>
            </w:r>
          </w:p>
          <w:p w:rsidR="00ED4F6C" w:rsidRPr="00E15FC9" w:rsidRDefault="00ED4F6C" w:rsidP="00123189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5FC9">
              <w:rPr>
                <w:rStyle w:val="210pt"/>
                <w:rFonts w:eastAsiaTheme="minorEastAsia"/>
                <w:b w:val="0"/>
                <w:color w:val="000000" w:themeColor="text1"/>
                <w:sz w:val="22"/>
                <w:szCs w:val="22"/>
              </w:rPr>
              <w:t>17 марта 2020 г. под председ</w:t>
            </w:r>
            <w:r w:rsidRPr="00E15FC9">
              <w:rPr>
                <w:rStyle w:val="210pt"/>
                <w:rFonts w:eastAsiaTheme="minorEastAsia"/>
                <w:b w:val="0"/>
                <w:color w:val="000000" w:themeColor="text1"/>
                <w:sz w:val="22"/>
                <w:szCs w:val="22"/>
              </w:rPr>
              <w:t>а</w:t>
            </w:r>
            <w:r w:rsidRPr="00E15FC9">
              <w:rPr>
                <w:rStyle w:val="210pt"/>
                <w:rFonts w:eastAsiaTheme="minorEastAsia"/>
                <w:b w:val="0"/>
                <w:color w:val="000000" w:themeColor="text1"/>
                <w:sz w:val="22"/>
                <w:szCs w:val="22"/>
              </w:rPr>
              <w:t>тельством главы МО Тимаше</w:t>
            </w:r>
            <w:r w:rsidRPr="00E15FC9">
              <w:rPr>
                <w:rStyle w:val="210pt"/>
                <w:rFonts w:eastAsiaTheme="minorEastAsia"/>
                <w:b w:val="0"/>
                <w:color w:val="000000" w:themeColor="text1"/>
                <w:sz w:val="22"/>
                <w:szCs w:val="22"/>
              </w:rPr>
              <w:t>в</w:t>
            </w:r>
            <w:r w:rsidRPr="00E15FC9">
              <w:rPr>
                <w:rStyle w:val="210pt"/>
                <w:rFonts w:eastAsiaTheme="minorEastAsia"/>
                <w:b w:val="0"/>
                <w:color w:val="000000" w:themeColor="text1"/>
                <w:sz w:val="22"/>
                <w:szCs w:val="22"/>
              </w:rPr>
              <w:t>ский район пр</w:t>
            </w:r>
            <w:r w:rsidRPr="00E15FC9">
              <w:rPr>
                <w:rStyle w:val="210pt"/>
                <w:rFonts w:eastAsiaTheme="minorEastAsia"/>
                <w:b w:val="0"/>
                <w:color w:val="000000" w:themeColor="text1"/>
                <w:sz w:val="22"/>
                <w:szCs w:val="22"/>
              </w:rPr>
              <w:t>о</w:t>
            </w:r>
            <w:r w:rsidRPr="00E15FC9">
              <w:rPr>
                <w:rStyle w:val="210pt"/>
                <w:rFonts w:eastAsiaTheme="minorEastAsia"/>
                <w:b w:val="0"/>
                <w:color w:val="000000" w:themeColor="text1"/>
                <w:sz w:val="22"/>
                <w:szCs w:val="22"/>
              </w:rPr>
              <w:t>ведено рабочее совещание с участием зам</w:t>
            </w:r>
            <w:r w:rsidRPr="00E15FC9">
              <w:rPr>
                <w:rStyle w:val="210pt"/>
                <w:rFonts w:eastAsiaTheme="minorEastAsia"/>
                <w:b w:val="0"/>
                <w:color w:val="000000" w:themeColor="text1"/>
                <w:sz w:val="22"/>
                <w:szCs w:val="22"/>
              </w:rPr>
              <w:t>е</w:t>
            </w:r>
            <w:r w:rsidRPr="00E15FC9">
              <w:rPr>
                <w:rStyle w:val="210pt"/>
                <w:rFonts w:eastAsiaTheme="minorEastAsia"/>
                <w:b w:val="0"/>
                <w:color w:val="000000" w:themeColor="text1"/>
                <w:sz w:val="22"/>
                <w:szCs w:val="22"/>
              </w:rPr>
              <w:t>стителя мин</w:t>
            </w:r>
            <w:r w:rsidRPr="00E15FC9">
              <w:rPr>
                <w:rStyle w:val="210pt"/>
                <w:rFonts w:eastAsiaTheme="minorEastAsia"/>
                <w:b w:val="0"/>
                <w:color w:val="000000" w:themeColor="text1"/>
                <w:sz w:val="22"/>
                <w:szCs w:val="22"/>
              </w:rPr>
              <w:t>и</w:t>
            </w:r>
            <w:r w:rsidRPr="00E15FC9">
              <w:rPr>
                <w:rStyle w:val="210pt"/>
                <w:rFonts w:eastAsiaTheme="minorEastAsia"/>
                <w:b w:val="0"/>
                <w:color w:val="000000" w:themeColor="text1"/>
                <w:sz w:val="22"/>
                <w:szCs w:val="22"/>
              </w:rPr>
              <w:t>стра экономики Краснодарского края Салтановой С.Н.  и руков</w:t>
            </w:r>
            <w:r w:rsidRPr="00E15FC9">
              <w:rPr>
                <w:rStyle w:val="210pt"/>
                <w:rFonts w:eastAsiaTheme="minorEastAsia"/>
                <w:b w:val="0"/>
                <w:color w:val="000000" w:themeColor="text1"/>
                <w:sz w:val="22"/>
                <w:szCs w:val="22"/>
              </w:rPr>
              <w:t>о</w:t>
            </w:r>
            <w:r w:rsidRPr="00E15FC9">
              <w:rPr>
                <w:rStyle w:val="210pt"/>
                <w:rFonts w:eastAsiaTheme="minorEastAsia"/>
                <w:b w:val="0"/>
                <w:color w:val="000000" w:themeColor="text1"/>
                <w:sz w:val="22"/>
                <w:szCs w:val="22"/>
              </w:rPr>
              <w:t xml:space="preserve">дителем РЦК </w:t>
            </w:r>
            <w:proofErr w:type="spellStart"/>
            <w:r w:rsidRPr="00E15FC9">
              <w:rPr>
                <w:rStyle w:val="210pt"/>
                <w:rFonts w:eastAsiaTheme="minorEastAsia"/>
                <w:b w:val="0"/>
                <w:color w:val="000000" w:themeColor="text1"/>
                <w:sz w:val="22"/>
                <w:szCs w:val="22"/>
              </w:rPr>
              <w:t>Радионовым</w:t>
            </w:r>
            <w:proofErr w:type="spellEnd"/>
            <w:r w:rsidRPr="00E15FC9">
              <w:rPr>
                <w:rStyle w:val="210pt"/>
                <w:rFonts w:eastAsiaTheme="minorEastAsia"/>
                <w:b w:val="0"/>
                <w:color w:val="000000" w:themeColor="text1"/>
                <w:sz w:val="22"/>
                <w:szCs w:val="22"/>
              </w:rPr>
              <w:t xml:space="preserve"> Т.В. с руковод</w:t>
            </w:r>
            <w:r w:rsidRPr="00E15FC9">
              <w:rPr>
                <w:rStyle w:val="210pt"/>
                <w:rFonts w:eastAsiaTheme="minorEastAsia"/>
                <w:b w:val="0"/>
                <w:color w:val="000000" w:themeColor="text1"/>
                <w:sz w:val="22"/>
                <w:szCs w:val="22"/>
              </w:rPr>
              <w:t>и</w:t>
            </w:r>
            <w:r w:rsidRPr="00E15FC9">
              <w:rPr>
                <w:rStyle w:val="210pt"/>
                <w:rFonts w:eastAsiaTheme="minorEastAsia"/>
                <w:b w:val="0"/>
                <w:color w:val="000000" w:themeColor="text1"/>
                <w:sz w:val="22"/>
                <w:szCs w:val="22"/>
              </w:rPr>
              <w:t>телями 8 пре</w:t>
            </w:r>
            <w:r w:rsidRPr="00E15FC9">
              <w:rPr>
                <w:rStyle w:val="210pt"/>
                <w:rFonts w:eastAsiaTheme="minorEastAsia"/>
                <w:b w:val="0"/>
                <w:color w:val="000000" w:themeColor="text1"/>
                <w:sz w:val="22"/>
                <w:szCs w:val="22"/>
              </w:rPr>
              <w:t>д</w:t>
            </w:r>
            <w:r w:rsidRPr="00E15FC9">
              <w:rPr>
                <w:rStyle w:val="210pt"/>
                <w:rFonts w:eastAsiaTheme="minorEastAsia"/>
                <w:b w:val="0"/>
                <w:color w:val="000000" w:themeColor="text1"/>
                <w:sz w:val="22"/>
                <w:szCs w:val="22"/>
              </w:rPr>
              <w:t>приятий, в т.ч. 1 промышленным (ООО «Титан»).</w:t>
            </w:r>
          </w:p>
        </w:tc>
      </w:tr>
      <w:tr w:rsidR="00ED4F6C" w:rsidRPr="00E15FC9" w:rsidTr="006C2555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425" w:type="dxa"/>
            <w:gridSpan w:val="7"/>
          </w:tcPr>
          <w:p w:rsidR="00ED4F6C" w:rsidRPr="00E15FC9" w:rsidRDefault="00ED4F6C" w:rsidP="009900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Мероприятия, направленные на повышение уровня финансовой грамотности населения (потребителей) и субъектов малого и среднего предприним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тельства</w:t>
            </w:r>
          </w:p>
        </w:tc>
      </w:tr>
      <w:tr w:rsidR="00ED4F6C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268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Проведение инфо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мационно-разъяснительной 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боты и оказание с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действия в организ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мероприятий по повышению уровня финансовой грамо</w:t>
            </w:r>
            <w:r w:rsidRPr="00E15FC9">
              <w:rPr>
                <w:rFonts w:ascii="Times New Roman" w:hAnsi="Times New Roman" w:cs="Times New Roman"/>
              </w:rPr>
              <w:t>т</w:t>
            </w:r>
            <w:r w:rsidRPr="00E15FC9">
              <w:rPr>
                <w:rFonts w:ascii="Times New Roman" w:hAnsi="Times New Roman" w:cs="Times New Roman"/>
              </w:rPr>
              <w:t>ности населения</w:t>
            </w:r>
          </w:p>
        </w:tc>
        <w:tc>
          <w:tcPr>
            <w:tcW w:w="2409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Повышение уровня финансовой грамотн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сти населения</w:t>
            </w:r>
          </w:p>
        </w:tc>
        <w:tc>
          <w:tcPr>
            <w:tcW w:w="1560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1984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Увеличение кол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чества граждан, которые участв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вали в меропри</w:t>
            </w:r>
            <w:r w:rsidRPr="00E15FC9">
              <w:rPr>
                <w:rFonts w:ascii="Times New Roman" w:hAnsi="Times New Roman" w:cs="Times New Roman"/>
              </w:rPr>
              <w:t>я</w:t>
            </w:r>
            <w:r w:rsidRPr="00E15FC9">
              <w:rPr>
                <w:rFonts w:ascii="Times New Roman" w:hAnsi="Times New Roman" w:cs="Times New Roman"/>
              </w:rPr>
              <w:t>тиях по повыш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нию уровня ф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нансовой грамо</w:t>
            </w:r>
            <w:r w:rsidRPr="00E15FC9">
              <w:rPr>
                <w:rFonts w:ascii="Times New Roman" w:hAnsi="Times New Roman" w:cs="Times New Roman"/>
              </w:rPr>
              <w:t>т</w:t>
            </w:r>
            <w:r w:rsidRPr="00E15FC9">
              <w:rPr>
                <w:rFonts w:ascii="Times New Roman" w:hAnsi="Times New Roman" w:cs="Times New Roman"/>
              </w:rPr>
              <w:t>ности населения</w:t>
            </w:r>
          </w:p>
        </w:tc>
        <w:tc>
          <w:tcPr>
            <w:tcW w:w="2410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экономики и прогнозирования а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министрации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образования Тимашевский район</w:t>
            </w:r>
          </w:p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экономики и прогнозиров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образования Тимашевский район;</w:t>
            </w:r>
          </w:p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Управление обр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зования админ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страции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образ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вания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ский район</w:t>
            </w:r>
          </w:p>
        </w:tc>
        <w:tc>
          <w:tcPr>
            <w:tcW w:w="1810" w:type="dxa"/>
          </w:tcPr>
          <w:p w:rsidR="00ED4F6C" w:rsidRPr="00E15FC9" w:rsidRDefault="00ED4F6C" w:rsidP="0012318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В связи с пост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а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новлением гл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а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вы администр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а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ции (губернат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о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ра) Краснода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р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ского края «О введении реж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и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ма повышенной готовности на территории Краснодарского края и мерах по предотвращ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е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нию распр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о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 xml:space="preserve">странения новой  </w:t>
            </w:r>
          </w:p>
          <w:p w:rsidR="00ED4F6C" w:rsidRPr="00E15FC9" w:rsidRDefault="00ED4F6C" w:rsidP="0012318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Коронавирусной инфекции» м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е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роприятия, з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а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планированные к проведению в рамках «Всеро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сийской недели финансовой грамотности для детей и молод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е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жи» перенесены на 4 квартал 2020 года</w:t>
            </w:r>
            <w:proofErr w:type="gramStart"/>
            <w:r w:rsidR="005D1436" w:rsidRPr="00E15FC9">
              <w:rPr>
                <w:rFonts w:ascii="Times New Roman" w:eastAsia="Arial Unicode MS" w:hAnsi="Times New Roman" w:cs="Times New Roman"/>
                <w:lang w:bidi="ru-RU"/>
              </w:rPr>
              <w:t>..</w:t>
            </w:r>
            <w:proofErr w:type="gramEnd"/>
          </w:p>
          <w:p w:rsidR="00ED4F6C" w:rsidRPr="00E15FC9" w:rsidRDefault="00ED4F6C" w:rsidP="00123189">
            <w:pPr>
              <w:spacing w:after="0" w:line="240" w:lineRule="auto"/>
              <w:rPr>
                <w:rFonts w:ascii="Times New Roman" w:eastAsia="Arial Unicode MS" w:hAnsi="Times New Roman" w:cs="Times New Roman"/>
                <w:lang w:bidi="ru-RU"/>
              </w:rPr>
            </w:pP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В местных СМИ (газета «Знамя труда») разм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е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 xml:space="preserve">щено 20 статей по финансовой, 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налоговой гр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а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мотности</w:t>
            </w:r>
          </w:p>
          <w:p w:rsidR="000D44D6" w:rsidRPr="00E15FC9" w:rsidRDefault="000D44D6" w:rsidP="000D44D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E15FC9">
              <w:rPr>
                <w:rFonts w:ascii="Times New Roman" w:hAnsi="Times New Roman" w:cs="Times New Roman"/>
              </w:rPr>
              <w:t>В муниципал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тете в рамках проектного управления в 2020 году реал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зован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 xml:space="preserve">пальный проект </w:t>
            </w:r>
            <w:r w:rsidRPr="00E15FC9">
              <w:rPr>
                <w:rFonts w:ascii="Times New Roman" w:hAnsi="Times New Roman" w:cs="Times New Roman"/>
                <w:spacing w:val="5"/>
              </w:rPr>
              <w:t>«П</w:t>
            </w:r>
            <w:r w:rsidRPr="00E15FC9">
              <w:rPr>
                <w:rFonts w:ascii="Times New Roman" w:hAnsi="Times New Roman" w:cs="Times New Roman"/>
              </w:rPr>
              <w:t>овышение финансовой грамотности населения Т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машевского района в 2020 году». Результ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ты проекта: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 xml:space="preserve"> пр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о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веден 21 о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н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лайн-урок по повышению ф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и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нансовой гр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а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мотности в о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б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разовательных учреждениях для учащихся старших кла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 xml:space="preserve">сов; проведен 1 открытый урок по повышению финансовой грамотности </w:t>
            </w:r>
            <w:proofErr w:type="gramStart"/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в</w:t>
            </w:r>
            <w:proofErr w:type="gramEnd"/>
            <w:r w:rsidRPr="00E15FC9">
              <w:rPr>
                <w:rFonts w:ascii="Times New Roman" w:eastAsia="Arial Unicode MS" w:hAnsi="Times New Roman" w:cs="Times New Roman"/>
                <w:lang w:bidi="ru-RU"/>
              </w:rPr>
              <w:t xml:space="preserve"> </w:t>
            </w:r>
            <w:proofErr w:type="gramStart"/>
            <w:r w:rsidRPr="00E15FC9">
              <w:rPr>
                <w:rFonts w:ascii="Times New Roman" w:eastAsia="Arial Unicode MS" w:hAnsi="Times New Roman" w:cs="Times New Roman"/>
                <w:lang w:bidi="ru-RU"/>
              </w:rPr>
              <w:t>Тимашевском</w:t>
            </w:r>
            <w:proofErr w:type="gramEnd"/>
            <w:r w:rsidRPr="00E15FC9">
              <w:rPr>
                <w:rFonts w:ascii="Times New Roman" w:eastAsia="Arial Unicode MS" w:hAnsi="Times New Roman" w:cs="Times New Roman"/>
                <w:lang w:bidi="ru-RU"/>
              </w:rPr>
              <w:t xml:space="preserve"> филиале НОУ 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СПО «Северо-Кавказский те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х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никум «Знание»;</w:t>
            </w:r>
          </w:p>
          <w:p w:rsidR="000D44D6" w:rsidRPr="00E15FC9" w:rsidRDefault="000D44D6" w:rsidP="000D44D6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в онлайн-уроках приняли участие 450 учащихся; в открытом уроке приняли участие 20 студентов;</w:t>
            </w:r>
          </w:p>
          <w:p w:rsidR="000D44D6" w:rsidRPr="00E15FC9" w:rsidRDefault="000D44D6" w:rsidP="000D44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количество ра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с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пространенных информацио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н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ных материалов по вопросам п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о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вышения уровня финансовой грамотности, предоставле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н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ных министе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р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ством эконом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и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ки Краснода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р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ского края, с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о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ставило 24 тыс. экземпляров; количество пу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б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ликаций инфо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р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мационных м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а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териалов по в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о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просам повыш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е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ния финансовой грамотности на официальном сайте админ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и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lastRenderedPageBreak/>
              <w:t>страции МО Тимашевский район, социал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ь</w:t>
            </w:r>
            <w:r w:rsidRPr="00E15FC9">
              <w:rPr>
                <w:rFonts w:ascii="Times New Roman" w:eastAsia="Arial Unicode MS" w:hAnsi="Times New Roman" w:cs="Times New Roman"/>
                <w:lang w:bidi="ru-RU"/>
              </w:rPr>
              <w:t>ных сетях - 2 публикации.</w:t>
            </w:r>
          </w:p>
        </w:tc>
      </w:tr>
      <w:tr w:rsidR="00ED4F6C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268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Проведение инфо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мационно-разъяснительной 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боты и оказание с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действия в организ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мероприятий по повышению уровня финансовой грамо</w:t>
            </w:r>
            <w:r w:rsidRPr="00E15FC9">
              <w:rPr>
                <w:rFonts w:ascii="Times New Roman" w:hAnsi="Times New Roman" w:cs="Times New Roman"/>
              </w:rPr>
              <w:t>т</w:t>
            </w:r>
            <w:r w:rsidRPr="00E15FC9">
              <w:rPr>
                <w:rFonts w:ascii="Times New Roman" w:hAnsi="Times New Roman" w:cs="Times New Roman"/>
              </w:rPr>
              <w:t>ности предприятий потребительской сферы</w:t>
            </w:r>
          </w:p>
        </w:tc>
        <w:tc>
          <w:tcPr>
            <w:tcW w:w="2409" w:type="dxa"/>
          </w:tcPr>
          <w:p w:rsidR="00ED4F6C" w:rsidRPr="00E15FC9" w:rsidRDefault="00ED4F6C" w:rsidP="00990079">
            <w:pPr>
              <w:pStyle w:val="ac"/>
              <w:jc w:val="both"/>
              <w:rPr>
                <w:rStyle w:val="17pt"/>
                <w:sz w:val="22"/>
                <w:szCs w:val="22"/>
                <w:lang w:eastAsia="en-US"/>
              </w:rPr>
            </w:pPr>
            <w:r w:rsidRPr="00E15FC9">
              <w:rPr>
                <w:rStyle w:val="17pt"/>
                <w:sz w:val="22"/>
                <w:szCs w:val="22"/>
                <w:lang w:eastAsia="en-US"/>
              </w:rPr>
              <w:t>Повышение уровня финансовой грамотн</w:t>
            </w:r>
            <w:r w:rsidRPr="00E15FC9">
              <w:rPr>
                <w:rStyle w:val="17pt"/>
                <w:sz w:val="22"/>
                <w:szCs w:val="22"/>
                <w:lang w:eastAsia="en-US"/>
              </w:rPr>
              <w:t>о</w:t>
            </w:r>
            <w:r w:rsidRPr="00E15FC9">
              <w:rPr>
                <w:rStyle w:val="17pt"/>
                <w:sz w:val="22"/>
                <w:szCs w:val="22"/>
                <w:lang w:eastAsia="en-US"/>
              </w:rPr>
              <w:t>сти субъектов малого предпринимательства</w:t>
            </w:r>
          </w:p>
        </w:tc>
        <w:tc>
          <w:tcPr>
            <w:tcW w:w="1560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1984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Повышение уро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ня финансовой грамотности субъектов малого предпринимател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ства на рынках торговли и быт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вых услуг, орие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тация в условиях изменения зак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нодательства</w:t>
            </w:r>
          </w:p>
        </w:tc>
        <w:tc>
          <w:tcPr>
            <w:tcW w:w="2410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экономики и прогнозирования а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министрации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образования Тимашевский район</w:t>
            </w:r>
          </w:p>
        </w:tc>
        <w:tc>
          <w:tcPr>
            <w:tcW w:w="1984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экономики и прогнозиров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образования Тимашевский район</w:t>
            </w:r>
          </w:p>
        </w:tc>
        <w:tc>
          <w:tcPr>
            <w:tcW w:w="1810" w:type="dxa"/>
          </w:tcPr>
          <w:p w:rsidR="00ED4F6C" w:rsidRPr="00E15FC9" w:rsidRDefault="00ED4F6C" w:rsidP="00D8781F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Для повышения финансовой грамотности субъектов би</w:t>
            </w:r>
            <w:r w:rsidR="00D8781F" w:rsidRPr="00E15FC9">
              <w:rPr>
                <w:rFonts w:ascii="Times New Roman" w:hAnsi="Times New Roman" w:cs="Times New Roman"/>
              </w:rPr>
              <w:t>з</w:t>
            </w:r>
            <w:r w:rsidRPr="00E15FC9">
              <w:rPr>
                <w:rFonts w:ascii="Times New Roman" w:hAnsi="Times New Roman" w:cs="Times New Roman"/>
              </w:rPr>
              <w:t>неса, в т.ч. предприятий потребител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ской сферы в 1 квартале 2020 года было орг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 xml:space="preserve">низовано и </w:t>
            </w:r>
            <w:proofErr w:type="gramStart"/>
            <w:r w:rsidRPr="00E15FC9">
              <w:rPr>
                <w:rFonts w:ascii="Times New Roman" w:hAnsi="Times New Roman" w:cs="Times New Roman"/>
              </w:rPr>
              <w:t>про-ведено</w:t>
            </w:r>
            <w:proofErr w:type="gramEnd"/>
            <w:r w:rsidRPr="00E15FC9">
              <w:rPr>
                <w:rFonts w:ascii="Times New Roman" w:hAnsi="Times New Roman" w:cs="Times New Roman"/>
              </w:rPr>
              <w:t xml:space="preserve"> 11 ф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нансовых ярма-рок, в которых приняли участие более 150 суб</w:t>
            </w:r>
            <w:r w:rsidRPr="00E15FC9">
              <w:rPr>
                <w:rFonts w:ascii="Times New Roman" w:hAnsi="Times New Roman" w:cs="Times New Roman"/>
              </w:rPr>
              <w:t>ъ</w:t>
            </w:r>
            <w:r w:rsidRPr="00E15FC9">
              <w:rPr>
                <w:rFonts w:ascii="Times New Roman" w:hAnsi="Times New Roman" w:cs="Times New Roman"/>
              </w:rPr>
              <w:t>ектов малого и среднего пре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приниматель-</w:t>
            </w:r>
            <w:proofErr w:type="spellStart"/>
            <w:r w:rsidRPr="00E15FC9">
              <w:rPr>
                <w:rFonts w:ascii="Times New Roman" w:hAnsi="Times New Roman" w:cs="Times New Roman"/>
              </w:rPr>
              <w:t>ства</w:t>
            </w:r>
            <w:proofErr w:type="spellEnd"/>
            <w:r w:rsidRPr="00E15FC9">
              <w:rPr>
                <w:rFonts w:ascii="Times New Roman" w:hAnsi="Times New Roman" w:cs="Times New Roman"/>
              </w:rPr>
              <w:t>, КФХ и ЛПХ</w:t>
            </w:r>
          </w:p>
        </w:tc>
      </w:tr>
      <w:tr w:rsidR="00ED4F6C" w:rsidRPr="00E15FC9" w:rsidTr="006C2555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425" w:type="dxa"/>
            <w:gridSpan w:val="7"/>
          </w:tcPr>
          <w:p w:rsidR="00ED4F6C" w:rsidRPr="00E15FC9" w:rsidRDefault="00ED4F6C" w:rsidP="009900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Мероприятия, направленные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Тимашевского района</w:t>
            </w:r>
          </w:p>
        </w:tc>
      </w:tr>
      <w:tr w:rsidR="00F075AE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F075AE" w:rsidRPr="00E15FC9" w:rsidRDefault="00F075AE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F075AE" w:rsidRPr="00E15FC9" w:rsidRDefault="00F075AE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Привлечение к уч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стию граждан в 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водимых  опросах по вопросам состояния доступности и уд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lastRenderedPageBreak/>
              <w:t>влетворенности населения работой финансовых орган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заций, расположе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ных на территории Тимашевского рай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на и предоставля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мыми ими услугами</w:t>
            </w:r>
          </w:p>
        </w:tc>
        <w:tc>
          <w:tcPr>
            <w:tcW w:w="2409" w:type="dxa"/>
          </w:tcPr>
          <w:p w:rsidR="00F075AE" w:rsidRPr="00E15FC9" w:rsidRDefault="00F075AE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Удовлетворённость населения работой финансовых организ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ций (полностью или частично удовлетв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lastRenderedPageBreak/>
              <w:t>рённого работой хотя бы одного типа ф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нансовых организ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ций)</w:t>
            </w:r>
          </w:p>
        </w:tc>
        <w:tc>
          <w:tcPr>
            <w:tcW w:w="1560" w:type="dxa"/>
          </w:tcPr>
          <w:p w:rsidR="00F075AE" w:rsidRPr="00E15FC9" w:rsidRDefault="00F075AE" w:rsidP="009900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2019-2020</w:t>
            </w:r>
          </w:p>
        </w:tc>
        <w:tc>
          <w:tcPr>
            <w:tcW w:w="1984" w:type="dxa"/>
          </w:tcPr>
          <w:p w:rsidR="00F075AE" w:rsidRPr="00E15FC9" w:rsidRDefault="00F075AE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Повышение доли опрошенного эк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номически акти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 xml:space="preserve">ного населения, положительно </w:t>
            </w:r>
            <w:r w:rsidRPr="00E15FC9">
              <w:rPr>
                <w:rFonts w:ascii="Times New Roman" w:hAnsi="Times New Roman" w:cs="Times New Roman"/>
              </w:rPr>
              <w:lastRenderedPageBreak/>
              <w:t>оценивающего удовлетворё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ность работы ф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нансовых орган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 xml:space="preserve">заций к 2021 году </w:t>
            </w:r>
          </w:p>
        </w:tc>
        <w:tc>
          <w:tcPr>
            <w:tcW w:w="2410" w:type="dxa"/>
          </w:tcPr>
          <w:p w:rsidR="00F075AE" w:rsidRPr="00E15FC9" w:rsidRDefault="00F075AE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Отдел экономики и прогнозирования а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министрации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пального образования Тимашевский район</w:t>
            </w:r>
          </w:p>
        </w:tc>
        <w:tc>
          <w:tcPr>
            <w:tcW w:w="1984" w:type="dxa"/>
          </w:tcPr>
          <w:p w:rsidR="00F075AE" w:rsidRPr="00E15FC9" w:rsidRDefault="00F075AE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экономики и прогнозиров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 xml:space="preserve">ного образования </w:t>
            </w:r>
            <w:r w:rsidRPr="00E15FC9">
              <w:rPr>
                <w:rFonts w:ascii="Times New Roman" w:hAnsi="Times New Roman" w:cs="Times New Roman"/>
              </w:rPr>
              <w:lastRenderedPageBreak/>
              <w:t>Тимашевский район</w:t>
            </w:r>
          </w:p>
        </w:tc>
        <w:tc>
          <w:tcPr>
            <w:tcW w:w="1810" w:type="dxa"/>
          </w:tcPr>
          <w:p w:rsidR="00F075AE" w:rsidRPr="00E15FC9" w:rsidRDefault="00F075AE" w:rsidP="00954C4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В результате проведенного в 20</w:t>
            </w:r>
            <w:r w:rsidR="002805C2" w:rsidRPr="00E15FC9">
              <w:rPr>
                <w:rFonts w:ascii="Times New Roman" w:hAnsi="Times New Roman" w:cs="Times New Roman"/>
              </w:rPr>
              <w:t>20</w:t>
            </w:r>
            <w:r w:rsidRPr="00E15FC9">
              <w:rPr>
                <w:rFonts w:ascii="Times New Roman" w:hAnsi="Times New Roman" w:cs="Times New Roman"/>
              </w:rPr>
              <w:t xml:space="preserve"> году мон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торинга колич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ства организ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lastRenderedPageBreak/>
              <w:t>ций, предоста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ляющих услуги на рынке ф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нансовых услуг на территории МО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 xml:space="preserve">ский район, приняли участие </w:t>
            </w:r>
            <w:r w:rsidR="002805C2" w:rsidRPr="00E15FC9">
              <w:rPr>
                <w:rFonts w:ascii="Times New Roman" w:hAnsi="Times New Roman" w:cs="Times New Roman"/>
              </w:rPr>
              <w:t>2416</w:t>
            </w:r>
            <w:r w:rsidRPr="00E15FC9">
              <w:rPr>
                <w:rFonts w:ascii="Times New Roman" w:hAnsi="Times New Roman" w:cs="Times New Roman"/>
              </w:rPr>
              <w:t xml:space="preserve"> человек. Выявлены сл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дующие показ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тели:</w:t>
            </w:r>
          </w:p>
          <w:p w:rsidR="002805C2" w:rsidRPr="00E15FC9" w:rsidRDefault="002805C2" w:rsidP="002805C2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9</w:t>
            </w:r>
            <w:r w:rsidR="00F075AE" w:rsidRPr="00E15FC9">
              <w:rPr>
                <w:rFonts w:ascii="Times New Roman" w:hAnsi="Times New Roman" w:cs="Times New Roman"/>
              </w:rPr>
              <w:t xml:space="preserve">9% </w:t>
            </w:r>
            <w:r w:rsidRPr="00E15FC9">
              <w:rPr>
                <w:rFonts w:ascii="Times New Roman" w:hAnsi="Times New Roman" w:cs="Times New Roman"/>
              </w:rPr>
              <w:t>респонде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тов</w:t>
            </w:r>
            <w:r w:rsidR="00F075AE" w:rsidRPr="00E15FC9">
              <w:rPr>
                <w:rFonts w:ascii="Times New Roman" w:hAnsi="Times New Roman" w:cs="Times New Roman"/>
              </w:rPr>
              <w:t xml:space="preserve"> считают, что на территории Тимашевского района дост</w:t>
            </w:r>
            <w:r w:rsidR="00F075AE" w:rsidRPr="00E15FC9">
              <w:rPr>
                <w:rFonts w:ascii="Times New Roman" w:hAnsi="Times New Roman" w:cs="Times New Roman"/>
              </w:rPr>
              <w:t>а</w:t>
            </w:r>
            <w:r w:rsidR="00F075AE" w:rsidRPr="00E15FC9">
              <w:rPr>
                <w:rFonts w:ascii="Times New Roman" w:hAnsi="Times New Roman" w:cs="Times New Roman"/>
              </w:rPr>
              <w:t>точно организ</w:t>
            </w:r>
            <w:r w:rsidR="00F075AE" w:rsidRPr="00E15FC9">
              <w:rPr>
                <w:rFonts w:ascii="Times New Roman" w:hAnsi="Times New Roman" w:cs="Times New Roman"/>
              </w:rPr>
              <w:t>а</w:t>
            </w:r>
            <w:r w:rsidR="00F075AE" w:rsidRPr="00E15FC9">
              <w:rPr>
                <w:rFonts w:ascii="Times New Roman" w:hAnsi="Times New Roman" w:cs="Times New Roman"/>
              </w:rPr>
              <w:t>ций, предоста</w:t>
            </w:r>
            <w:r w:rsidR="00F075AE" w:rsidRPr="00E15FC9">
              <w:rPr>
                <w:rFonts w:ascii="Times New Roman" w:hAnsi="Times New Roman" w:cs="Times New Roman"/>
              </w:rPr>
              <w:t>в</w:t>
            </w:r>
            <w:r w:rsidR="00F075AE" w:rsidRPr="00E15FC9">
              <w:rPr>
                <w:rFonts w:ascii="Times New Roman" w:hAnsi="Times New Roman" w:cs="Times New Roman"/>
              </w:rPr>
              <w:t>ляющих  фина</w:t>
            </w:r>
            <w:r w:rsidR="00F075AE" w:rsidRPr="00E15FC9">
              <w:rPr>
                <w:rFonts w:ascii="Times New Roman" w:hAnsi="Times New Roman" w:cs="Times New Roman"/>
              </w:rPr>
              <w:t>н</w:t>
            </w:r>
            <w:r w:rsidR="00F075AE" w:rsidRPr="00E15FC9">
              <w:rPr>
                <w:rFonts w:ascii="Times New Roman" w:hAnsi="Times New Roman" w:cs="Times New Roman"/>
              </w:rPr>
              <w:t>совые услуги</w:t>
            </w:r>
            <w:r w:rsidRPr="00E15FC9">
              <w:rPr>
                <w:rFonts w:ascii="Times New Roman" w:hAnsi="Times New Roman" w:cs="Times New Roman"/>
              </w:rPr>
              <w:t xml:space="preserve">; </w:t>
            </w:r>
          </w:p>
          <w:p w:rsidR="002805C2" w:rsidRPr="00E15FC9" w:rsidRDefault="002805C2" w:rsidP="002805C2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94,7 % респо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 xml:space="preserve">дентов «скорее </w:t>
            </w:r>
            <w:proofErr w:type="gramStart"/>
            <w:r w:rsidRPr="00E15FC9"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 w:rsidRPr="00E15FC9">
              <w:rPr>
                <w:rFonts w:ascii="Times New Roman" w:hAnsi="Times New Roman" w:cs="Times New Roman"/>
              </w:rPr>
              <w:t>» качеством предоставля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мых услуг на финансовом рынке;</w:t>
            </w:r>
          </w:p>
          <w:p w:rsidR="002805C2" w:rsidRPr="00E15FC9" w:rsidRDefault="002805C2" w:rsidP="00954C4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94,7 % респо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 xml:space="preserve">дентов «скорее </w:t>
            </w:r>
            <w:proofErr w:type="gramStart"/>
            <w:r w:rsidRPr="00E15FC9"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 w:rsidRPr="00E15FC9">
              <w:rPr>
                <w:rFonts w:ascii="Times New Roman" w:hAnsi="Times New Roman" w:cs="Times New Roman"/>
              </w:rPr>
              <w:t xml:space="preserve">» уровнем цен на </w:t>
            </w:r>
            <w:r w:rsidRPr="00E15FC9">
              <w:rPr>
                <w:rFonts w:ascii="Times New Roman" w:hAnsi="Times New Roman" w:cs="Times New Roman"/>
              </w:rPr>
              <w:lastRenderedPageBreak/>
              <w:t>рынке финанс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вых услуг; 94,8 % «скорее уд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влетворены» возможностью выбора фина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совых услуг.</w:t>
            </w:r>
          </w:p>
          <w:p w:rsidR="00F075AE" w:rsidRPr="00E15FC9" w:rsidRDefault="00F075AE" w:rsidP="00954C4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 xml:space="preserve">    В результате проведенного в 20</w:t>
            </w:r>
            <w:r w:rsidR="002805C2" w:rsidRPr="00E15FC9">
              <w:rPr>
                <w:rFonts w:ascii="Times New Roman" w:hAnsi="Times New Roman" w:cs="Times New Roman"/>
              </w:rPr>
              <w:t>20</w:t>
            </w:r>
            <w:r w:rsidRPr="00E15FC9">
              <w:rPr>
                <w:rFonts w:ascii="Times New Roman" w:hAnsi="Times New Roman" w:cs="Times New Roman"/>
              </w:rPr>
              <w:t xml:space="preserve"> году мон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торинга удовл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 xml:space="preserve">творенности населения </w:t>
            </w:r>
            <w:r w:rsidR="002805C2" w:rsidRPr="00E15FC9">
              <w:rPr>
                <w:rFonts w:ascii="Times New Roman" w:hAnsi="Times New Roman" w:cs="Times New Roman"/>
              </w:rPr>
              <w:t>пр</w:t>
            </w:r>
            <w:r w:rsidR="002805C2" w:rsidRPr="00E15FC9">
              <w:rPr>
                <w:rFonts w:ascii="Times New Roman" w:hAnsi="Times New Roman" w:cs="Times New Roman"/>
              </w:rPr>
              <w:t>о</w:t>
            </w:r>
            <w:r w:rsidR="002805C2" w:rsidRPr="00E15FC9">
              <w:rPr>
                <w:rFonts w:ascii="Times New Roman" w:hAnsi="Times New Roman" w:cs="Times New Roman"/>
              </w:rPr>
              <w:t xml:space="preserve">дуктами/ </w:t>
            </w:r>
            <w:r w:rsidRPr="00E15FC9">
              <w:rPr>
                <w:rFonts w:ascii="Times New Roman" w:hAnsi="Times New Roman" w:cs="Times New Roman"/>
              </w:rPr>
              <w:t>усл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г</w:t>
            </w:r>
            <w:r w:rsidR="002805C2" w:rsidRPr="00E15FC9">
              <w:rPr>
                <w:rFonts w:ascii="Times New Roman" w:hAnsi="Times New Roman" w:cs="Times New Roman"/>
              </w:rPr>
              <w:t>ами финанс</w:t>
            </w:r>
            <w:r w:rsidR="002805C2" w:rsidRPr="00E15FC9">
              <w:rPr>
                <w:rFonts w:ascii="Times New Roman" w:hAnsi="Times New Roman" w:cs="Times New Roman"/>
              </w:rPr>
              <w:t>о</w:t>
            </w:r>
            <w:r w:rsidR="002805C2" w:rsidRPr="00E15FC9">
              <w:rPr>
                <w:rFonts w:ascii="Times New Roman" w:hAnsi="Times New Roman" w:cs="Times New Roman"/>
              </w:rPr>
              <w:t>вых организ</w:t>
            </w:r>
            <w:r w:rsidR="002805C2" w:rsidRPr="00E15FC9">
              <w:rPr>
                <w:rFonts w:ascii="Times New Roman" w:hAnsi="Times New Roman" w:cs="Times New Roman"/>
              </w:rPr>
              <w:t>а</w:t>
            </w:r>
            <w:r w:rsidR="002805C2" w:rsidRPr="00E15FC9">
              <w:rPr>
                <w:rFonts w:ascii="Times New Roman" w:hAnsi="Times New Roman" w:cs="Times New Roman"/>
              </w:rPr>
              <w:t>ций</w:t>
            </w:r>
            <w:r w:rsidRPr="00E15FC9">
              <w:rPr>
                <w:rFonts w:ascii="Times New Roman" w:hAnsi="Times New Roman" w:cs="Times New Roman"/>
              </w:rPr>
              <w:t xml:space="preserve"> выявлены следующие п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казатели:</w:t>
            </w:r>
          </w:p>
          <w:p w:rsidR="00F075AE" w:rsidRPr="00E15FC9" w:rsidRDefault="002805C2" w:rsidP="00954C4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94,3</w:t>
            </w:r>
            <w:r w:rsidR="00F075AE" w:rsidRPr="00E15FC9">
              <w:rPr>
                <w:rFonts w:ascii="Times New Roman" w:hAnsi="Times New Roman" w:cs="Times New Roman"/>
              </w:rPr>
              <w:t xml:space="preserve">% </w:t>
            </w:r>
            <w:r w:rsidRPr="00E15FC9">
              <w:rPr>
                <w:rFonts w:ascii="Times New Roman" w:hAnsi="Times New Roman" w:cs="Times New Roman"/>
              </w:rPr>
              <w:t>респо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дентов</w:t>
            </w:r>
            <w:r w:rsidR="00F075AE" w:rsidRPr="00E15FC9">
              <w:rPr>
                <w:rFonts w:ascii="Times New Roman" w:hAnsi="Times New Roman" w:cs="Times New Roman"/>
              </w:rPr>
              <w:t xml:space="preserve"> </w:t>
            </w:r>
            <w:r w:rsidRPr="00E15FC9">
              <w:rPr>
                <w:rFonts w:ascii="Times New Roman" w:hAnsi="Times New Roman" w:cs="Times New Roman"/>
              </w:rPr>
              <w:t xml:space="preserve">«скорее </w:t>
            </w:r>
            <w:proofErr w:type="gramStart"/>
            <w:r w:rsidR="00F075AE" w:rsidRPr="00E15FC9"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 w:rsidRPr="00E15FC9">
              <w:rPr>
                <w:rFonts w:ascii="Times New Roman" w:hAnsi="Times New Roman" w:cs="Times New Roman"/>
              </w:rPr>
              <w:t>»</w:t>
            </w:r>
            <w:r w:rsidR="00F075AE" w:rsidRPr="00E15FC9">
              <w:rPr>
                <w:rFonts w:ascii="Times New Roman" w:hAnsi="Times New Roman" w:cs="Times New Roman"/>
              </w:rPr>
              <w:t xml:space="preserve"> </w:t>
            </w:r>
            <w:r w:rsidRPr="00E15FC9">
              <w:rPr>
                <w:rFonts w:ascii="Times New Roman" w:hAnsi="Times New Roman" w:cs="Times New Roman"/>
              </w:rPr>
              <w:t>кредитами;</w:t>
            </w:r>
            <w:r w:rsidR="00F075AE" w:rsidRPr="00E15FC9">
              <w:rPr>
                <w:rFonts w:ascii="Times New Roman" w:hAnsi="Times New Roman" w:cs="Times New Roman"/>
              </w:rPr>
              <w:t xml:space="preserve"> </w:t>
            </w:r>
          </w:p>
          <w:p w:rsidR="00F075AE" w:rsidRPr="00E15FC9" w:rsidRDefault="002805C2" w:rsidP="00954C4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94,7</w:t>
            </w:r>
            <w:r w:rsidR="00F075AE" w:rsidRPr="00E15FC9">
              <w:rPr>
                <w:rFonts w:ascii="Times New Roman" w:hAnsi="Times New Roman" w:cs="Times New Roman"/>
              </w:rPr>
              <w:t xml:space="preserve">% </w:t>
            </w:r>
            <w:r w:rsidRPr="00E15FC9">
              <w:rPr>
                <w:rFonts w:ascii="Times New Roman" w:hAnsi="Times New Roman" w:cs="Times New Roman"/>
              </w:rPr>
              <w:t>респо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дентов «скорее</w:t>
            </w:r>
            <w:r w:rsidR="00F075AE" w:rsidRPr="00E15F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075AE" w:rsidRPr="00E15FC9">
              <w:rPr>
                <w:rFonts w:ascii="Times New Roman" w:hAnsi="Times New Roman" w:cs="Times New Roman"/>
              </w:rPr>
              <w:t>удовле</w:t>
            </w:r>
            <w:r w:rsidRPr="00E15FC9">
              <w:rPr>
                <w:rFonts w:ascii="Times New Roman" w:hAnsi="Times New Roman" w:cs="Times New Roman"/>
              </w:rPr>
              <w:t>творены</w:t>
            </w:r>
            <w:proofErr w:type="gramEnd"/>
            <w:r w:rsidRPr="00E15FC9">
              <w:rPr>
                <w:rFonts w:ascii="Times New Roman" w:hAnsi="Times New Roman" w:cs="Times New Roman"/>
              </w:rPr>
              <w:t>»</w:t>
            </w:r>
            <w:r w:rsidR="00F075AE" w:rsidRPr="00E15FC9">
              <w:rPr>
                <w:rFonts w:ascii="Times New Roman" w:hAnsi="Times New Roman" w:cs="Times New Roman"/>
              </w:rPr>
              <w:t xml:space="preserve"> вклад</w:t>
            </w:r>
            <w:r w:rsidRPr="00E15FC9">
              <w:rPr>
                <w:rFonts w:ascii="Times New Roman" w:hAnsi="Times New Roman" w:cs="Times New Roman"/>
              </w:rPr>
              <w:t>ами</w:t>
            </w:r>
            <w:r w:rsidR="00C65E8B" w:rsidRPr="00E15FC9">
              <w:rPr>
                <w:rFonts w:ascii="Times New Roman" w:hAnsi="Times New Roman" w:cs="Times New Roman"/>
              </w:rPr>
              <w:t xml:space="preserve"> в ба</w:t>
            </w:r>
            <w:r w:rsidR="00C65E8B" w:rsidRPr="00E15FC9">
              <w:rPr>
                <w:rFonts w:ascii="Times New Roman" w:hAnsi="Times New Roman" w:cs="Times New Roman"/>
              </w:rPr>
              <w:t>н</w:t>
            </w:r>
            <w:r w:rsidR="00C65E8B" w:rsidRPr="00E15FC9">
              <w:rPr>
                <w:rFonts w:ascii="Times New Roman" w:hAnsi="Times New Roman" w:cs="Times New Roman"/>
              </w:rPr>
              <w:t>ковских учр</w:t>
            </w:r>
            <w:r w:rsidR="00C65E8B" w:rsidRPr="00E15FC9">
              <w:rPr>
                <w:rFonts w:ascii="Times New Roman" w:hAnsi="Times New Roman" w:cs="Times New Roman"/>
              </w:rPr>
              <w:t>е</w:t>
            </w:r>
            <w:r w:rsidR="00C65E8B" w:rsidRPr="00E15FC9">
              <w:rPr>
                <w:rFonts w:ascii="Times New Roman" w:hAnsi="Times New Roman" w:cs="Times New Roman"/>
              </w:rPr>
              <w:t>ждениях;</w:t>
            </w:r>
            <w:r w:rsidR="00F075AE" w:rsidRPr="00E15FC9">
              <w:rPr>
                <w:rFonts w:ascii="Times New Roman" w:hAnsi="Times New Roman" w:cs="Times New Roman"/>
              </w:rPr>
              <w:t xml:space="preserve"> </w:t>
            </w:r>
          </w:p>
          <w:p w:rsidR="00F075AE" w:rsidRPr="00E15FC9" w:rsidRDefault="00C65E8B" w:rsidP="00954C4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95,7% респо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дентов «скорее</w:t>
            </w:r>
            <w:r w:rsidR="00F075AE" w:rsidRPr="00E15F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075AE" w:rsidRPr="00E15FC9"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 w:rsidRPr="00E15FC9">
              <w:rPr>
                <w:rFonts w:ascii="Times New Roman" w:hAnsi="Times New Roman" w:cs="Times New Roman"/>
              </w:rPr>
              <w:t xml:space="preserve">» расчетными </w:t>
            </w:r>
            <w:r w:rsidRPr="00E15FC9">
              <w:rPr>
                <w:rFonts w:ascii="Times New Roman" w:hAnsi="Times New Roman" w:cs="Times New Roman"/>
              </w:rPr>
              <w:lastRenderedPageBreak/>
              <w:t>картами;</w:t>
            </w:r>
            <w:r w:rsidR="00F075AE" w:rsidRPr="00E15FC9">
              <w:rPr>
                <w:rFonts w:ascii="Times New Roman" w:hAnsi="Times New Roman" w:cs="Times New Roman"/>
              </w:rPr>
              <w:t xml:space="preserve"> </w:t>
            </w:r>
          </w:p>
          <w:p w:rsidR="00F075AE" w:rsidRPr="00E15FC9" w:rsidRDefault="00C65E8B" w:rsidP="00954C4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94,5%</w:t>
            </w:r>
            <w:r w:rsidR="00F075AE" w:rsidRPr="00E15FC9">
              <w:rPr>
                <w:rFonts w:ascii="Times New Roman" w:hAnsi="Times New Roman" w:cs="Times New Roman"/>
              </w:rPr>
              <w:t xml:space="preserve"> </w:t>
            </w:r>
            <w:r w:rsidRPr="00E15FC9">
              <w:rPr>
                <w:rFonts w:ascii="Times New Roman" w:hAnsi="Times New Roman" w:cs="Times New Roman"/>
              </w:rPr>
              <w:t>респо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дентов</w:t>
            </w:r>
            <w:r w:rsidR="00F075AE" w:rsidRPr="00E15FC9">
              <w:rPr>
                <w:rFonts w:ascii="Times New Roman" w:hAnsi="Times New Roman" w:cs="Times New Roman"/>
              </w:rPr>
              <w:t xml:space="preserve"> </w:t>
            </w:r>
            <w:r w:rsidRPr="00E15FC9">
              <w:rPr>
                <w:rFonts w:ascii="Times New Roman" w:hAnsi="Times New Roman" w:cs="Times New Roman"/>
              </w:rPr>
              <w:t xml:space="preserve">«скорее  </w:t>
            </w:r>
            <w:proofErr w:type="gramStart"/>
            <w:r w:rsidR="00F075AE" w:rsidRPr="00E15FC9"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 w:rsidRPr="00E15FC9">
              <w:rPr>
                <w:rFonts w:ascii="Times New Roman" w:hAnsi="Times New Roman" w:cs="Times New Roman"/>
              </w:rPr>
              <w:t>» переводами и платежами;</w:t>
            </w:r>
            <w:r w:rsidR="00F075AE" w:rsidRPr="00E15FC9">
              <w:rPr>
                <w:rFonts w:ascii="Times New Roman" w:hAnsi="Times New Roman" w:cs="Times New Roman"/>
              </w:rPr>
              <w:t xml:space="preserve"> </w:t>
            </w:r>
          </w:p>
          <w:p w:rsidR="00F075AE" w:rsidRPr="00E15FC9" w:rsidRDefault="00C65E8B" w:rsidP="00954C47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95,9</w:t>
            </w:r>
            <w:r w:rsidR="00F075AE" w:rsidRPr="00E15FC9">
              <w:rPr>
                <w:rFonts w:ascii="Times New Roman" w:hAnsi="Times New Roman" w:cs="Times New Roman"/>
              </w:rPr>
              <w:t xml:space="preserve">% </w:t>
            </w:r>
            <w:r w:rsidRPr="00E15FC9">
              <w:rPr>
                <w:rFonts w:ascii="Times New Roman" w:hAnsi="Times New Roman" w:cs="Times New Roman"/>
              </w:rPr>
              <w:t>респо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дентов</w:t>
            </w:r>
            <w:r w:rsidR="00F075AE" w:rsidRPr="00E15FC9">
              <w:rPr>
                <w:rFonts w:ascii="Times New Roman" w:hAnsi="Times New Roman" w:cs="Times New Roman"/>
              </w:rPr>
              <w:t xml:space="preserve"> </w:t>
            </w:r>
            <w:r w:rsidRPr="00E15FC9">
              <w:rPr>
                <w:rFonts w:ascii="Times New Roman" w:hAnsi="Times New Roman" w:cs="Times New Roman"/>
              </w:rPr>
              <w:t xml:space="preserve">«скорее </w:t>
            </w:r>
            <w:proofErr w:type="gramStart"/>
            <w:r w:rsidR="00F075AE" w:rsidRPr="00E15FC9"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 w:rsidRPr="00E15FC9">
              <w:rPr>
                <w:rFonts w:ascii="Times New Roman" w:hAnsi="Times New Roman" w:cs="Times New Roman"/>
              </w:rPr>
              <w:t>»</w:t>
            </w:r>
            <w:r w:rsidR="00F075AE" w:rsidRPr="00E15FC9">
              <w:rPr>
                <w:rFonts w:ascii="Times New Roman" w:hAnsi="Times New Roman" w:cs="Times New Roman"/>
              </w:rPr>
              <w:t xml:space="preserve"> </w:t>
            </w:r>
            <w:r w:rsidRPr="00E15FC9">
              <w:rPr>
                <w:rFonts w:ascii="Times New Roman" w:hAnsi="Times New Roman" w:cs="Times New Roman"/>
              </w:rPr>
              <w:t xml:space="preserve">займами в </w:t>
            </w:r>
            <w:proofErr w:type="spellStart"/>
            <w:r w:rsidRPr="00E15FC9">
              <w:rPr>
                <w:rFonts w:ascii="Times New Roman" w:hAnsi="Times New Roman" w:cs="Times New Roman"/>
              </w:rPr>
              <w:t>ми</w:t>
            </w:r>
            <w:r w:rsidRPr="00E15FC9">
              <w:rPr>
                <w:rFonts w:ascii="Times New Roman" w:hAnsi="Times New Roman" w:cs="Times New Roman"/>
              </w:rPr>
              <w:t>к</w:t>
            </w:r>
            <w:r w:rsidRPr="00E15FC9">
              <w:rPr>
                <w:rFonts w:ascii="Times New Roman" w:hAnsi="Times New Roman" w:cs="Times New Roman"/>
              </w:rPr>
              <w:t>рокредитных</w:t>
            </w:r>
            <w:proofErr w:type="spellEnd"/>
            <w:r w:rsidRPr="00E15FC9">
              <w:rPr>
                <w:rFonts w:ascii="Times New Roman" w:hAnsi="Times New Roman" w:cs="Times New Roman"/>
              </w:rPr>
              <w:t xml:space="preserve"> организациях (МКО);</w:t>
            </w:r>
            <w:r w:rsidR="00F075AE" w:rsidRPr="00E15FC9">
              <w:rPr>
                <w:rFonts w:ascii="Times New Roman" w:hAnsi="Times New Roman" w:cs="Times New Roman"/>
              </w:rPr>
              <w:t xml:space="preserve"> </w:t>
            </w:r>
          </w:p>
          <w:p w:rsidR="00C65E8B" w:rsidRPr="00E15FC9" w:rsidRDefault="00C65E8B" w:rsidP="00C65E8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95</w:t>
            </w:r>
            <w:r w:rsidR="00F075AE" w:rsidRPr="00E15FC9">
              <w:rPr>
                <w:rFonts w:ascii="Times New Roman" w:hAnsi="Times New Roman" w:cs="Times New Roman"/>
              </w:rPr>
              <w:t xml:space="preserve">% </w:t>
            </w:r>
            <w:r w:rsidRPr="00E15FC9">
              <w:rPr>
                <w:rFonts w:ascii="Times New Roman" w:hAnsi="Times New Roman" w:cs="Times New Roman"/>
              </w:rPr>
              <w:t>респонде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тов</w:t>
            </w:r>
            <w:r w:rsidR="00F075AE" w:rsidRPr="00E15FC9">
              <w:rPr>
                <w:rFonts w:ascii="Times New Roman" w:hAnsi="Times New Roman" w:cs="Times New Roman"/>
              </w:rPr>
              <w:t xml:space="preserve"> </w:t>
            </w:r>
            <w:r w:rsidRPr="00E15FC9">
              <w:rPr>
                <w:rFonts w:ascii="Times New Roman" w:hAnsi="Times New Roman" w:cs="Times New Roman"/>
              </w:rPr>
              <w:t xml:space="preserve">«скорее </w:t>
            </w:r>
            <w:proofErr w:type="gramStart"/>
            <w:r w:rsidR="00F075AE" w:rsidRPr="00E15FC9">
              <w:rPr>
                <w:rFonts w:ascii="Times New Roman" w:hAnsi="Times New Roman" w:cs="Times New Roman"/>
              </w:rPr>
              <w:t>уд</w:t>
            </w:r>
            <w:r w:rsidR="00F075AE" w:rsidRPr="00E15FC9">
              <w:rPr>
                <w:rFonts w:ascii="Times New Roman" w:hAnsi="Times New Roman" w:cs="Times New Roman"/>
              </w:rPr>
              <w:t>о</w:t>
            </w:r>
            <w:r w:rsidR="00F075AE" w:rsidRPr="00E15FC9">
              <w:rPr>
                <w:rFonts w:ascii="Times New Roman" w:hAnsi="Times New Roman" w:cs="Times New Roman"/>
              </w:rPr>
              <w:t>влетворены</w:t>
            </w:r>
            <w:proofErr w:type="gramEnd"/>
            <w:r w:rsidRPr="00E15FC9">
              <w:rPr>
                <w:rFonts w:ascii="Times New Roman" w:hAnsi="Times New Roman" w:cs="Times New Roman"/>
              </w:rPr>
              <w:t xml:space="preserve">» размещением средств в МКО; </w:t>
            </w:r>
          </w:p>
          <w:p w:rsidR="00C65E8B" w:rsidRPr="00E15FC9" w:rsidRDefault="00C65E8B" w:rsidP="00C65E8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95,9 % респо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 xml:space="preserve">дентов «скорее </w:t>
            </w:r>
            <w:proofErr w:type="gramStart"/>
            <w:r w:rsidRPr="00E15FC9"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 w:rsidRPr="00E15FC9">
              <w:rPr>
                <w:rFonts w:ascii="Times New Roman" w:hAnsi="Times New Roman" w:cs="Times New Roman"/>
              </w:rPr>
              <w:t>» займами в ло</w:t>
            </w:r>
            <w:r w:rsidRPr="00E15FC9">
              <w:rPr>
                <w:rFonts w:ascii="Times New Roman" w:hAnsi="Times New Roman" w:cs="Times New Roman"/>
              </w:rPr>
              <w:t>м</w:t>
            </w:r>
            <w:r w:rsidRPr="00E15FC9">
              <w:rPr>
                <w:rFonts w:ascii="Times New Roman" w:hAnsi="Times New Roman" w:cs="Times New Roman"/>
              </w:rPr>
              <w:t>бардах»;</w:t>
            </w:r>
          </w:p>
          <w:p w:rsidR="00C65E8B" w:rsidRPr="00E15FC9" w:rsidRDefault="00C65E8B" w:rsidP="00C65E8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93,1 % респо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дентов «скорее удовлетворены» добровольным страхованием жизни;</w:t>
            </w:r>
          </w:p>
          <w:p w:rsidR="00C65E8B" w:rsidRPr="00E15FC9" w:rsidRDefault="00C65E8B" w:rsidP="00C65E8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93,3 % респо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 xml:space="preserve">дентов </w:t>
            </w:r>
            <w:proofErr w:type="gramStart"/>
            <w:r w:rsidRPr="00E15FC9">
              <w:rPr>
                <w:rFonts w:ascii="Times New Roman" w:hAnsi="Times New Roman" w:cs="Times New Roman"/>
              </w:rPr>
              <w:t>удовл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творены</w:t>
            </w:r>
            <w:proofErr w:type="gramEnd"/>
            <w:r w:rsidRPr="00E15FC9">
              <w:rPr>
                <w:rFonts w:ascii="Times New Roman" w:hAnsi="Times New Roman" w:cs="Times New Roman"/>
              </w:rPr>
              <w:t xml:space="preserve"> обяз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тельным мед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lastRenderedPageBreak/>
              <w:t>цинским 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хованием;</w:t>
            </w:r>
          </w:p>
          <w:p w:rsidR="00C65E8B" w:rsidRPr="00E15FC9" w:rsidRDefault="00C65E8B" w:rsidP="00C65E8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5FC9">
              <w:rPr>
                <w:rFonts w:ascii="Times New Roman" w:hAnsi="Times New Roman" w:cs="Times New Roman"/>
              </w:rPr>
              <w:t>92,1 % опр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шенного нас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ления удовл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творены займ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ми</w:t>
            </w:r>
            <w:r w:rsidRPr="00E15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FC9">
              <w:rPr>
                <w:rFonts w:ascii="Times New Roman" w:hAnsi="Times New Roman" w:cs="Times New Roman"/>
              </w:rPr>
              <w:t>в сельскох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зяйственных кредитных п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требительских кооперативах;</w:t>
            </w:r>
            <w:proofErr w:type="gramEnd"/>
          </w:p>
          <w:p w:rsidR="00C65E8B" w:rsidRPr="00E15FC9" w:rsidRDefault="0091386B" w:rsidP="00C65E8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5FC9">
              <w:rPr>
                <w:rFonts w:ascii="Times New Roman" w:hAnsi="Times New Roman" w:cs="Times New Roman"/>
              </w:rPr>
              <w:t>95,9 % опр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шенного нас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ления удовл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творены обяз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тельным пенс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онным страх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ванием в нег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сударственном пенсионном фонде;</w:t>
            </w:r>
            <w:proofErr w:type="gramEnd"/>
          </w:p>
          <w:p w:rsidR="00F075AE" w:rsidRPr="00E15FC9" w:rsidRDefault="0091386B" w:rsidP="0091386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15FC9">
              <w:rPr>
                <w:rFonts w:ascii="Times New Roman" w:hAnsi="Times New Roman" w:cs="Times New Roman"/>
              </w:rPr>
              <w:t>95,9 % опр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шенного нас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ления удовл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творены инд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видуальным и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вестиционным счетом.</w:t>
            </w:r>
            <w:proofErr w:type="gramEnd"/>
          </w:p>
        </w:tc>
      </w:tr>
      <w:tr w:rsidR="00ED4F6C" w:rsidRPr="00E15FC9" w:rsidTr="006C2555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425" w:type="dxa"/>
            <w:gridSpan w:val="7"/>
          </w:tcPr>
          <w:p w:rsidR="00ED4F6C" w:rsidRPr="00E15FC9" w:rsidRDefault="00ED4F6C" w:rsidP="009900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Мероприятия, направленные на повышение доступности финансовых услуг для субъектов экономической деятельности</w:t>
            </w:r>
          </w:p>
        </w:tc>
      </w:tr>
      <w:tr w:rsidR="00ED4F6C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Проведение монит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ринга по выявлению организаций име</w:t>
            </w:r>
            <w:r w:rsidRPr="00E15FC9">
              <w:rPr>
                <w:rFonts w:ascii="Times New Roman" w:hAnsi="Times New Roman" w:cs="Times New Roman"/>
              </w:rPr>
              <w:t>ю</w:t>
            </w:r>
            <w:r w:rsidRPr="00E15FC9">
              <w:rPr>
                <w:rFonts w:ascii="Times New Roman" w:hAnsi="Times New Roman" w:cs="Times New Roman"/>
              </w:rPr>
              <w:t xml:space="preserve">щих потребность в </w:t>
            </w:r>
            <w:r w:rsidRPr="00E15FC9">
              <w:rPr>
                <w:rFonts w:ascii="Times New Roman" w:hAnsi="Times New Roman" w:cs="Times New Roman"/>
              </w:rPr>
              <w:lastRenderedPageBreak/>
              <w:t>установке эквайри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гового оборудования с целью повышения доступности фина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совых услуг для населения на терр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тории Тимашевского района  (в том числе в отдаленных, мал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населенных и тру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нодоступных нас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ленных пунктах)</w:t>
            </w:r>
          </w:p>
        </w:tc>
        <w:tc>
          <w:tcPr>
            <w:tcW w:w="2409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Повышение доступн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сти финансовых услуг для населения на те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ритории Тимашевск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lastRenderedPageBreak/>
              <w:t>го района</w:t>
            </w:r>
          </w:p>
        </w:tc>
        <w:tc>
          <w:tcPr>
            <w:tcW w:w="1560" w:type="dxa"/>
          </w:tcPr>
          <w:p w:rsidR="00ED4F6C" w:rsidRPr="00E15FC9" w:rsidRDefault="00ED4F6C" w:rsidP="009900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2019-2022</w:t>
            </w:r>
          </w:p>
        </w:tc>
        <w:tc>
          <w:tcPr>
            <w:tcW w:w="1984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Информирование министерства экономики Кра</w:t>
            </w:r>
            <w:r w:rsidRPr="00E15FC9">
              <w:rPr>
                <w:rFonts w:ascii="Times New Roman" w:hAnsi="Times New Roman" w:cs="Times New Roman"/>
              </w:rPr>
              <w:t>с</w:t>
            </w:r>
            <w:r w:rsidRPr="00E15FC9">
              <w:rPr>
                <w:rFonts w:ascii="Times New Roman" w:hAnsi="Times New Roman" w:cs="Times New Roman"/>
              </w:rPr>
              <w:t xml:space="preserve">нодарского края, </w:t>
            </w:r>
            <w:r w:rsidRPr="00E15FC9">
              <w:rPr>
                <w:rFonts w:ascii="Times New Roman" w:hAnsi="Times New Roman" w:cs="Times New Roman"/>
              </w:rPr>
              <w:lastRenderedPageBreak/>
              <w:t>Южное ГУ Банка России о необх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димости устано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ки (дооснащения) дополнительного эквайрингового оборудования</w:t>
            </w:r>
          </w:p>
        </w:tc>
        <w:tc>
          <w:tcPr>
            <w:tcW w:w="2410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Отдел экономики и прогнозирования а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министрации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 xml:space="preserve">пального образования </w:t>
            </w:r>
            <w:r w:rsidRPr="00E15FC9">
              <w:rPr>
                <w:rFonts w:ascii="Times New Roman" w:hAnsi="Times New Roman" w:cs="Times New Roman"/>
              </w:rPr>
              <w:lastRenderedPageBreak/>
              <w:t>Тимашевский район</w:t>
            </w:r>
          </w:p>
        </w:tc>
        <w:tc>
          <w:tcPr>
            <w:tcW w:w="1984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Отдел экономики и прогнозиров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lastRenderedPageBreak/>
              <w:t>ного образования Тимашевский район</w:t>
            </w:r>
          </w:p>
        </w:tc>
        <w:tc>
          <w:tcPr>
            <w:tcW w:w="1810" w:type="dxa"/>
          </w:tcPr>
          <w:p w:rsidR="00ED4F6C" w:rsidRPr="00E15FC9" w:rsidRDefault="0091386B" w:rsidP="0091386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ей МО Тим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 xml:space="preserve">шевский район совместно с </w:t>
            </w:r>
            <w:r w:rsidRPr="00E15FC9">
              <w:rPr>
                <w:rFonts w:ascii="Times New Roman" w:hAnsi="Times New Roman" w:cs="Times New Roman"/>
              </w:rPr>
              <w:lastRenderedPageBreak/>
              <w:t>ПАО Сбербанк в течение</w:t>
            </w:r>
            <w:r w:rsidR="00ED4F6C" w:rsidRPr="00E15FC9">
              <w:rPr>
                <w:rFonts w:ascii="Times New Roman" w:hAnsi="Times New Roman" w:cs="Times New Roman"/>
              </w:rPr>
              <w:t xml:space="preserve"> </w:t>
            </w:r>
            <w:r w:rsidRPr="00E15FC9">
              <w:rPr>
                <w:rFonts w:ascii="Times New Roman" w:hAnsi="Times New Roman" w:cs="Times New Roman"/>
              </w:rPr>
              <w:t>2</w:t>
            </w:r>
            <w:r w:rsidR="00ED4F6C" w:rsidRPr="00E15FC9">
              <w:rPr>
                <w:rFonts w:ascii="Times New Roman" w:hAnsi="Times New Roman" w:cs="Times New Roman"/>
              </w:rPr>
              <w:t xml:space="preserve">020 года </w:t>
            </w:r>
            <w:r w:rsidRPr="00E15FC9">
              <w:rPr>
                <w:rFonts w:ascii="Times New Roman" w:hAnsi="Times New Roman" w:cs="Times New Roman"/>
              </w:rPr>
              <w:t>провод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лись встречи с индивидуал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ными предпр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нимателями о преимуществах, способах безн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 xml:space="preserve">личных расчетов и продуктах торгового </w:t>
            </w:r>
            <w:proofErr w:type="spellStart"/>
            <w:r w:rsidRPr="00E15FC9">
              <w:rPr>
                <w:rFonts w:ascii="Times New Roman" w:hAnsi="Times New Roman" w:cs="Times New Roman"/>
              </w:rPr>
              <w:t>э</w:t>
            </w:r>
            <w:r w:rsidRPr="00E15FC9">
              <w:rPr>
                <w:rFonts w:ascii="Times New Roman" w:hAnsi="Times New Roman" w:cs="Times New Roman"/>
              </w:rPr>
              <w:t>к</w:t>
            </w:r>
            <w:r w:rsidRPr="00E15FC9">
              <w:rPr>
                <w:rFonts w:ascii="Times New Roman" w:hAnsi="Times New Roman" w:cs="Times New Roman"/>
              </w:rPr>
              <w:t>вайринга</w:t>
            </w:r>
            <w:proofErr w:type="spellEnd"/>
            <w:r w:rsidR="00D8781F" w:rsidRPr="00E15FC9">
              <w:rPr>
                <w:rFonts w:ascii="Times New Roman" w:hAnsi="Times New Roman" w:cs="Times New Roman"/>
              </w:rPr>
              <w:t>.</w:t>
            </w:r>
            <w:r w:rsidRPr="00E15FC9">
              <w:rPr>
                <w:sz w:val="28"/>
              </w:rPr>
              <w:t xml:space="preserve"> </w:t>
            </w:r>
            <w:r w:rsidRPr="00E15FC9">
              <w:rPr>
                <w:rFonts w:ascii="Times New Roman" w:hAnsi="Times New Roman" w:cs="Times New Roman"/>
              </w:rPr>
              <w:t>По итогам пров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денных мер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 xml:space="preserve">приятий </w:t>
            </w:r>
            <w:proofErr w:type="spellStart"/>
            <w:r w:rsidRPr="00E15FC9">
              <w:rPr>
                <w:rFonts w:ascii="Times New Roman" w:hAnsi="Times New Roman" w:cs="Times New Roman"/>
              </w:rPr>
              <w:t>эква</w:t>
            </w:r>
            <w:r w:rsidRPr="00E15FC9">
              <w:rPr>
                <w:rFonts w:ascii="Times New Roman" w:hAnsi="Times New Roman" w:cs="Times New Roman"/>
              </w:rPr>
              <w:t>й</w:t>
            </w:r>
            <w:r w:rsidRPr="00E15FC9">
              <w:rPr>
                <w:rFonts w:ascii="Times New Roman" w:hAnsi="Times New Roman" w:cs="Times New Roman"/>
              </w:rPr>
              <w:t>ринговое</w:t>
            </w:r>
            <w:proofErr w:type="spellEnd"/>
            <w:r w:rsidRPr="00E15FC9">
              <w:rPr>
                <w:rFonts w:ascii="Times New Roman" w:hAnsi="Times New Roman" w:cs="Times New Roman"/>
              </w:rPr>
              <w:t xml:space="preserve"> обор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дование уст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новлено в 182 торгово-сервисных то</w:t>
            </w:r>
            <w:r w:rsidRPr="00E15FC9">
              <w:rPr>
                <w:rFonts w:ascii="Times New Roman" w:hAnsi="Times New Roman" w:cs="Times New Roman"/>
              </w:rPr>
              <w:t>ч</w:t>
            </w:r>
            <w:r w:rsidRPr="00E15FC9">
              <w:rPr>
                <w:rFonts w:ascii="Times New Roman" w:hAnsi="Times New Roman" w:cs="Times New Roman"/>
              </w:rPr>
              <w:t>ках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ского района.</w:t>
            </w:r>
          </w:p>
        </w:tc>
      </w:tr>
      <w:tr w:rsidR="00ED4F6C" w:rsidRPr="00E15FC9" w:rsidTr="006C2555">
        <w:tblPrEx>
          <w:tblBorders>
            <w:bottom w:val="single" w:sz="4" w:space="0" w:color="auto"/>
          </w:tblBorders>
        </w:tblPrEx>
        <w:trPr>
          <w:trHeight w:val="505"/>
        </w:trPr>
        <w:tc>
          <w:tcPr>
            <w:tcW w:w="53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425" w:type="dxa"/>
            <w:gridSpan w:val="7"/>
          </w:tcPr>
          <w:p w:rsidR="00ED4F6C" w:rsidRPr="00E15FC9" w:rsidRDefault="00ED4F6C" w:rsidP="00990079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Мероприятия, направленные на обучение муниципальных служащих Тимашевского района и работников муниципальных учреждений основам гос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ED4F6C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68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Проведение и уч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стие в обучающих мероприятиях и тр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нингах по вопросам содействия развития конкуренции, а также повышения качества процессов, связа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lastRenderedPageBreak/>
              <w:t>ных с предоставл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нием услуг, влия</w:t>
            </w:r>
            <w:r w:rsidRPr="00E15FC9">
              <w:rPr>
                <w:rFonts w:ascii="Times New Roman" w:hAnsi="Times New Roman" w:cs="Times New Roman"/>
              </w:rPr>
              <w:t>ю</w:t>
            </w:r>
            <w:r w:rsidRPr="00E15FC9">
              <w:rPr>
                <w:rFonts w:ascii="Times New Roman" w:hAnsi="Times New Roman" w:cs="Times New Roman"/>
              </w:rPr>
              <w:t xml:space="preserve">щих на конкуренцию  </w:t>
            </w:r>
          </w:p>
        </w:tc>
        <w:tc>
          <w:tcPr>
            <w:tcW w:w="2409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Совершенствование и повышение компете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ций, необходимых для профессиональной д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ятельности, а также повышение професс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 xml:space="preserve">онального уровня в рамках имеющейся </w:t>
            </w:r>
            <w:r w:rsidRPr="00E15FC9">
              <w:rPr>
                <w:rFonts w:ascii="Times New Roman" w:hAnsi="Times New Roman" w:cs="Times New Roman"/>
              </w:rPr>
              <w:lastRenderedPageBreak/>
              <w:t>квалификации</w:t>
            </w:r>
          </w:p>
        </w:tc>
        <w:tc>
          <w:tcPr>
            <w:tcW w:w="1560" w:type="dxa"/>
          </w:tcPr>
          <w:p w:rsidR="00ED4F6C" w:rsidRPr="00E15FC9" w:rsidRDefault="00ED4F6C" w:rsidP="009900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2019-2022</w:t>
            </w:r>
          </w:p>
        </w:tc>
        <w:tc>
          <w:tcPr>
            <w:tcW w:w="1984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Совершенствов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ние и повышение компетенций, н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обходимых для профессионал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ной деятельности, а также повыш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ние професси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lastRenderedPageBreak/>
              <w:t>нального уровня в рамках имеюще</w:t>
            </w:r>
            <w:r w:rsidRPr="00E15FC9">
              <w:rPr>
                <w:rFonts w:ascii="Times New Roman" w:hAnsi="Times New Roman" w:cs="Times New Roman"/>
              </w:rPr>
              <w:t>й</w:t>
            </w:r>
            <w:r w:rsidRPr="00E15FC9">
              <w:rPr>
                <w:rFonts w:ascii="Times New Roman" w:hAnsi="Times New Roman" w:cs="Times New Roman"/>
              </w:rPr>
              <w:t>ся квалификации</w:t>
            </w:r>
          </w:p>
        </w:tc>
        <w:tc>
          <w:tcPr>
            <w:tcW w:w="2410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Юридический отдел администрации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ципального образов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Тимашевский ра</w:t>
            </w:r>
            <w:r w:rsidRPr="00E15FC9">
              <w:rPr>
                <w:rFonts w:ascii="Times New Roman" w:hAnsi="Times New Roman" w:cs="Times New Roman"/>
              </w:rPr>
              <w:t>й</w:t>
            </w:r>
            <w:r w:rsidRPr="00E15FC9">
              <w:rPr>
                <w:rFonts w:ascii="Times New Roman" w:hAnsi="Times New Roman" w:cs="Times New Roman"/>
              </w:rPr>
              <w:t>он</w:t>
            </w:r>
          </w:p>
        </w:tc>
        <w:tc>
          <w:tcPr>
            <w:tcW w:w="1984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Юридический о</w:t>
            </w:r>
            <w:r w:rsidRPr="00E15FC9">
              <w:rPr>
                <w:rFonts w:ascii="Times New Roman" w:hAnsi="Times New Roman" w:cs="Times New Roman"/>
              </w:rPr>
              <w:t>т</w:t>
            </w:r>
            <w:r w:rsidRPr="00E15FC9">
              <w:rPr>
                <w:rFonts w:ascii="Times New Roman" w:hAnsi="Times New Roman" w:cs="Times New Roman"/>
              </w:rPr>
              <w:t>дел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образования Тимашевский район;</w:t>
            </w:r>
          </w:p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 xml:space="preserve">Организационно-кадровый отдел </w:t>
            </w:r>
            <w:r w:rsidRPr="00E15FC9">
              <w:rPr>
                <w:rFonts w:ascii="Times New Roman" w:hAnsi="Times New Roman" w:cs="Times New Roman"/>
              </w:rPr>
              <w:lastRenderedPageBreak/>
              <w:t>управления дел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ми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образования Тимашевский район</w:t>
            </w:r>
          </w:p>
        </w:tc>
        <w:tc>
          <w:tcPr>
            <w:tcW w:w="1810" w:type="dxa"/>
          </w:tcPr>
          <w:p w:rsidR="00ED4F6C" w:rsidRPr="00E15FC9" w:rsidRDefault="00ED4F6C" w:rsidP="003368EC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В феврале 2020 года в г. Казани начальник юр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дического отд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ла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МО Тим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 xml:space="preserve">шевский район прошла курс </w:t>
            </w:r>
            <w:r w:rsidRPr="00E15FC9">
              <w:rPr>
                <w:rFonts w:ascii="Times New Roman" w:hAnsi="Times New Roman" w:cs="Times New Roman"/>
              </w:rPr>
              <w:lastRenderedPageBreak/>
              <w:t>повышения кв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лификации по теме: «Практика внедрения а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тимонопольного комплаенса и применения а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тимонопольного законодател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ства органами государственной власти и орг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нами местного самоуправл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ния».</w:t>
            </w:r>
          </w:p>
          <w:p w:rsidR="00ED4F6C" w:rsidRPr="00E15FC9" w:rsidRDefault="00ED4F6C" w:rsidP="003368EC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В марте 2020 года специал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сты отдела эк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номики и пр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гнозирования МО Тимаше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ский район пр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няли участие в публичных о</w:t>
            </w:r>
            <w:r w:rsidRPr="00E15FC9">
              <w:rPr>
                <w:rFonts w:ascii="Times New Roman" w:hAnsi="Times New Roman" w:cs="Times New Roman"/>
              </w:rPr>
              <w:t>б</w:t>
            </w:r>
            <w:r w:rsidRPr="00E15FC9">
              <w:rPr>
                <w:rFonts w:ascii="Times New Roman" w:hAnsi="Times New Roman" w:cs="Times New Roman"/>
              </w:rPr>
              <w:t>суждениях р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зультатов пр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воприменител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ной практики Краснодарского УФАС России за 2019 год;</w:t>
            </w:r>
          </w:p>
          <w:p w:rsidR="00ED4F6C" w:rsidRPr="00E15FC9" w:rsidRDefault="00ED4F6C" w:rsidP="00543F5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В июне 2020 года замест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lastRenderedPageBreak/>
              <w:t>тель начальника юридического отдела админ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страции МО Тимашевский район прошла дистанционный курс повышения квалификации, проводимый ФГАУ «Учебно-методический центр» ФАС» по теме: ««Практ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ка внедрения антимонопол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комплаенса и применения антимонопол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законод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тельства орг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нами госуда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ственной власти и органами местного сам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="00E81BF3" w:rsidRPr="00E15FC9">
              <w:rPr>
                <w:rFonts w:ascii="Times New Roman" w:hAnsi="Times New Roman" w:cs="Times New Roman"/>
              </w:rPr>
              <w:t xml:space="preserve">управления» </w:t>
            </w:r>
          </w:p>
        </w:tc>
      </w:tr>
      <w:tr w:rsidR="00ED4F6C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ED4F6C" w:rsidRPr="00E15FC9" w:rsidRDefault="00ED4F6C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268" w:type="dxa"/>
          </w:tcPr>
          <w:p w:rsidR="00ED4F6C" w:rsidRPr="00E15FC9" w:rsidRDefault="00ED4F6C" w:rsidP="00591B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Проведение монит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ринга и анализа практики примен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ния антимонопол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законодател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409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Совершенствование и повышение компете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ций, необходимых для профессиональной д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ятельности, а также повышение професс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 xml:space="preserve">онального уровня в </w:t>
            </w:r>
            <w:r w:rsidRPr="00E15FC9">
              <w:rPr>
                <w:rFonts w:ascii="Times New Roman" w:hAnsi="Times New Roman" w:cs="Times New Roman"/>
              </w:rPr>
              <w:lastRenderedPageBreak/>
              <w:t>рамках имеющейся квалификации</w:t>
            </w:r>
          </w:p>
        </w:tc>
        <w:tc>
          <w:tcPr>
            <w:tcW w:w="1560" w:type="dxa"/>
          </w:tcPr>
          <w:p w:rsidR="00ED4F6C" w:rsidRPr="00E15FC9" w:rsidRDefault="00ED4F6C" w:rsidP="009900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2019-2022</w:t>
            </w:r>
          </w:p>
        </w:tc>
        <w:tc>
          <w:tcPr>
            <w:tcW w:w="1984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Совершенствов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ние и повышение компетенций, н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обходимых для профессионал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ной деятельности, а также повыш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lastRenderedPageBreak/>
              <w:t>ние професси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нального уровня в рамках имеюще</w:t>
            </w:r>
            <w:r w:rsidRPr="00E15FC9">
              <w:rPr>
                <w:rFonts w:ascii="Times New Roman" w:hAnsi="Times New Roman" w:cs="Times New Roman"/>
              </w:rPr>
              <w:t>й</w:t>
            </w:r>
            <w:r w:rsidRPr="00E15FC9">
              <w:rPr>
                <w:rFonts w:ascii="Times New Roman" w:hAnsi="Times New Roman" w:cs="Times New Roman"/>
              </w:rPr>
              <w:t>ся квалификации</w:t>
            </w:r>
          </w:p>
        </w:tc>
        <w:tc>
          <w:tcPr>
            <w:tcW w:w="2410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Юридический отдел администрации мун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ципального образов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Тимашевский ра</w:t>
            </w:r>
            <w:r w:rsidRPr="00E15FC9">
              <w:rPr>
                <w:rFonts w:ascii="Times New Roman" w:hAnsi="Times New Roman" w:cs="Times New Roman"/>
              </w:rPr>
              <w:t>й</w:t>
            </w:r>
            <w:r w:rsidRPr="00E15FC9">
              <w:rPr>
                <w:rFonts w:ascii="Times New Roman" w:hAnsi="Times New Roman" w:cs="Times New Roman"/>
              </w:rPr>
              <w:t>он</w:t>
            </w:r>
          </w:p>
        </w:tc>
        <w:tc>
          <w:tcPr>
            <w:tcW w:w="1984" w:type="dxa"/>
          </w:tcPr>
          <w:p w:rsidR="00ED4F6C" w:rsidRPr="00E15FC9" w:rsidRDefault="00ED4F6C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Юридический о</w:t>
            </w:r>
            <w:r w:rsidRPr="00E15FC9">
              <w:rPr>
                <w:rFonts w:ascii="Times New Roman" w:hAnsi="Times New Roman" w:cs="Times New Roman"/>
              </w:rPr>
              <w:t>т</w:t>
            </w:r>
            <w:r w:rsidRPr="00E15FC9">
              <w:rPr>
                <w:rFonts w:ascii="Times New Roman" w:hAnsi="Times New Roman" w:cs="Times New Roman"/>
              </w:rPr>
              <w:t>дел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образования Тимашевский район</w:t>
            </w:r>
          </w:p>
        </w:tc>
        <w:tc>
          <w:tcPr>
            <w:tcW w:w="1810" w:type="dxa"/>
          </w:tcPr>
          <w:p w:rsidR="008909D3" w:rsidRPr="00E15FC9" w:rsidRDefault="008909D3" w:rsidP="00591BC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</w:rPr>
              <w:t>8.12.2020 юр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дическим отд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лом админ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страции МО Тимашевский район были направлены М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lastRenderedPageBreak/>
              <w:t>тодические р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комендации по выявлению и минимизации коррупционных рисков при ос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ществлении з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 xml:space="preserve">купок товаров, работ, услуг для обеспечения </w:t>
            </w:r>
            <w:r w:rsidR="00E81BF3" w:rsidRPr="00E15FC9">
              <w:rPr>
                <w:rFonts w:ascii="Times New Roman" w:hAnsi="Times New Roman" w:cs="Times New Roman"/>
                <w:color w:val="000000" w:themeColor="text1"/>
              </w:rPr>
              <w:t>государстве</w:t>
            </w:r>
            <w:r w:rsidR="00E81BF3" w:rsidRPr="00E15FC9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E81BF3" w:rsidRPr="00E15FC9">
              <w:rPr>
                <w:rFonts w:ascii="Times New Roman" w:hAnsi="Times New Roman" w:cs="Times New Roman"/>
                <w:color w:val="000000" w:themeColor="text1"/>
              </w:rPr>
              <w:t>ных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 xml:space="preserve"> и муниц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пальных нужд, разработанные Министерством труда и соц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E15FC9">
              <w:rPr>
                <w:rFonts w:ascii="Times New Roman" w:hAnsi="Times New Roman" w:cs="Times New Roman"/>
                <w:color w:val="000000" w:themeColor="text1"/>
              </w:rPr>
              <w:t>альной защиты РФ.</w:t>
            </w:r>
          </w:p>
          <w:p w:rsidR="00ED4F6C" w:rsidRPr="00E15FC9" w:rsidRDefault="008909D3" w:rsidP="00591BC3">
            <w:pPr>
              <w:pStyle w:val="ac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15FC9">
              <w:rPr>
                <w:rFonts w:ascii="Times New Roman" w:hAnsi="Times New Roman" w:cs="Times New Roman"/>
                <w:color w:val="000000" w:themeColor="text1"/>
              </w:rPr>
              <w:t>15.12.2020</w:t>
            </w:r>
            <w:r w:rsidR="008132BD" w:rsidRPr="00E15F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075AE" w:rsidRPr="00E15FC9">
              <w:rPr>
                <w:rFonts w:ascii="Times New Roman" w:hAnsi="Times New Roman" w:cs="Times New Roman"/>
                <w:color w:val="000000" w:themeColor="text1"/>
              </w:rPr>
              <w:t>в а</w:t>
            </w:r>
            <w:r w:rsidR="00F075AE" w:rsidRPr="00E15FC9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F075AE" w:rsidRPr="00E15FC9">
              <w:rPr>
                <w:rFonts w:ascii="Times New Roman" w:hAnsi="Times New Roman" w:cs="Times New Roman"/>
                <w:color w:val="000000" w:themeColor="text1"/>
              </w:rPr>
              <w:t>министрации МО Тимаше</w:t>
            </w:r>
            <w:r w:rsidR="00F075AE" w:rsidRPr="00E15FC9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="00F075AE" w:rsidRPr="00E15FC9">
              <w:rPr>
                <w:rFonts w:ascii="Times New Roman" w:hAnsi="Times New Roman" w:cs="Times New Roman"/>
                <w:color w:val="000000" w:themeColor="text1"/>
              </w:rPr>
              <w:t>ский район юридическим отделом адм</w:t>
            </w:r>
            <w:r w:rsidR="00F075AE" w:rsidRPr="00E15FC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F075AE" w:rsidRPr="00E15FC9">
              <w:rPr>
                <w:rFonts w:ascii="Times New Roman" w:hAnsi="Times New Roman" w:cs="Times New Roman"/>
                <w:color w:val="000000" w:themeColor="text1"/>
              </w:rPr>
              <w:t>нистрации МО Тимашевский район</w:t>
            </w:r>
            <w:r w:rsidR="001E1A26" w:rsidRPr="00E15FC9">
              <w:rPr>
                <w:rFonts w:ascii="Times New Roman" w:hAnsi="Times New Roman" w:cs="Times New Roman"/>
                <w:color w:val="000000" w:themeColor="text1"/>
              </w:rPr>
              <w:t xml:space="preserve"> проведен</w:t>
            </w:r>
            <w:r w:rsidR="00F075AE" w:rsidRPr="00E15FC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132BD" w:rsidRPr="00E15FC9">
              <w:rPr>
                <w:rFonts w:ascii="Times New Roman" w:hAnsi="Times New Roman" w:cs="Times New Roman"/>
                <w:color w:val="000000" w:themeColor="text1"/>
              </w:rPr>
              <w:t>семинар для</w:t>
            </w:r>
            <w:r w:rsidR="00F075AE" w:rsidRPr="00E15FC9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r w:rsidR="00F075AE" w:rsidRPr="00E15FC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F075AE" w:rsidRPr="00E15FC9">
              <w:rPr>
                <w:rFonts w:ascii="Times New Roman" w:hAnsi="Times New Roman" w:cs="Times New Roman"/>
                <w:color w:val="000000" w:themeColor="text1"/>
              </w:rPr>
              <w:t>трудников а</w:t>
            </w:r>
            <w:r w:rsidR="00F075AE" w:rsidRPr="00E15FC9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8132BD" w:rsidRPr="00E15FC9">
              <w:rPr>
                <w:rFonts w:ascii="Times New Roman" w:hAnsi="Times New Roman" w:cs="Times New Roman"/>
                <w:color w:val="000000" w:themeColor="text1"/>
              </w:rPr>
              <w:t>министрации</w:t>
            </w:r>
            <w:r w:rsidR="001E1A26" w:rsidRPr="00E15FC9">
              <w:rPr>
                <w:rFonts w:ascii="Times New Roman" w:hAnsi="Times New Roman" w:cs="Times New Roman"/>
                <w:color w:val="000000" w:themeColor="text1"/>
              </w:rPr>
              <w:t xml:space="preserve"> на тему: «Обобщ</w:t>
            </w:r>
            <w:r w:rsidR="001E1A26" w:rsidRPr="00E15FC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1E1A26" w:rsidRPr="00E15FC9">
              <w:rPr>
                <w:rFonts w:ascii="Times New Roman" w:hAnsi="Times New Roman" w:cs="Times New Roman"/>
                <w:color w:val="000000" w:themeColor="text1"/>
              </w:rPr>
              <w:t>ние практики территориал</w:t>
            </w:r>
            <w:r w:rsidR="001E1A26" w:rsidRPr="00E15FC9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1E1A26" w:rsidRPr="00E15FC9">
              <w:rPr>
                <w:rFonts w:ascii="Times New Roman" w:hAnsi="Times New Roman" w:cs="Times New Roman"/>
                <w:color w:val="000000" w:themeColor="text1"/>
              </w:rPr>
              <w:lastRenderedPageBreak/>
              <w:t>ных органов ФАС России по квалификации действий орг</w:t>
            </w:r>
            <w:r w:rsidR="001E1A26" w:rsidRPr="00E15FC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1E1A26" w:rsidRPr="00E15FC9">
              <w:rPr>
                <w:rFonts w:ascii="Times New Roman" w:hAnsi="Times New Roman" w:cs="Times New Roman"/>
                <w:color w:val="000000" w:themeColor="text1"/>
              </w:rPr>
              <w:t>нов власти и местного сам</w:t>
            </w:r>
            <w:r w:rsidR="001E1A26" w:rsidRPr="00E15FC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1E1A26" w:rsidRPr="00E15FC9">
              <w:rPr>
                <w:rFonts w:ascii="Times New Roman" w:hAnsi="Times New Roman" w:cs="Times New Roman"/>
                <w:color w:val="000000" w:themeColor="text1"/>
              </w:rPr>
              <w:t>управления по не проведению конкурса на право заключ</w:t>
            </w:r>
            <w:r w:rsidR="001E1A26" w:rsidRPr="00E15FC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1E1A26" w:rsidRPr="00E15FC9">
              <w:rPr>
                <w:rFonts w:ascii="Times New Roman" w:hAnsi="Times New Roman" w:cs="Times New Roman"/>
                <w:color w:val="000000" w:themeColor="text1"/>
              </w:rPr>
              <w:t>ния концесс</w:t>
            </w:r>
            <w:r w:rsidR="001E1A26" w:rsidRPr="00E15FC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1E1A26" w:rsidRPr="00E15FC9">
              <w:rPr>
                <w:rFonts w:ascii="Times New Roman" w:hAnsi="Times New Roman" w:cs="Times New Roman"/>
                <w:color w:val="000000" w:themeColor="text1"/>
              </w:rPr>
              <w:t>онного согл</w:t>
            </w:r>
            <w:r w:rsidR="001E1A26" w:rsidRPr="00E15FC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1E1A26" w:rsidRPr="00E15FC9">
              <w:rPr>
                <w:rFonts w:ascii="Times New Roman" w:hAnsi="Times New Roman" w:cs="Times New Roman"/>
                <w:color w:val="000000" w:themeColor="text1"/>
              </w:rPr>
              <w:t>шения в отн</w:t>
            </w:r>
            <w:r w:rsidR="001E1A26" w:rsidRPr="00E15FC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1E1A26" w:rsidRPr="00E15FC9">
              <w:rPr>
                <w:rFonts w:ascii="Times New Roman" w:hAnsi="Times New Roman" w:cs="Times New Roman"/>
                <w:color w:val="000000" w:themeColor="text1"/>
              </w:rPr>
              <w:t>шении объектов тепло-, вод</w:t>
            </w:r>
            <w:r w:rsidR="001E1A26" w:rsidRPr="00E15FC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1E1A26" w:rsidRPr="00E15FC9">
              <w:rPr>
                <w:rFonts w:ascii="Times New Roman" w:hAnsi="Times New Roman" w:cs="Times New Roman"/>
                <w:color w:val="000000" w:themeColor="text1"/>
              </w:rPr>
              <w:t>снабжения и водоотведения в качестве огр</w:t>
            </w:r>
            <w:r w:rsidR="001E1A26" w:rsidRPr="00E15FC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1E1A26" w:rsidRPr="00E15FC9">
              <w:rPr>
                <w:rFonts w:ascii="Times New Roman" w:hAnsi="Times New Roman" w:cs="Times New Roman"/>
                <w:color w:val="000000" w:themeColor="text1"/>
              </w:rPr>
              <w:t>ничивающих конкуренцию»</w:t>
            </w:r>
            <w:r w:rsidR="008132BD" w:rsidRPr="00E15FC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867823" w:rsidRPr="00E15FC9" w:rsidTr="006354B1">
        <w:tblPrEx>
          <w:tblBorders>
            <w:bottom w:val="single" w:sz="4" w:space="0" w:color="auto"/>
          </w:tblBorders>
        </w:tblPrEx>
        <w:tc>
          <w:tcPr>
            <w:tcW w:w="534" w:type="dxa"/>
          </w:tcPr>
          <w:p w:rsidR="00867823" w:rsidRPr="00E15FC9" w:rsidRDefault="00867823" w:rsidP="0028698E">
            <w:pPr>
              <w:pStyle w:val="ac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268" w:type="dxa"/>
          </w:tcPr>
          <w:p w:rsidR="00867823" w:rsidRPr="00E15FC9" w:rsidRDefault="00867823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Проведение обуч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ния и участие в в</w:t>
            </w:r>
            <w:r w:rsidRPr="00E15FC9">
              <w:rPr>
                <w:rFonts w:ascii="Times New Roman" w:hAnsi="Times New Roman" w:cs="Times New Roman"/>
              </w:rPr>
              <w:t>ы</w:t>
            </w:r>
            <w:r w:rsidRPr="00E15FC9">
              <w:rPr>
                <w:rFonts w:ascii="Times New Roman" w:hAnsi="Times New Roman" w:cs="Times New Roman"/>
              </w:rPr>
              <w:t>ездных зональных обучающих семин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рах по вопросам  р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ализации законод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тельства о контрак</w:t>
            </w:r>
            <w:r w:rsidRPr="00E15FC9">
              <w:rPr>
                <w:rFonts w:ascii="Times New Roman" w:hAnsi="Times New Roman" w:cs="Times New Roman"/>
              </w:rPr>
              <w:t>т</w:t>
            </w:r>
            <w:r w:rsidRPr="00E15FC9">
              <w:rPr>
                <w:rFonts w:ascii="Times New Roman" w:hAnsi="Times New Roman" w:cs="Times New Roman"/>
              </w:rPr>
              <w:t>ной системе в сфере закупок, развития конкуренции и вне</w:t>
            </w:r>
            <w:r w:rsidRPr="00E15FC9">
              <w:rPr>
                <w:rFonts w:ascii="Times New Roman" w:hAnsi="Times New Roman" w:cs="Times New Roman"/>
              </w:rPr>
              <w:t>д</w:t>
            </w:r>
            <w:r w:rsidRPr="00E15FC9">
              <w:rPr>
                <w:rFonts w:ascii="Times New Roman" w:hAnsi="Times New Roman" w:cs="Times New Roman"/>
              </w:rPr>
              <w:t>рения внутреннего контроля соблюд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ния антимонопол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lastRenderedPageBreak/>
              <w:t>ного законодател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 xml:space="preserve">ства </w:t>
            </w:r>
          </w:p>
        </w:tc>
        <w:tc>
          <w:tcPr>
            <w:tcW w:w="2409" w:type="dxa"/>
          </w:tcPr>
          <w:p w:rsidR="00867823" w:rsidRPr="00E15FC9" w:rsidRDefault="00867823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>Совершенствование и повышение компете</w:t>
            </w:r>
            <w:r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ций, необходимых для профессиональной д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ятельности, а также повышение професс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онального уровня в рамках имеющейся квалификации</w:t>
            </w:r>
          </w:p>
        </w:tc>
        <w:tc>
          <w:tcPr>
            <w:tcW w:w="1560" w:type="dxa"/>
          </w:tcPr>
          <w:p w:rsidR="00867823" w:rsidRPr="00E15FC9" w:rsidRDefault="00867823" w:rsidP="0099007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1984" w:type="dxa"/>
          </w:tcPr>
          <w:p w:rsidR="00867823" w:rsidRPr="00E15FC9" w:rsidRDefault="00867823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Совершенствов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ние и повышение компетенций, н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обходимых для профессионал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ной деятельности, а также повыш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ние професси</w:t>
            </w:r>
            <w:r w:rsidRPr="00E15FC9">
              <w:rPr>
                <w:rFonts w:ascii="Times New Roman" w:hAnsi="Times New Roman" w:cs="Times New Roman"/>
              </w:rPr>
              <w:t>о</w:t>
            </w:r>
            <w:r w:rsidRPr="00E15FC9">
              <w:rPr>
                <w:rFonts w:ascii="Times New Roman" w:hAnsi="Times New Roman" w:cs="Times New Roman"/>
              </w:rPr>
              <w:t>нального уровня в рамках имеюще</w:t>
            </w:r>
            <w:r w:rsidRPr="00E15FC9">
              <w:rPr>
                <w:rFonts w:ascii="Times New Roman" w:hAnsi="Times New Roman" w:cs="Times New Roman"/>
              </w:rPr>
              <w:t>й</w:t>
            </w:r>
            <w:r w:rsidRPr="00E15FC9">
              <w:rPr>
                <w:rFonts w:ascii="Times New Roman" w:hAnsi="Times New Roman" w:cs="Times New Roman"/>
              </w:rPr>
              <w:t>ся квалификации</w:t>
            </w:r>
          </w:p>
        </w:tc>
        <w:tc>
          <w:tcPr>
            <w:tcW w:w="2410" w:type="dxa"/>
          </w:tcPr>
          <w:p w:rsidR="00867823" w:rsidRPr="00E15FC9" w:rsidRDefault="00867823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МКУ «Центр муниц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пальных закупок» (по согласованию)</w:t>
            </w:r>
          </w:p>
        </w:tc>
        <w:tc>
          <w:tcPr>
            <w:tcW w:w="1984" w:type="dxa"/>
          </w:tcPr>
          <w:p w:rsidR="00867823" w:rsidRPr="00E15FC9" w:rsidRDefault="00867823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МКУ «</w:t>
            </w:r>
            <w:r w:rsidR="00D8781F" w:rsidRPr="00E15FC9">
              <w:rPr>
                <w:rFonts w:ascii="Times New Roman" w:hAnsi="Times New Roman" w:cs="Times New Roman"/>
              </w:rPr>
              <w:t>Центр м</w:t>
            </w:r>
            <w:r w:rsidR="00D8781F" w:rsidRPr="00E15FC9">
              <w:rPr>
                <w:rFonts w:ascii="Times New Roman" w:hAnsi="Times New Roman" w:cs="Times New Roman"/>
              </w:rPr>
              <w:t>у</w:t>
            </w:r>
            <w:r w:rsidR="00D8781F" w:rsidRPr="00E15FC9">
              <w:rPr>
                <w:rFonts w:ascii="Times New Roman" w:hAnsi="Times New Roman" w:cs="Times New Roman"/>
              </w:rPr>
              <w:t>н</w:t>
            </w:r>
            <w:r w:rsidRPr="00E15FC9">
              <w:rPr>
                <w:rFonts w:ascii="Times New Roman" w:hAnsi="Times New Roman" w:cs="Times New Roman"/>
              </w:rPr>
              <w:t>иципальных з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купок» (по согл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сованию);</w:t>
            </w:r>
          </w:p>
          <w:p w:rsidR="00867823" w:rsidRPr="00E15FC9" w:rsidRDefault="00867823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Юридический о</w:t>
            </w:r>
            <w:r w:rsidRPr="00E15FC9">
              <w:rPr>
                <w:rFonts w:ascii="Times New Roman" w:hAnsi="Times New Roman" w:cs="Times New Roman"/>
              </w:rPr>
              <w:t>т</w:t>
            </w:r>
            <w:r w:rsidRPr="00E15FC9">
              <w:rPr>
                <w:rFonts w:ascii="Times New Roman" w:hAnsi="Times New Roman" w:cs="Times New Roman"/>
              </w:rPr>
              <w:t>дел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образования Тимашевский район;</w:t>
            </w:r>
          </w:p>
          <w:p w:rsidR="00867823" w:rsidRPr="00E15FC9" w:rsidRDefault="00867823" w:rsidP="00990079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t>Отдел экономики и прогнозиров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ния администр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lastRenderedPageBreak/>
              <w:t>ции муниципал</w:t>
            </w:r>
            <w:r w:rsidRPr="00E15FC9">
              <w:rPr>
                <w:rFonts w:ascii="Times New Roman" w:hAnsi="Times New Roman" w:cs="Times New Roman"/>
              </w:rPr>
              <w:t>ь</w:t>
            </w:r>
            <w:r w:rsidRPr="00E15FC9">
              <w:rPr>
                <w:rFonts w:ascii="Times New Roman" w:hAnsi="Times New Roman" w:cs="Times New Roman"/>
              </w:rPr>
              <w:t>ного образования Тимашевский район</w:t>
            </w:r>
          </w:p>
        </w:tc>
        <w:tc>
          <w:tcPr>
            <w:tcW w:w="1810" w:type="dxa"/>
          </w:tcPr>
          <w:p w:rsidR="00867823" w:rsidRPr="00E15FC9" w:rsidRDefault="00867823" w:rsidP="00E81BF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E15FC9"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="00E81BF3" w:rsidRPr="00E15FC9">
              <w:rPr>
                <w:rFonts w:ascii="Times New Roman" w:hAnsi="Times New Roman" w:cs="Times New Roman"/>
              </w:rPr>
              <w:t>2020 году</w:t>
            </w:r>
            <w:r w:rsidRPr="00E15FC9">
              <w:rPr>
                <w:rFonts w:ascii="Times New Roman" w:hAnsi="Times New Roman" w:cs="Times New Roman"/>
              </w:rPr>
              <w:t xml:space="preserve"> проведены ку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сы повышения квалификации на тему: Упра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>ление госуда</w:t>
            </w:r>
            <w:r w:rsidRPr="00E15FC9">
              <w:rPr>
                <w:rFonts w:ascii="Times New Roman" w:hAnsi="Times New Roman" w:cs="Times New Roman"/>
              </w:rPr>
              <w:t>р</w:t>
            </w:r>
            <w:r w:rsidRPr="00E15FC9">
              <w:rPr>
                <w:rFonts w:ascii="Times New Roman" w:hAnsi="Times New Roman" w:cs="Times New Roman"/>
              </w:rPr>
              <w:t>ственными и муниципальн</w:t>
            </w:r>
            <w:r w:rsidRPr="00E15FC9">
              <w:rPr>
                <w:rFonts w:ascii="Times New Roman" w:hAnsi="Times New Roman" w:cs="Times New Roman"/>
              </w:rPr>
              <w:t>ы</w:t>
            </w:r>
            <w:r w:rsidRPr="00E15FC9">
              <w:rPr>
                <w:rFonts w:ascii="Times New Roman" w:hAnsi="Times New Roman" w:cs="Times New Roman"/>
              </w:rPr>
              <w:t>ми закупками в контрактной системе для м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 xml:space="preserve">ниципальных заказчиков МО </w:t>
            </w:r>
            <w:r w:rsidRPr="00E15FC9">
              <w:rPr>
                <w:rFonts w:ascii="Times New Roman" w:hAnsi="Times New Roman" w:cs="Times New Roman"/>
              </w:rPr>
              <w:lastRenderedPageBreak/>
              <w:t>Тимашевский район. Колич</w:t>
            </w:r>
            <w:r w:rsidRPr="00E15FC9">
              <w:rPr>
                <w:rFonts w:ascii="Times New Roman" w:hAnsi="Times New Roman" w:cs="Times New Roman"/>
              </w:rPr>
              <w:t>е</w:t>
            </w:r>
            <w:r w:rsidRPr="00E15FC9">
              <w:rPr>
                <w:rFonts w:ascii="Times New Roman" w:hAnsi="Times New Roman" w:cs="Times New Roman"/>
              </w:rPr>
              <w:t>ство слушателей составило 63 человека. Орг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низация ос</w:t>
            </w:r>
            <w:r w:rsidRPr="00E15FC9">
              <w:rPr>
                <w:rFonts w:ascii="Times New Roman" w:hAnsi="Times New Roman" w:cs="Times New Roman"/>
              </w:rPr>
              <w:t>у</w:t>
            </w:r>
            <w:r w:rsidRPr="00E15FC9">
              <w:rPr>
                <w:rFonts w:ascii="Times New Roman" w:hAnsi="Times New Roman" w:cs="Times New Roman"/>
              </w:rPr>
              <w:t>ществляющая обучение - Ак</w:t>
            </w:r>
            <w:r w:rsidRPr="00E15FC9">
              <w:rPr>
                <w:rFonts w:ascii="Times New Roman" w:hAnsi="Times New Roman" w:cs="Times New Roman"/>
              </w:rPr>
              <w:t>а</w:t>
            </w:r>
            <w:r w:rsidRPr="00E15FC9">
              <w:rPr>
                <w:rFonts w:ascii="Times New Roman" w:hAnsi="Times New Roman" w:cs="Times New Roman"/>
              </w:rPr>
              <w:t>демия стратег</w:t>
            </w:r>
            <w:r w:rsidRPr="00E15FC9">
              <w:rPr>
                <w:rFonts w:ascii="Times New Roman" w:hAnsi="Times New Roman" w:cs="Times New Roman"/>
              </w:rPr>
              <w:t>и</w:t>
            </w:r>
            <w:r w:rsidRPr="00E15FC9">
              <w:rPr>
                <w:rFonts w:ascii="Times New Roman" w:hAnsi="Times New Roman" w:cs="Times New Roman"/>
              </w:rPr>
              <w:t>ческого упра</w:t>
            </w:r>
            <w:r w:rsidRPr="00E15FC9">
              <w:rPr>
                <w:rFonts w:ascii="Times New Roman" w:hAnsi="Times New Roman" w:cs="Times New Roman"/>
              </w:rPr>
              <w:t>в</w:t>
            </w:r>
            <w:r w:rsidRPr="00E15FC9">
              <w:rPr>
                <w:rFonts w:ascii="Times New Roman" w:hAnsi="Times New Roman" w:cs="Times New Roman"/>
              </w:rPr>
              <w:t xml:space="preserve">ления </w:t>
            </w:r>
          </w:p>
        </w:tc>
      </w:tr>
    </w:tbl>
    <w:p w:rsidR="00BC41F3" w:rsidRPr="00E15FC9" w:rsidRDefault="00BC41F3" w:rsidP="009B7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41F3" w:rsidRPr="00E15FC9" w:rsidRDefault="00BC41F3" w:rsidP="009B7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079" w:rsidRPr="00E15FC9" w:rsidRDefault="00990079" w:rsidP="009B7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834"/>
        <w:gridCol w:w="3784"/>
        <w:gridCol w:w="3229"/>
        <w:gridCol w:w="2685"/>
      </w:tblGrid>
      <w:tr w:rsidR="006354B1" w:rsidRPr="00E15FC9" w:rsidTr="00F075AE">
        <w:trPr>
          <w:trHeight w:val="843"/>
          <w:tblHeader/>
        </w:trPr>
        <w:tc>
          <w:tcPr>
            <w:tcW w:w="4027" w:type="dxa"/>
          </w:tcPr>
          <w:p w:rsidR="006354B1" w:rsidRPr="00E15FC9" w:rsidRDefault="006354B1" w:rsidP="00F565F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Наименование системного мероприятия</w:t>
            </w:r>
          </w:p>
        </w:tc>
        <w:tc>
          <w:tcPr>
            <w:tcW w:w="1834" w:type="dxa"/>
          </w:tcPr>
          <w:p w:rsidR="006354B1" w:rsidRPr="00E15FC9" w:rsidRDefault="006354B1" w:rsidP="00F565F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Срок исполн</w:t>
            </w:r>
            <w:r w:rsidRPr="00E15FC9">
              <w:rPr>
                <w:rFonts w:ascii="Times New Roman" w:eastAsia="Times New Roman" w:hAnsi="Times New Roman" w:cs="Times New Roman"/>
              </w:rPr>
              <w:t>е</w:t>
            </w:r>
            <w:r w:rsidRPr="00E15FC9">
              <w:rPr>
                <w:rFonts w:ascii="Times New Roman" w:eastAsia="Times New Roman" w:hAnsi="Times New Roman" w:cs="Times New Roman"/>
              </w:rPr>
              <w:t>ния мероприятия</w:t>
            </w:r>
          </w:p>
        </w:tc>
        <w:tc>
          <w:tcPr>
            <w:tcW w:w="3784" w:type="dxa"/>
          </w:tcPr>
          <w:p w:rsidR="006354B1" w:rsidRPr="00E15FC9" w:rsidRDefault="006354B1" w:rsidP="00F565F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Результаты исполнения мероприятия</w:t>
            </w:r>
          </w:p>
        </w:tc>
        <w:tc>
          <w:tcPr>
            <w:tcW w:w="3229" w:type="dxa"/>
          </w:tcPr>
          <w:p w:rsidR="006354B1" w:rsidRPr="00E15FC9" w:rsidRDefault="006354B1" w:rsidP="00F565F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Ответственный исполнитель, соисполнитель</w:t>
            </w:r>
          </w:p>
        </w:tc>
        <w:tc>
          <w:tcPr>
            <w:tcW w:w="2685" w:type="dxa"/>
          </w:tcPr>
          <w:p w:rsidR="006354B1" w:rsidRPr="00E15FC9" w:rsidRDefault="006354B1" w:rsidP="006354B1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Информация о продела</w:t>
            </w:r>
            <w:r w:rsidRPr="00E15FC9">
              <w:rPr>
                <w:rFonts w:ascii="Times New Roman" w:eastAsia="Times New Roman" w:hAnsi="Times New Roman" w:cs="Times New Roman"/>
              </w:rPr>
              <w:t>н</w:t>
            </w:r>
            <w:r w:rsidRPr="00E15FC9">
              <w:rPr>
                <w:rFonts w:ascii="Times New Roman" w:eastAsia="Times New Roman" w:hAnsi="Times New Roman" w:cs="Times New Roman"/>
              </w:rPr>
              <w:t>ной работе за 2019 год</w:t>
            </w:r>
          </w:p>
        </w:tc>
      </w:tr>
      <w:tr w:rsidR="006354B1" w:rsidRPr="00E15FC9" w:rsidTr="00F075AE">
        <w:trPr>
          <w:tblHeader/>
        </w:trPr>
        <w:tc>
          <w:tcPr>
            <w:tcW w:w="4027" w:type="dxa"/>
          </w:tcPr>
          <w:p w:rsidR="006354B1" w:rsidRPr="00E15FC9" w:rsidRDefault="006354B1" w:rsidP="00F565F4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34" w:type="dxa"/>
          </w:tcPr>
          <w:p w:rsidR="006354B1" w:rsidRPr="00E15FC9" w:rsidRDefault="006354B1" w:rsidP="00F565F4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84" w:type="dxa"/>
          </w:tcPr>
          <w:p w:rsidR="006354B1" w:rsidRPr="00E15FC9" w:rsidRDefault="006354B1" w:rsidP="00F565F4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29" w:type="dxa"/>
          </w:tcPr>
          <w:p w:rsidR="006354B1" w:rsidRPr="00E15FC9" w:rsidRDefault="006354B1" w:rsidP="00F565F4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85" w:type="dxa"/>
          </w:tcPr>
          <w:p w:rsidR="006354B1" w:rsidRPr="00E15FC9" w:rsidRDefault="006354B1" w:rsidP="00F565F4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1E18" w:rsidRPr="00E15FC9" w:rsidTr="006C2555">
        <w:tc>
          <w:tcPr>
            <w:tcW w:w="15559" w:type="dxa"/>
            <w:gridSpan w:val="5"/>
          </w:tcPr>
          <w:p w:rsidR="00EC1E18" w:rsidRPr="00E15FC9" w:rsidRDefault="00EC1E18" w:rsidP="00F565F4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 xml:space="preserve">Раздел </w:t>
            </w:r>
            <w:r w:rsidRPr="00E15FC9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E15FC9">
              <w:rPr>
                <w:rFonts w:ascii="Times New Roman" w:eastAsia="Times New Roman" w:hAnsi="Times New Roman" w:cs="Times New Roman"/>
              </w:rPr>
              <w:t>. Организационно-методическое обеспечение реализации в муниципальном образовании Тимашевский район стандарта развития конкуренци</w:t>
            </w:r>
            <w:proofErr w:type="gramStart"/>
            <w:r w:rsidRPr="00E15FC9"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 w:rsidRPr="00E15FC9">
              <w:rPr>
                <w:rFonts w:ascii="Times New Roman" w:eastAsia="Times New Roman" w:hAnsi="Times New Roman" w:cs="Times New Roman"/>
              </w:rPr>
              <w:t>далее - Стандарт)</w:t>
            </w:r>
          </w:p>
        </w:tc>
      </w:tr>
      <w:tr w:rsidR="00F075AE" w:rsidRPr="00E15FC9" w:rsidTr="00F075AE">
        <w:tc>
          <w:tcPr>
            <w:tcW w:w="4027" w:type="dxa"/>
          </w:tcPr>
          <w:p w:rsidR="00F075AE" w:rsidRPr="00E15FC9" w:rsidRDefault="00F075AE" w:rsidP="00F565F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Организация деятельности рабочей группы по содействию развитию ко</w:t>
            </w:r>
            <w:r w:rsidRPr="00E15FC9">
              <w:rPr>
                <w:rFonts w:ascii="Times New Roman" w:eastAsia="Times New Roman" w:hAnsi="Times New Roman" w:cs="Times New Roman"/>
              </w:rPr>
              <w:t>н</w:t>
            </w:r>
            <w:r w:rsidRPr="00E15FC9">
              <w:rPr>
                <w:rFonts w:ascii="Times New Roman" w:eastAsia="Times New Roman" w:hAnsi="Times New Roman" w:cs="Times New Roman"/>
              </w:rPr>
              <w:t xml:space="preserve">куренции вТимашевском районе </w:t>
            </w:r>
          </w:p>
        </w:tc>
        <w:tc>
          <w:tcPr>
            <w:tcW w:w="1834" w:type="dxa"/>
          </w:tcPr>
          <w:p w:rsidR="00F075AE" w:rsidRPr="00E15FC9" w:rsidRDefault="00F075AE" w:rsidP="00F565F4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2019 - 2022</w:t>
            </w:r>
          </w:p>
          <w:p w:rsidR="00F075AE" w:rsidRPr="00E15FC9" w:rsidRDefault="00F075AE" w:rsidP="00F565F4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4" w:type="dxa"/>
          </w:tcPr>
          <w:p w:rsidR="00F075AE" w:rsidRPr="00E15FC9" w:rsidRDefault="00F075AE" w:rsidP="00F565F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Ежеквартальное рассмотрение в</w:t>
            </w:r>
            <w:r w:rsidRPr="00E15FC9">
              <w:rPr>
                <w:rFonts w:ascii="Times New Roman" w:eastAsia="Times New Roman" w:hAnsi="Times New Roman" w:cs="Times New Roman"/>
              </w:rPr>
              <w:t>о</w:t>
            </w:r>
            <w:r w:rsidRPr="00E15FC9">
              <w:rPr>
                <w:rFonts w:ascii="Times New Roman" w:eastAsia="Times New Roman" w:hAnsi="Times New Roman" w:cs="Times New Roman"/>
              </w:rPr>
              <w:t>просов содействия развитию конк</w:t>
            </w:r>
            <w:r w:rsidRPr="00E15FC9">
              <w:rPr>
                <w:rFonts w:ascii="Times New Roman" w:eastAsia="Times New Roman" w:hAnsi="Times New Roman" w:cs="Times New Roman"/>
              </w:rPr>
              <w:t>у</w:t>
            </w:r>
            <w:r w:rsidRPr="00E15FC9">
              <w:rPr>
                <w:rFonts w:ascii="Times New Roman" w:eastAsia="Times New Roman" w:hAnsi="Times New Roman" w:cs="Times New Roman"/>
              </w:rPr>
              <w:t>ренции на заседаниях рабочей гру</w:t>
            </w:r>
            <w:r w:rsidRPr="00E15FC9">
              <w:rPr>
                <w:rFonts w:ascii="Times New Roman" w:eastAsia="Times New Roman" w:hAnsi="Times New Roman" w:cs="Times New Roman"/>
              </w:rPr>
              <w:t>п</w:t>
            </w:r>
            <w:r w:rsidRPr="00E15FC9">
              <w:rPr>
                <w:rFonts w:ascii="Times New Roman" w:eastAsia="Times New Roman" w:hAnsi="Times New Roman" w:cs="Times New Roman"/>
              </w:rPr>
              <w:t>пы</w:t>
            </w:r>
          </w:p>
        </w:tc>
        <w:tc>
          <w:tcPr>
            <w:tcW w:w="3229" w:type="dxa"/>
          </w:tcPr>
          <w:p w:rsidR="00F075AE" w:rsidRPr="00E15FC9" w:rsidRDefault="00F075AE" w:rsidP="00F565F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Отдел экономики и прогноз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рования администрации мун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ципального образования Т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машевский район</w:t>
            </w:r>
          </w:p>
        </w:tc>
        <w:tc>
          <w:tcPr>
            <w:tcW w:w="2685" w:type="dxa"/>
          </w:tcPr>
          <w:p w:rsidR="00F075AE" w:rsidRPr="00E15FC9" w:rsidRDefault="00F075AE" w:rsidP="00954C47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В 2020 году состоялось 4 заседания рабочей гру</w:t>
            </w:r>
            <w:r w:rsidRPr="00E15FC9">
              <w:rPr>
                <w:rFonts w:ascii="Times New Roman" w:eastAsia="Times New Roman" w:hAnsi="Times New Roman" w:cs="Times New Roman"/>
              </w:rPr>
              <w:t>п</w:t>
            </w:r>
            <w:r w:rsidRPr="00E15FC9">
              <w:rPr>
                <w:rFonts w:ascii="Times New Roman" w:eastAsia="Times New Roman" w:hAnsi="Times New Roman" w:cs="Times New Roman"/>
              </w:rPr>
              <w:t>пы по развитию конк</w:t>
            </w:r>
            <w:r w:rsidRPr="00E15FC9">
              <w:rPr>
                <w:rFonts w:ascii="Times New Roman" w:eastAsia="Times New Roman" w:hAnsi="Times New Roman" w:cs="Times New Roman"/>
              </w:rPr>
              <w:t>у</w:t>
            </w:r>
            <w:r w:rsidRPr="00E15FC9">
              <w:rPr>
                <w:rFonts w:ascii="Times New Roman" w:eastAsia="Times New Roman" w:hAnsi="Times New Roman" w:cs="Times New Roman"/>
              </w:rPr>
              <w:t>ренции на товарных ры</w:t>
            </w:r>
            <w:r w:rsidRPr="00E15FC9">
              <w:rPr>
                <w:rFonts w:ascii="Times New Roman" w:eastAsia="Times New Roman" w:hAnsi="Times New Roman" w:cs="Times New Roman"/>
              </w:rPr>
              <w:t>н</w:t>
            </w:r>
            <w:r w:rsidRPr="00E15FC9">
              <w:rPr>
                <w:rFonts w:ascii="Times New Roman" w:eastAsia="Times New Roman" w:hAnsi="Times New Roman" w:cs="Times New Roman"/>
              </w:rPr>
              <w:t>ках Тимашевского рай</w:t>
            </w:r>
            <w:r w:rsidRPr="00E15FC9">
              <w:rPr>
                <w:rFonts w:ascii="Times New Roman" w:eastAsia="Times New Roman" w:hAnsi="Times New Roman" w:cs="Times New Roman"/>
              </w:rPr>
              <w:t>о</w:t>
            </w:r>
            <w:r w:rsidRPr="00E15FC9">
              <w:rPr>
                <w:rFonts w:ascii="Times New Roman" w:eastAsia="Times New Roman" w:hAnsi="Times New Roman" w:cs="Times New Roman"/>
              </w:rPr>
              <w:t>на. В ходе заседаний чл</w:t>
            </w:r>
            <w:r w:rsidRPr="00E15FC9">
              <w:rPr>
                <w:rFonts w:ascii="Times New Roman" w:eastAsia="Times New Roman" w:hAnsi="Times New Roman" w:cs="Times New Roman"/>
              </w:rPr>
              <w:t>е</w:t>
            </w:r>
            <w:r w:rsidRPr="00E15FC9">
              <w:rPr>
                <w:rFonts w:ascii="Times New Roman" w:eastAsia="Times New Roman" w:hAnsi="Times New Roman" w:cs="Times New Roman"/>
              </w:rPr>
              <w:t>нами рабочей группы б</w:t>
            </w:r>
            <w:r w:rsidRPr="00E15FC9">
              <w:rPr>
                <w:rFonts w:ascii="Times New Roman" w:eastAsia="Times New Roman" w:hAnsi="Times New Roman" w:cs="Times New Roman"/>
              </w:rPr>
              <w:t>ы</w:t>
            </w:r>
            <w:r w:rsidRPr="00E15FC9">
              <w:rPr>
                <w:rFonts w:ascii="Times New Roman" w:eastAsia="Times New Roman" w:hAnsi="Times New Roman" w:cs="Times New Roman"/>
              </w:rPr>
              <w:t>ли рассмотрены вопросы о текущей ситуации на товарных рынках Тим</w:t>
            </w:r>
            <w:r w:rsidRPr="00E15FC9">
              <w:rPr>
                <w:rFonts w:ascii="Times New Roman" w:eastAsia="Times New Roman" w:hAnsi="Times New Roman" w:cs="Times New Roman"/>
              </w:rPr>
              <w:t>а</w:t>
            </w:r>
            <w:r w:rsidRPr="00E15FC9">
              <w:rPr>
                <w:rFonts w:ascii="Times New Roman" w:eastAsia="Times New Roman" w:hAnsi="Times New Roman" w:cs="Times New Roman"/>
              </w:rPr>
              <w:t>шевского района, об о</w:t>
            </w:r>
            <w:r w:rsidRPr="00E15FC9">
              <w:rPr>
                <w:rFonts w:ascii="Times New Roman" w:eastAsia="Times New Roman" w:hAnsi="Times New Roman" w:cs="Times New Roman"/>
              </w:rPr>
              <w:t>р</w:t>
            </w:r>
            <w:r w:rsidRPr="00E15FC9">
              <w:rPr>
                <w:rFonts w:ascii="Times New Roman" w:eastAsia="Times New Roman" w:hAnsi="Times New Roman" w:cs="Times New Roman"/>
              </w:rPr>
              <w:t>ганизации в администр</w:t>
            </w:r>
            <w:r w:rsidRPr="00E15FC9">
              <w:rPr>
                <w:rFonts w:ascii="Times New Roman" w:eastAsia="Times New Roman" w:hAnsi="Times New Roman" w:cs="Times New Roman"/>
              </w:rPr>
              <w:t>а</w:t>
            </w:r>
            <w:r w:rsidRPr="00E15FC9">
              <w:rPr>
                <w:rFonts w:ascii="Times New Roman" w:eastAsia="Times New Roman" w:hAnsi="Times New Roman" w:cs="Times New Roman"/>
              </w:rPr>
              <w:t xml:space="preserve">ции МО Тимашевский </w:t>
            </w:r>
            <w:r w:rsidRPr="00E15FC9">
              <w:rPr>
                <w:rFonts w:ascii="Times New Roman" w:eastAsia="Times New Roman" w:hAnsi="Times New Roman" w:cs="Times New Roman"/>
              </w:rPr>
              <w:lastRenderedPageBreak/>
              <w:t>район системы внутре</w:t>
            </w:r>
            <w:r w:rsidRPr="00E15FC9">
              <w:rPr>
                <w:rFonts w:ascii="Times New Roman" w:eastAsia="Times New Roman" w:hAnsi="Times New Roman" w:cs="Times New Roman"/>
              </w:rPr>
              <w:t>н</w:t>
            </w:r>
            <w:r w:rsidRPr="00E15FC9">
              <w:rPr>
                <w:rFonts w:ascii="Times New Roman" w:eastAsia="Times New Roman" w:hAnsi="Times New Roman" w:cs="Times New Roman"/>
              </w:rPr>
              <w:t>него обеспечения соо</w:t>
            </w:r>
            <w:r w:rsidRPr="00E15FC9">
              <w:rPr>
                <w:rFonts w:ascii="Times New Roman" w:eastAsia="Times New Roman" w:hAnsi="Times New Roman" w:cs="Times New Roman"/>
              </w:rPr>
              <w:t>т</w:t>
            </w:r>
            <w:r w:rsidRPr="00E15FC9">
              <w:rPr>
                <w:rFonts w:ascii="Times New Roman" w:eastAsia="Times New Roman" w:hAnsi="Times New Roman" w:cs="Times New Roman"/>
              </w:rPr>
              <w:t>ветствия требованиям антимонопольного зак</w:t>
            </w:r>
            <w:r w:rsidRPr="00E15FC9">
              <w:rPr>
                <w:rFonts w:ascii="Times New Roman" w:eastAsia="Times New Roman" w:hAnsi="Times New Roman" w:cs="Times New Roman"/>
              </w:rPr>
              <w:t>о</w:t>
            </w:r>
            <w:r w:rsidRPr="00E15FC9">
              <w:rPr>
                <w:rFonts w:ascii="Times New Roman" w:eastAsia="Times New Roman" w:hAnsi="Times New Roman" w:cs="Times New Roman"/>
              </w:rPr>
              <w:t>нодательства, о формир</w:t>
            </w:r>
            <w:r w:rsidRPr="00E15FC9">
              <w:rPr>
                <w:rFonts w:ascii="Times New Roman" w:eastAsia="Times New Roman" w:hAnsi="Times New Roman" w:cs="Times New Roman"/>
              </w:rPr>
              <w:t>о</w:t>
            </w:r>
            <w:r w:rsidRPr="00E15FC9">
              <w:rPr>
                <w:rFonts w:ascii="Times New Roman" w:eastAsia="Times New Roman" w:hAnsi="Times New Roman" w:cs="Times New Roman"/>
              </w:rPr>
              <w:t>вании ФАС «черной и белой книг».</w:t>
            </w:r>
          </w:p>
        </w:tc>
      </w:tr>
      <w:tr w:rsidR="006354B1" w:rsidRPr="00E15FC9" w:rsidTr="00F075AE">
        <w:tc>
          <w:tcPr>
            <w:tcW w:w="4027" w:type="dxa"/>
          </w:tcPr>
          <w:p w:rsidR="006354B1" w:rsidRPr="00E15FC9" w:rsidRDefault="006354B1" w:rsidP="00F565F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lastRenderedPageBreak/>
              <w:t>Внесение изменений в перечень това</w:t>
            </w:r>
            <w:r w:rsidRPr="00E15FC9">
              <w:rPr>
                <w:rFonts w:ascii="Times New Roman" w:eastAsia="Times New Roman" w:hAnsi="Times New Roman" w:cs="Times New Roman"/>
              </w:rPr>
              <w:t>р</w:t>
            </w:r>
            <w:r w:rsidRPr="00E15FC9">
              <w:rPr>
                <w:rFonts w:ascii="Times New Roman" w:eastAsia="Times New Roman" w:hAnsi="Times New Roman" w:cs="Times New Roman"/>
              </w:rPr>
              <w:t>ных рынков</w:t>
            </w:r>
          </w:p>
        </w:tc>
        <w:tc>
          <w:tcPr>
            <w:tcW w:w="1834" w:type="dxa"/>
          </w:tcPr>
          <w:p w:rsidR="006354B1" w:rsidRPr="00E15FC9" w:rsidRDefault="006354B1" w:rsidP="00F565F4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2020 - 2022</w:t>
            </w:r>
          </w:p>
          <w:p w:rsidR="006354B1" w:rsidRPr="00E15FC9" w:rsidRDefault="006354B1" w:rsidP="00F565F4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4" w:type="dxa"/>
          </w:tcPr>
          <w:p w:rsidR="006354B1" w:rsidRPr="00E15FC9" w:rsidRDefault="006354B1" w:rsidP="00F565F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Определение основных направлений для выявления путей решения акт</w:t>
            </w:r>
            <w:r w:rsidRPr="00E15FC9">
              <w:rPr>
                <w:rFonts w:ascii="Times New Roman" w:eastAsia="Times New Roman" w:hAnsi="Times New Roman" w:cs="Times New Roman"/>
              </w:rPr>
              <w:t>у</w:t>
            </w:r>
            <w:r w:rsidRPr="00E15FC9">
              <w:rPr>
                <w:rFonts w:ascii="Times New Roman" w:eastAsia="Times New Roman" w:hAnsi="Times New Roman" w:cs="Times New Roman"/>
              </w:rPr>
              <w:t>альных социально-экономических проблем через развитие конкурен</w:t>
            </w:r>
            <w:r w:rsidRPr="00E15FC9">
              <w:rPr>
                <w:rFonts w:ascii="Times New Roman" w:eastAsia="Times New Roman" w:hAnsi="Times New Roman" w:cs="Times New Roman"/>
              </w:rPr>
              <w:t>т</w:t>
            </w:r>
            <w:r w:rsidRPr="00E15FC9">
              <w:rPr>
                <w:rFonts w:ascii="Times New Roman" w:eastAsia="Times New Roman" w:hAnsi="Times New Roman" w:cs="Times New Roman"/>
              </w:rPr>
              <w:t>ной среды</w:t>
            </w:r>
          </w:p>
        </w:tc>
        <w:tc>
          <w:tcPr>
            <w:tcW w:w="3229" w:type="dxa"/>
          </w:tcPr>
          <w:p w:rsidR="006354B1" w:rsidRPr="00E15FC9" w:rsidRDefault="006354B1" w:rsidP="00F565F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Отдел экономики и прогноз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рования администрации мун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ципального образования Т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машевский район</w:t>
            </w:r>
          </w:p>
        </w:tc>
        <w:tc>
          <w:tcPr>
            <w:tcW w:w="2685" w:type="dxa"/>
          </w:tcPr>
          <w:p w:rsidR="006354B1" w:rsidRPr="00E15FC9" w:rsidRDefault="0057415E" w:rsidP="00F565F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27 декабря 2019 года ра</w:t>
            </w:r>
            <w:r w:rsidRPr="00E15FC9">
              <w:rPr>
                <w:rFonts w:ascii="Times New Roman" w:eastAsia="Times New Roman" w:hAnsi="Times New Roman" w:cs="Times New Roman"/>
              </w:rPr>
              <w:t>с</w:t>
            </w:r>
            <w:r w:rsidRPr="00E15FC9">
              <w:rPr>
                <w:rFonts w:ascii="Times New Roman" w:eastAsia="Times New Roman" w:hAnsi="Times New Roman" w:cs="Times New Roman"/>
              </w:rPr>
              <w:t>поряжением администр</w:t>
            </w:r>
            <w:r w:rsidRPr="00E15FC9">
              <w:rPr>
                <w:rFonts w:ascii="Times New Roman" w:eastAsia="Times New Roman" w:hAnsi="Times New Roman" w:cs="Times New Roman"/>
              </w:rPr>
              <w:t>а</w:t>
            </w:r>
            <w:r w:rsidRPr="00E15FC9">
              <w:rPr>
                <w:rFonts w:ascii="Times New Roman" w:eastAsia="Times New Roman" w:hAnsi="Times New Roman" w:cs="Times New Roman"/>
              </w:rPr>
              <w:t>ции муниципального о</w:t>
            </w:r>
            <w:r w:rsidRPr="00E15FC9">
              <w:rPr>
                <w:rFonts w:ascii="Times New Roman" w:eastAsia="Times New Roman" w:hAnsi="Times New Roman" w:cs="Times New Roman"/>
              </w:rPr>
              <w:t>б</w:t>
            </w:r>
            <w:r w:rsidRPr="00E15FC9">
              <w:rPr>
                <w:rFonts w:ascii="Times New Roman" w:eastAsia="Times New Roman" w:hAnsi="Times New Roman" w:cs="Times New Roman"/>
              </w:rPr>
              <w:t>разования Тимашевский район № 454-р утвержден перечень из 23 товарных рынков для содействия развитию конкуренции на территории МО Тим</w:t>
            </w:r>
            <w:r w:rsidRPr="00E15FC9">
              <w:rPr>
                <w:rFonts w:ascii="Times New Roman" w:eastAsia="Times New Roman" w:hAnsi="Times New Roman" w:cs="Times New Roman"/>
              </w:rPr>
              <w:t>а</w:t>
            </w:r>
            <w:r w:rsidRPr="00E15FC9">
              <w:rPr>
                <w:rFonts w:ascii="Times New Roman" w:eastAsia="Times New Roman" w:hAnsi="Times New Roman" w:cs="Times New Roman"/>
              </w:rPr>
              <w:t>шевский район.</w:t>
            </w:r>
          </w:p>
        </w:tc>
      </w:tr>
      <w:tr w:rsidR="006354B1" w:rsidRPr="00E15FC9" w:rsidTr="00F075AE">
        <w:tc>
          <w:tcPr>
            <w:tcW w:w="4027" w:type="dxa"/>
          </w:tcPr>
          <w:p w:rsidR="006354B1" w:rsidRPr="00E15FC9" w:rsidRDefault="006354B1" w:rsidP="00F565F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Разработка, корректировка, реализация и мониторинг  планов мероприятий («дорожных карт») по содействию ра</w:t>
            </w:r>
            <w:r w:rsidRPr="00E15FC9">
              <w:rPr>
                <w:rFonts w:ascii="Times New Roman" w:eastAsia="Times New Roman" w:hAnsi="Times New Roman" w:cs="Times New Roman"/>
              </w:rPr>
              <w:t>з</w:t>
            </w:r>
            <w:r w:rsidRPr="00E15FC9">
              <w:rPr>
                <w:rFonts w:ascii="Times New Roman" w:eastAsia="Times New Roman" w:hAnsi="Times New Roman" w:cs="Times New Roman"/>
              </w:rPr>
              <w:t xml:space="preserve">витию конкуренции в муниципальном образовании Тимашевский район  </w:t>
            </w:r>
          </w:p>
        </w:tc>
        <w:tc>
          <w:tcPr>
            <w:tcW w:w="1834" w:type="dxa"/>
          </w:tcPr>
          <w:p w:rsidR="006354B1" w:rsidRPr="00E15FC9" w:rsidRDefault="006354B1" w:rsidP="00F565F4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2019 - 2021</w:t>
            </w:r>
          </w:p>
          <w:p w:rsidR="006354B1" w:rsidRPr="00E15FC9" w:rsidRDefault="006354B1" w:rsidP="00F565F4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4" w:type="dxa"/>
          </w:tcPr>
          <w:p w:rsidR="006354B1" w:rsidRPr="00E15FC9" w:rsidRDefault="006354B1" w:rsidP="00F565F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Выполнение структурными подра</w:t>
            </w:r>
            <w:r w:rsidRPr="00E15FC9">
              <w:rPr>
                <w:rFonts w:ascii="Times New Roman" w:eastAsia="Times New Roman" w:hAnsi="Times New Roman" w:cs="Times New Roman"/>
              </w:rPr>
              <w:t>з</w:t>
            </w:r>
            <w:r w:rsidRPr="00E15FC9">
              <w:rPr>
                <w:rFonts w:ascii="Times New Roman" w:eastAsia="Times New Roman" w:hAnsi="Times New Roman" w:cs="Times New Roman"/>
              </w:rPr>
              <w:t>делениями, ответственными за т</w:t>
            </w:r>
            <w:r w:rsidRPr="00E15FC9">
              <w:rPr>
                <w:rFonts w:ascii="Times New Roman" w:eastAsia="Times New Roman" w:hAnsi="Times New Roman" w:cs="Times New Roman"/>
              </w:rPr>
              <w:t>о</w:t>
            </w:r>
            <w:r w:rsidRPr="00E15FC9">
              <w:rPr>
                <w:rFonts w:ascii="Times New Roman" w:eastAsia="Times New Roman" w:hAnsi="Times New Roman" w:cs="Times New Roman"/>
              </w:rPr>
              <w:t>варные рынки показателей «доро</w:t>
            </w:r>
            <w:r w:rsidRPr="00E15FC9">
              <w:rPr>
                <w:rFonts w:ascii="Times New Roman" w:eastAsia="Times New Roman" w:hAnsi="Times New Roman" w:cs="Times New Roman"/>
              </w:rPr>
              <w:t>ж</w:t>
            </w:r>
            <w:r w:rsidRPr="00E15FC9">
              <w:rPr>
                <w:rFonts w:ascii="Times New Roman" w:eastAsia="Times New Roman" w:hAnsi="Times New Roman" w:cs="Times New Roman"/>
              </w:rPr>
              <w:t>ной карты»</w:t>
            </w:r>
          </w:p>
        </w:tc>
        <w:tc>
          <w:tcPr>
            <w:tcW w:w="3229" w:type="dxa"/>
          </w:tcPr>
          <w:p w:rsidR="006354B1" w:rsidRPr="00E15FC9" w:rsidRDefault="006354B1" w:rsidP="00F565F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Отдел экономики и прогноз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рования администрации мун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ципального образования Т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машевский район;</w:t>
            </w:r>
          </w:p>
          <w:p w:rsidR="006354B1" w:rsidRPr="00E15FC9" w:rsidRDefault="006354B1" w:rsidP="00F565F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Структурные подразделения, ответственные за товарные рынки</w:t>
            </w:r>
          </w:p>
        </w:tc>
        <w:tc>
          <w:tcPr>
            <w:tcW w:w="2685" w:type="dxa"/>
          </w:tcPr>
          <w:p w:rsidR="006354B1" w:rsidRPr="00E15FC9" w:rsidRDefault="006E47A7" w:rsidP="006B27E9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27.01.2020 распоряжен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 xml:space="preserve">ем администрации МО Тимашевский район № 16 - </w:t>
            </w:r>
            <w:proofErr w:type="gramStart"/>
            <w:r w:rsidRPr="00E15FC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E15FC9">
              <w:rPr>
                <w:rFonts w:ascii="Times New Roman" w:eastAsia="Times New Roman" w:hAnsi="Times New Roman" w:cs="Times New Roman"/>
              </w:rPr>
              <w:t xml:space="preserve"> утверждена  «доро</w:t>
            </w:r>
            <w:r w:rsidRPr="00E15FC9">
              <w:rPr>
                <w:rFonts w:ascii="Times New Roman" w:eastAsia="Times New Roman" w:hAnsi="Times New Roman" w:cs="Times New Roman"/>
              </w:rPr>
              <w:t>ж</w:t>
            </w:r>
            <w:r w:rsidRPr="00E15FC9">
              <w:rPr>
                <w:rFonts w:ascii="Times New Roman" w:eastAsia="Times New Roman" w:hAnsi="Times New Roman" w:cs="Times New Roman"/>
              </w:rPr>
              <w:t>ная карта» по содействию развитию конку</w:t>
            </w:r>
            <w:r w:rsidR="006B27E9" w:rsidRPr="00E15FC9">
              <w:rPr>
                <w:rFonts w:ascii="Times New Roman" w:eastAsia="Times New Roman" w:hAnsi="Times New Roman" w:cs="Times New Roman"/>
              </w:rPr>
              <w:t>ренции, в которой определены о</w:t>
            </w:r>
            <w:r w:rsidR="006B27E9" w:rsidRPr="00E15FC9">
              <w:rPr>
                <w:rFonts w:ascii="Times New Roman" w:eastAsia="Times New Roman" w:hAnsi="Times New Roman" w:cs="Times New Roman"/>
              </w:rPr>
              <w:t>т</w:t>
            </w:r>
            <w:r w:rsidR="006B27E9" w:rsidRPr="00E15FC9">
              <w:rPr>
                <w:rFonts w:ascii="Times New Roman" w:eastAsia="Times New Roman" w:hAnsi="Times New Roman" w:cs="Times New Roman"/>
              </w:rPr>
              <w:t>ветственные за развитие товарных рынков</w:t>
            </w:r>
            <w:r w:rsidR="00D1145E" w:rsidRPr="00E15FC9">
              <w:rPr>
                <w:rFonts w:ascii="Times New Roman" w:eastAsia="Times New Roman" w:hAnsi="Times New Roman" w:cs="Times New Roman"/>
              </w:rPr>
              <w:t xml:space="preserve"> ( в р</w:t>
            </w:r>
            <w:r w:rsidR="00D1145E" w:rsidRPr="00E15FC9">
              <w:rPr>
                <w:rFonts w:ascii="Times New Roman" w:eastAsia="Times New Roman" w:hAnsi="Times New Roman" w:cs="Times New Roman"/>
              </w:rPr>
              <w:t>е</w:t>
            </w:r>
            <w:r w:rsidR="00174AEC" w:rsidRPr="00E15FC9">
              <w:rPr>
                <w:rFonts w:ascii="Times New Roman" w:eastAsia="Times New Roman" w:hAnsi="Times New Roman" w:cs="Times New Roman"/>
              </w:rPr>
              <w:t xml:space="preserve">дакции распоряжения от </w:t>
            </w:r>
            <w:r w:rsidR="00D1145E" w:rsidRPr="00E15FC9">
              <w:rPr>
                <w:rFonts w:ascii="Times New Roman" w:eastAsia="Times New Roman" w:hAnsi="Times New Roman" w:cs="Times New Roman"/>
              </w:rPr>
              <w:t xml:space="preserve"> 27.11.2020 г. № 407-р»</w:t>
            </w:r>
            <w:r w:rsidR="006B27E9" w:rsidRPr="00E15FC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354B1" w:rsidRPr="00E15FC9" w:rsidTr="00F075AE">
        <w:tc>
          <w:tcPr>
            <w:tcW w:w="4027" w:type="dxa"/>
          </w:tcPr>
          <w:p w:rsidR="006354B1" w:rsidRPr="00E15FC9" w:rsidRDefault="006354B1" w:rsidP="00F565F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Проведение мониторинга, анализа и оценки состояния и развития конкуре</w:t>
            </w:r>
            <w:r w:rsidRPr="00E15FC9">
              <w:rPr>
                <w:rFonts w:ascii="Times New Roman" w:eastAsia="Times New Roman" w:hAnsi="Times New Roman" w:cs="Times New Roman"/>
              </w:rPr>
              <w:t>н</w:t>
            </w:r>
            <w:r w:rsidRPr="00E15FC9">
              <w:rPr>
                <w:rFonts w:ascii="Times New Roman" w:eastAsia="Times New Roman" w:hAnsi="Times New Roman" w:cs="Times New Roman"/>
              </w:rPr>
              <w:t xml:space="preserve">ции на товарных рынках Тимашевского района </w:t>
            </w:r>
          </w:p>
        </w:tc>
        <w:tc>
          <w:tcPr>
            <w:tcW w:w="1834" w:type="dxa"/>
          </w:tcPr>
          <w:p w:rsidR="006354B1" w:rsidRPr="00E15FC9" w:rsidRDefault="006354B1" w:rsidP="00F565F4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2019 - 2021</w:t>
            </w:r>
          </w:p>
        </w:tc>
        <w:tc>
          <w:tcPr>
            <w:tcW w:w="3784" w:type="dxa"/>
          </w:tcPr>
          <w:p w:rsidR="006354B1" w:rsidRPr="00E15FC9" w:rsidRDefault="006354B1" w:rsidP="00F565F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Выполнение проведения монитори</w:t>
            </w:r>
            <w:r w:rsidRPr="00E15FC9">
              <w:rPr>
                <w:rFonts w:ascii="Times New Roman" w:eastAsia="Times New Roman" w:hAnsi="Times New Roman" w:cs="Times New Roman"/>
              </w:rPr>
              <w:t>н</w:t>
            </w:r>
            <w:r w:rsidRPr="00E15FC9">
              <w:rPr>
                <w:rFonts w:ascii="Times New Roman" w:eastAsia="Times New Roman" w:hAnsi="Times New Roman" w:cs="Times New Roman"/>
              </w:rPr>
              <w:t xml:space="preserve">га состояния и развития конкуренции на товарных рынках края </w:t>
            </w:r>
          </w:p>
        </w:tc>
        <w:tc>
          <w:tcPr>
            <w:tcW w:w="3229" w:type="dxa"/>
          </w:tcPr>
          <w:p w:rsidR="006354B1" w:rsidRPr="00E15FC9" w:rsidRDefault="006354B1" w:rsidP="00F565F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Отдел экономики и прогноз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рования администрации мун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ципального образования Т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машевский район;</w:t>
            </w:r>
          </w:p>
          <w:p w:rsidR="006354B1" w:rsidRPr="00E15FC9" w:rsidRDefault="006354B1" w:rsidP="00F565F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 xml:space="preserve">Структурные подразделения, ответственные за товарные </w:t>
            </w:r>
            <w:r w:rsidRPr="00E15FC9">
              <w:rPr>
                <w:rFonts w:ascii="Times New Roman" w:eastAsia="Times New Roman" w:hAnsi="Times New Roman" w:cs="Times New Roman"/>
              </w:rPr>
              <w:lastRenderedPageBreak/>
              <w:t>рынки</w:t>
            </w:r>
          </w:p>
        </w:tc>
        <w:tc>
          <w:tcPr>
            <w:tcW w:w="2685" w:type="dxa"/>
          </w:tcPr>
          <w:p w:rsidR="006354B1" w:rsidRPr="00E15FC9" w:rsidRDefault="00A1167C" w:rsidP="00A1167C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lastRenderedPageBreak/>
              <w:t>О</w:t>
            </w:r>
            <w:r w:rsidR="006B27E9" w:rsidRPr="00E15FC9">
              <w:rPr>
                <w:rFonts w:ascii="Times New Roman" w:eastAsia="Times New Roman" w:hAnsi="Times New Roman" w:cs="Times New Roman"/>
              </w:rPr>
              <w:t>тделом экономики и прогнозирования пров</w:t>
            </w:r>
            <w:r w:rsidR="006B27E9" w:rsidRPr="00E15FC9">
              <w:rPr>
                <w:rFonts w:ascii="Times New Roman" w:eastAsia="Times New Roman" w:hAnsi="Times New Roman" w:cs="Times New Roman"/>
              </w:rPr>
              <w:t>о</w:t>
            </w:r>
            <w:r w:rsidR="006B27E9" w:rsidRPr="00E15FC9">
              <w:rPr>
                <w:rFonts w:ascii="Times New Roman" w:eastAsia="Times New Roman" w:hAnsi="Times New Roman" w:cs="Times New Roman"/>
              </w:rPr>
              <w:t>дится мониторинг выпо</w:t>
            </w:r>
            <w:r w:rsidR="006B27E9" w:rsidRPr="00E15FC9">
              <w:rPr>
                <w:rFonts w:ascii="Times New Roman" w:eastAsia="Times New Roman" w:hAnsi="Times New Roman" w:cs="Times New Roman"/>
              </w:rPr>
              <w:t>л</w:t>
            </w:r>
            <w:r w:rsidR="006B27E9" w:rsidRPr="00E15FC9">
              <w:rPr>
                <w:rFonts w:ascii="Times New Roman" w:eastAsia="Times New Roman" w:hAnsi="Times New Roman" w:cs="Times New Roman"/>
              </w:rPr>
              <w:t xml:space="preserve">нения запланированных показателей «дорожной карты»  по содействию </w:t>
            </w:r>
            <w:r w:rsidR="006B27E9" w:rsidRPr="00E15FC9">
              <w:rPr>
                <w:rFonts w:ascii="Times New Roman" w:eastAsia="Times New Roman" w:hAnsi="Times New Roman" w:cs="Times New Roman"/>
              </w:rPr>
              <w:lastRenderedPageBreak/>
              <w:t>развитию конкуренции</w:t>
            </w:r>
            <w:r w:rsidR="005B244D" w:rsidRPr="00E15FC9">
              <w:rPr>
                <w:rFonts w:ascii="Times New Roman" w:eastAsia="Times New Roman" w:hAnsi="Times New Roman" w:cs="Times New Roman"/>
              </w:rPr>
              <w:t xml:space="preserve">. </w:t>
            </w:r>
            <w:r w:rsidRPr="00E15FC9">
              <w:rPr>
                <w:rFonts w:ascii="Times New Roman" w:eastAsia="Times New Roman" w:hAnsi="Times New Roman" w:cs="Times New Roman"/>
              </w:rPr>
              <w:t>По итогам работы за 2020 год запланированные п</w:t>
            </w:r>
            <w:r w:rsidRPr="00E15FC9">
              <w:rPr>
                <w:rFonts w:ascii="Times New Roman" w:eastAsia="Times New Roman" w:hAnsi="Times New Roman" w:cs="Times New Roman"/>
              </w:rPr>
              <w:t>о</w:t>
            </w:r>
            <w:r w:rsidRPr="00E15FC9">
              <w:rPr>
                <w:rFonts w:ascii="Times New Roman" w:eastAsia="Times New Roman" w:hAnsi="Times New Roman" w:cs="Times New Roman"/>
              </w:rPr>
              <w:t>казатели выполнены в полном объеме</w:t>
            </w:r>
            <w:r w:rsidR="00174AEC" w:rsidRPr="00E15FC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354B1" w:rsidRPr="00E15FC9" w:rsidTr="00F075AE">
        <w:tc>
          <w:tcPr>
            <w:tcW w:w="4027" w:type="dxa"/>
          </w:tcPr>
          <w:p w:rsidR="006354B1" w:rsidRPr="00E15FC9" w:rsidRDefault="006354B1" w:rsidP="00F565F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lastRenderedPageBreak/>
              <w:t>Информационное освещение в сре</w:t>
            </w:r>
            <w:r w:rsidRPr="00E15FC9">
              <w:rPr>
                <w:rFonts w:ascii="Times New Roman" w:eastAsia="Times New Roman" w:hAnsi="Times New Roman" w:cs="Times New Roman"/>
              </w:rPr>
              <w:t>д</w:t>
            </w:r>
            <w:r w:rsidRPr="00E15FC9">
              <w:rPr>
                <w:rFonts w:ascii="Times New Roman" w:eastAsia="Times New Roman" w:hAnsi="Times New Roman" w:cs="Times New Roman"/>
              </w:rPr>
              <w:t>ствах массовой информации, в том чи</w:t>
            </w:r>
            <w:r w:rsidRPr="00E15FC9">
              <w:rPr>
                <w:rFonts w:ascii="Times New Roman" w:eastAsia="Times New Roman" w:hAnsi="Times New Roman" w:cs="Times New Roman"/>
              </w:rPr>
              <w:t>с</w:t>
            </w:r>
            <w:r w:rsidRPr="00E15FC9">
              <w:rPr>
                <w:rFonts w:ascii="Times New Roman" w:eastAsia="Times New Roman" w:hAnsi="Times New Roman" w:cs="Times New Roman"/>
              </w:rPr>
              <w:t>ле в сети Интернет, деятельности по содействию развитию конкуренции</w:t>
            </w:r>
          </w:p>
        </w:tc>
        <w:tc>
          <w:tcPr>
            <w:tcW w:w="1834" w:type="dxa"/>
          </w:tcPr>
          <w:p w:rsidR="006354B1" w:rsidRPr="00E15FC9" w:rsidRDefault="006354B1" w:rsidP="00F565F4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2019 - 2022</w:t>
            </w:r>
          </w:p>
          <w:p w:rsidR="006354B1" w:rsidRPr="00E15FC9" w:rsidRDefault="006354B1" w:rsidP="00F565F4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4" w:type="dxa"/>
          </w:tcPr>
          <w:p w:rsidR="006354B1" w:rsidRPr="00E15FC9" w:rsidRDefault="006354B1" w:rsidP="00F565F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Выполнение структурными подра</w:t>
            </w:r>
            <w:r w:rsidRPr="00E15FC9">
              <w:rPr>
                <w:rFonts w:ascii="Times New Roman" w:eastAsia="Times New Roman" w:hAnsi="Times New Roman" w:cs="Times New Roman"/>
              </w:rPr>
              <w:t>з</w:t>
            </w:r>
            <w:r w:rsidRPr="00E15FC9">
              <w:rPr>
                <w:rFonts w:ascii="Times New Roman" w:eastAsia="Times New Roman" w:hAnsi="Times New Roman" w:cs="Times New Roman"/>
              </w:rPr>
              <w:t>делениями, ответственными за т</w:t>
            </w:r>
            <w:r w:rsidRPr="00E15FC9">
              <w:rPr>
                <w:rFonts w:ascii="Times New Roman" w:eastAsia="Times New Roman" w:hAnsi="Times New Roman" w:cs="Times New Roman"/>
              </w:rPr>
              <w:t>о</w:t>
            </w:r>
            <w:r w:rsidRPr="00E15FC9">
              <w:rPr>
                <w:rFonts w:ascii="Times New Roman" w:eastAsia="Times New Roman" w:hAnsi="Times New Roman" w:cs="Times New Roman"/>
              </w:rPr>
              <w:t>варные рынки требований Стандарта</w:t>
            </w:r>
          </w:p>
        </w:tc>
        <w:tc>
          <w:tcPr>
            <w:tcW w:w="3229" w:type="dxa"/>
          </w:tcPr>
          <w:p w:rsidR="006354B1" w:rsidRPr="00E15FC9" w:rsidRDefault="006354B1" w:rsidP="00F565F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Отдел экономики и прогноз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рования администрации мун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ципального образования Т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машевский район;</w:t>
            </w:r>
          </w:p>
          <w:p w:rsidR="006354B1" w:rsidRPr="00E15FC9" w:rsidRDefault="006354B1" w:rsidP="00F565F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Структурные подразделения, ответственные за товарные рынки</w:t>
            </w:r>
          </w:p>
        </w:tc>
        <w:tc>
          <w:tcPr>
            <w:tcW w:w="2685" w:type="dxa"/>
          </w:tcPr>
          <w:p w:rsidR="006354B1" w:rsidRPr="00E15FC9" w:rsidRDefault="006B27E9" w:rsidP="006B27E9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На официальном сайте администрации МО Т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машевский район имеется раздел «Стандарт разв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тия конкуренции»</w:t>
            </w:r>
            <w:r w:rsidR="005B244D" w:rsidRPr="00E15FC9">
              <w:rPr>
                <w:rFonts w:ascii="Times New Roman" w:eastAsia="Times New Roman" w:hAnsi="Times New Roman" w:cs="Times New Roman"/>
              </w:rPr>
              <w:t>,</w:t>
            </w:r>
            <w:r w:rsidRPr="00E15FC9">
              <w:rPr>
                <w:rFonts w:ascii="Times New Roman" w:eastAsia="Times New Roman" w:hAnsi="Times New Roman" w:cs="Times New Roman"/>
              </w:rPr>
              <w:t xml:space="preserve"> в к</w:t>
            </w:r>
            <w:r w:rsidRPr="00E15FC9">
              <w:rPr>
                <w:rFonts w:ascii="Times New Roman" w:eastAsia="Times New Roman" w:hAnsi="Times New Roman" w:cs="Times New Roman"/>
              </w:rPr>
              <w:t>о</w:t>
            </w:r>
            <w:r w:rsidRPr="00E15FC9">
              <w:rPr>
                <w:rFonts w:ascii="Times New Roman" w:eastAsia="Times New Roman" w:hAnsi="Times New Roman" w:cs="Times New Roman"/>
              </w:rPr>
              <w:t>тором освещается де</w:t>
            </w:r>
            <w:r w:rsidRPr="00E15FC9">
              <w:rPr>
                <w:rFonts w:ascii="Times New Roman" w:eastAsia="Times New Roman" w:hAnsi="Times New Roman" w:cs="Times New Roman"/>
              </w:rPr>
              <w:t>я</w:t>
            </w:r>
            <w:r w:rsidRPr="00E15FC9">
              <w:rPr>
                <w:rFonts w:ascii="Times New Roman" w:eastAsia="Times New Roman" w:hAnsi="Times New Roman" w:cs="Times New Roman"/>
              </w:rPr>
              <w:t xml:space="preserve">тельность администрации МО Тимашевский район по содействию развитию </w:t>
            </w:r>
            <w:r w:rsidR="00174AEC" w:rsidRPr="00E15FC9">
              <w:rPr>
                <w:rFonts w:ascii="Times New Roman" w:eastAsia="Times New Roman" w:hAnsi="Times New Roman" w:cs="Times New Roman"/>
              </w:rPr>
              <w:t>конкуренции.</w:t>
            </w:r>
            <w:hyperlink r:id="rId17" w:history="1"/>
          </w:p>
          <w:p w:rsidR="006B27E9" w:rsidRPr="00E15FC9" w:rsidRDefault="006B27E9" w:rsidP="006B27E9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354B1" w:rsidRPr="0007741B" w:rsidTr="00F075AE">
        <w:tc>
          <w:tcPr>
            <w:tcW w:w="4027" w:type="dxa"/>
          </w:tcPr>
          <w:p w:rsidR="006354B1" w:rsidRPr="00E15FC9" w:rsidRDefault="006354B1" w:rsidP="00F565F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Подготовка доклада о состоянии и ра</w:t>
            </w:r>
            <w:r w:rsidRPr="00E15FC9">
              <w:rPr>
                <w:rFonts w:ascii="Times New Roman" w:eastAsia="Times New Roman" w:hAnsi="Times New Roman" w:cs="Times New Roman"/>
              </w:rPr>
              <w:t>з</w:t>
            </w:r>
            <w:r w:rsidRPr="00E15FC9">
              <w:rPr>
                <w:rFonts w:ascii="Times New Roman" w:eastAsia="Times New Roman" w:hAnsi="Times New Roman" w:cs="Times New Roman"/>
              </w:rPr>
              <w:t xml:space="preserve">витии конкуренции на товарных рынках Тимашевского района </w:t>
            </w:r>
          </w:p>
        </w:tc>
        <w:tc>
          <w:tcPr>
            <w:tcW w:w="1834" w:type="dxa"/>
          </w:tcPr>
          <w:p w:rsidR="006354B1" w:rsidRPr="00E15FC9" w:rsidRDefault="006354B1" w:rsidP="00F565F4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2019 - 2022</w:t>
            </w:r>
          </w:p>
          <w:p w:rsidR="006354B1" w:rsidRPr="00E15FC9" w:rsidRDefault="006354B1" w:rsidP="00F565F4">
            <w:pPr>
              <w:pStyle w:val="ac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4" w:type="dxa"/>
          </w:tcPr>
          <w:p w:rsidR="006354B1" w:rsidRPr="00E15FC9" w:rsidRDefault="006354B1" w:rsidP="00F565F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Оценка результатов внедрения вТ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машевском районе требований Ста</w:t>
            </w:r>
            <w:r w:rsidRPr="00E15FC9">
              <w:rPr>
                <w:rFonts w:ascii="Times New Roman" w:eastAsia="Times New Roman" w:hAnsi="Times New Roman" w:cs="Times New Roman"/>
              </w:rPr>
              <w:t>н</w:t>
            </w:r>
            <w:r w:rsidRPr="00E15FC9">
              <w:rPr>
                <w:rFonts w:ascii="Times New Roman" w:eastAsia="Times New Roman" w:hAnsi="Times New Roman" w:cs="Times New Roman"/>
              </w:rPr>
              <w:t>дарта</w:t>
            </w:r>
          </w:p>
        </w:tc>
        <w:tc>
          <w:tcPr>
            <w:tcW w:w="3229" w:type="dxa"/>
          </w:tcPr>
          <w:p w:rsidR="006354B1" w:rsidRPr="00E15FC9" w:rsidRDefault="006354B1" w:rsidP="00F565F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Отдел экономики и прогноз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рования администрации мун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ципального образования Т</w:t>
            </w:r>
            <w:r w:rsidRPr="00E15FC9">
              <w:rPr>
                <w:rFonts w:ascii="Times New Roman" w:eastAsia="Times New Roman" w:hAnsi="Times New Roman" w:cs="Times New Roman"/>
              </w:rPr>
              <w:t>и</w:t>
            </w:r>
            <w:r w:rsidRPr="00E15FC9">
              <w:rPr>
                <w:rFonts w:ascii="Times New Roman" w:eastAsia="Times New Roman" w:hAnsi="Times New Roman" w:cs="Times New Roman"/>
              </w:rPr>
              <w:t>машевский район;</w:t>
            </w:r>
          </w:p>
          <w:p w:rsidR="006354B1" w:rsidRPr="00E15FC9" w:rsidRDefault="006354B1" w:rsidP="00F565F4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Структурные подразделения, ответственные за товарные рынки</w:t>
            </w:r>
          </w:p>
        </w:tc>
        <w:tc>
          <w:tcPr>
            <w:tcW w:w="2685" w:type="dxa"/>
          </w:tcPr>
          <w:p w:rsidR="006354B1" w:rsidRPr="00E15FC9" w:rsidRDefault="00224A45" w:rsidP="00EC4C27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  <w:r w:rsidRPr="00E15FC9">
              <w:rPr>
                <w:rFonts w:ascii="Times New Roman" w:eastAsia="Times New Roman" w:hAnsi="Times New Roman" w:cs="Times New Roman"/>
              </w:rPr>
              <w:t>8</w:t>
            </w:r>
            <w:r w:rsidR="00174AEC" w:rsidRPr="00E15FC9">
              <w:rPr>
                <w:rFonts w:ascii="Times New Roman" w:eastAsia="Times New Roman" w:hAnsi="Times New Roman" w:cs="Times New Roman"/>
              </w:rPr>
              <w:t xml:space="preserve"> февраля 2021</w:t>
            </w:r>
            <w:r w:rsidR="00A1167C" w:rsidRPr="00E15FC9">
              <w:rPr>
                <w:rFonts w:ascii="Times New Roman" w:eastAsia="Times New Roman" w:hAnsi="Times New Roman" w:cs="Times New Roman"/>
              </w:rPr>
              <w:t xml:space="preserve"> года по</w:t>
            </w:r>
            <w:r w:rsidR="00A1167C" w:rsidRPr="00E15FC9">
              <w:rPr>
                <w:rFonts w:ascii="Times New Roman" w:eastAsia="Times New Roman" w:hAnsi="Times New Roman" w:cs="Times New Roman"/>
              </w:rPr>
              <w:t>д</w:t>
            </w:r>
            <w:r w:rsidR="00A1167C" w:rsidRPr="00E15FC9">
              <w:rPr>
                <w:rFonts w:ascii="Times New Roman" w:eastAsia="Times New Roman" w:hAnsi="Times New Roman" w:cs="Times New Roman"/>
              </w:rPr>
              <w:t>готовлен отчет «Состо</w:t>
            </w:r>
            <w:r w:rsidR="00A1167C" w:rsidRPr="00E15FC9">
              <w:rPr>
                <w:rFonts w:ascii="Times New Roman" w:eastAsia="Times New Roman" w:hAnsi="Times New Roman" w:cs="Times New Roman"/>
              </w:rPr>
              <w:t>я</w:t>
            </w:r>
            <w:r w:rsidR="00A1167C" w:rsidRPr="00E15FC9">
              <w:rPr>
                <w:rFonts w:ascii="Times New Roman" w:eastAsia="Times New Roman" w:hAnsi="Times New Roman" w:cs="Times New Roman"/>
              </w:rPr>
              <w:t>ние и развитие конкуре</w:t>
            </w:r>
            <w:r w:rsidR="00A1167C" w:rsidRPr="00E15FC9">
              <w:rPr>
                <w:rFonts w:ascii="Times New Roman" w:eastAsia="Times New Roman" w:hAnsi="Times New Roman" w:cs="Times New Roman"/>
              </w:rPr>
              <w:t>н</w:t>
            </w:r>
            <w:r w:rsidR="00A1167C" w:rsidRPr="00E15FC9">
              <w:rPr>
                <w:rFonts w:ascii="Times New Roman" w:eastAsia="Times New Roman" w:hAnsi="Times New Roman" w:cs="Times New Roman"/>
              </w:rPr>
              <w:t>ции на товарных рынках» в муниципальном образ</w:t>
            </w:r>
            <w:r w:rsidR="00A1167C" w:rsidRPr="00E15FC9">
              <w:rPr>
                <w:rFonts w:ascii="Times New Roman" w:eastAsia="Times New Roman" w:hAnsi="Times New Roman" w:cs="Times New Roman"/>
              </w:rPr>
              <w:t>о</w:t>
            </w:r>
            <w:r w:rsidR="00A1167C" w:rsidRPr="00E15FC9">
              <w:rPr>
                <w:rFonts w:ascii="Times New Roman" w:eastAsia="Times New Roman" w:hAnsi="Times New Roman" w:cs="Times New Roman"/>
              </w:rPr>
              <w:t>вании Тимашевский ра</w:t>
            </w:r>
            <w:r w:rsidR="00A1167C" w:rsidRPr="00E15FC9">
              <w:rPr>
                <w:rFonts w:ascii="Times New Roman" w:eastAsia="Times New Roman" w:hAnsi="Times New Roman" w:cs="Times New Roman"/>
              </w:rPr>
              <w:t>й</w:t>
            </w:r>
            <w:r w:rsidR="00A1167C" w:rsidRPr="00E15FC9">
              <w:rPr>
                <w:rFonts w:ascii="Times New Roman" w:eastAsia="Times New Roman" w:hAnsi="Times New Roman" w:cs="Times New Roman"/>
              </w:rPr>
              <w:t>он за 2020 год, который направлен в министе</w:t>
            </w:r>
            <w:r w:rsidR="00A1167C" w:rsidRPr="00E15FC9">
              <w:rPr>
                <w:rFonts w:ascii="Times New Roman" w:eastAsia="Times New Roman" w:hAnsi="Times New Roman" w:cs="Times New Roman"/>
              </w:rPr>
              <w:t>р</w:t>
            </w:r>
            <w:r w:rsidR="00A1167C" w:rsidRPr="00E15FC9">
              <w:rPr>
                <w:rFonts w:ascii="Times New Roman" w:eastAsia="Times New Roman" w:hAnsi="Times New Roman" w:cs="Times New Roman"/>
              </w:rPr>
              <w:t>ство экономики Красн</w:t>
            </w:r>
            <w:r w:rsidR="00A1167C" w:rsidRPr="00E15FC9">
              <w:rPr>
                <w:rFonts w:ascii="Times New Roman" w:eastAsia="Times New Roman" w:hAnsi="Times New Roman" w:cs="Times New Roman"/>
              </w:rPr>
              <w:t>о</w:t>
            </w:r>
            <w:r w:rsidR="00A1167C" w:rsidRPr="00E15FC9">
              <w:rPr>
                <w:rFonts w:ascii="Times New Roman" w:eastAsia="Times New Roman" w:hAnsi="Times New Roman" w:cs="Times New Roman"/>
              </w:rPr>
              <w:t>дарского края.</w:t>
            </w:r>
          </w:p>
        </w:tc>
        <w:bookmarkStart w:id="0" w:name="_GoBack"/>
        <w:bookmarkEnd w:id="0"/>
      </w:tr>
    </w:tbl>
    <w:p w:rsidR="00BC41F3" w:rsidRDefault="00BC41F3" w:rsidP="009B75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3C56" w:rsidRPr="00BA3C56" w:rsidRDefault="00BA3C56" w:rsidP="009B7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3C56" w:rsidRPr="00BA3C56" w:rsidSect="005C4CFA">
      <w:headerReference w:type="default" r:id="rId18"/>
      <w:pgSz w:w="16838" w:h="11906" w:orient="landscape"/>
      <w:pgMar w:top="709" w:right="68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CD" w:rsidRDefault="008D19CD" w:rsidP="009B75A3">
      <w:pPr>
        <w:spacing w:after="0" w:line="240" w:lineRule="auto"/>
      </w:pPr>
      <w:r>
        <w:separator/>
      </w:r>
    </w:p>
  </w:endnote>
  <w:endnote w:type="continuationSeparator" w:id="0">
    <w:p w:rsidR="008D19CD" w:rsidRDefault="008D19CD" w:rsidP="009B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CD" w:rsidRDefault="008D19CD" w:rsidP="009B75A3">
      <w:pPr>
        <w:spacing w:after="0" w:line="240" w:lineRule="auto"/>
      </w:pPr>
      <w:r>
        <w:separator/>
      </w:r>
    </w:p>
  </w:footnote>
  <w:footnote w:type="continuationSeparator" w:id="0">
    <w:p w:rsidR="008D19CD" w:rsidRDefault="008D19CD" w:rsidP="009B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A8" w:rsidRDefault="008D19CD">
    <w:pPr>
      <w:pStyle w:val="a4"/>
      <w:jc w:val="center"/>
    </w:pPr>
    <w:sdt>
      <w:sdtPr>
        <w:id w:val="18987896"/>
        <w:showingPlcHdr/>
      </w:sdtPr>
      <w:sdtEndPr/>
      <w:sdtContent/>
    </w:sdt>
  </w:p>
  <w:p w:rsidR="00D63AA8" w:rsidRDefault="008D19CD">
    <w:pPr>
      <w:pStyle w:val="a4"/>
    </w:pPr>
    <w:r>
      <w:rPr>
        <w:noProof/>
      </w:rPr>
      <w:pict>
        <v:rect id="Прямоугольник 9" o:spid="_x0000_s2049" style="position:absolute;margin-left:0;margin-top:0;width:48.15pt;height:45.6pt;rotation:90;z-index:251659264;visibility:visible;mso-wrap-distance-left:9pt;mso-wrap-distance-top:0;mso-wrap-distance-right:9pt;mso-wrap-distance-bottom:0;mso-position-horizontal:center;mso-position-horizontal-relative:right-margin-area;mso-position-vertical:center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07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vpjdO6ACAAAABQAADgAAAAAAAAAAAAAAAAAuAgAAZHJzL2Uy&#10;b0RvYy54bWxQSwECLQAUAAYACAAAACEAbNUf09kAAAAFAQAADwAAAAAAAAAAAAAAAAD6BAAAZHJz&#10;L2Rvd25yZXYueG1sUEsFBgAAAAAEAAQA8wAAAAAGAAAAAA==&#10;" o:allowincell="f" stroked="f">
          <v:textbox style="layout-flow:vertical">
            <w:txbxContent>
              <w:p w:rsidR="00D63AA8" w:rsidRPr="005C4CFA" w:rsidRDefault="00D63AA8">
                <w:pPr>
                  <w:jc w:val="center"/>
                  <w:rPr>
                    <w:rFonts w:ascii="Times New Roman" w:eastAsiaTheme="majorEastAsia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5741"/>
    <w:multiLevelType w:val="hybridMultilevel"/>
    <w:tmpl w:val="605034A4"/>
    <w:lvl w:ilvl="0" w:tplc="ACD88ED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287287"/>
    <w:multiLevelType w:val="hybridMultilevel"/>
    <w:tmpl w:val="EBAA7CAC"/>
    <w:lvl w:ilvl="0" w:tplc="41F015B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6077D"/>
    <w:multiLevelType w:val="hybridMultilevel"/>
    <w:tmpl w:val="10EA1D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2B2772"/>
    <w:multiLevelType w:val="hybridMultilevel"/>
    <w:tmpl w:val="47145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53E76"/>
    <w:multiLevelType w:val="hybridMultilevel"/>
    <w:tmpl w:val="058E8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230FB"/>
    <w:multiLevelType w:val="hybridMultilevel"/>
    <w:tmpl w:val="A078A6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E570C"/>
    <w:multiLevelType w:val="hybridMultilevel"/>
    <w:tmpl w:val="08749402"/>
    <w:lvl w:ilvl="0" w:tplc="9FE8EE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A2C0A06"/>
    <w:multiLevelType w:val="hybridMultilevel"/>
    <w:tmpl w:val="656E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E7845"/>
    <w:multiLevelType w:val="hybridMultilevel"/>
    <w:tmpl w:val="9270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D2A5D"/>
    <w:multiLevelType w:val="hybridMultilevel"/>
    <w:tmpl w:val="78DC2610"/>
    <w:lvl w:ilvl="0" w:tplc="A20AE16A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6AE0"/>
    <w:rsid w:val="00003150"/>
    <w:rsid w:val="000047CD"/>
    <w:rsid w:val="00006DCF"/>
    <w:rsid w:val="000103F3"/>
    <w:rsid w:val="00016C09"/>
    <w:rsid w:val="000170DB"/>
    <w:rsid w:val="00021CCB"/>
    <w:rsid w:val="00023336"/>
    <w:rsid w:val="00025378"/>
    <w:rsid w:val="00030105"/>
    <w:rsid w:val="00031070"/>
    <w:rsid w:val="0003422B"/>
    <w:rsid w:val="0003424A"/>
    <w:rsid w:val="00042640"/>
    <w:rsid w:val="000438E5"/>
    <w:rsid w:val="00043E07"/>
    <w:rsid w:val="0004500C"/>
    <w:rsid w:val="000451F5"/>
    <w:rsid w:val="0004598E"/>
    <w:rsid w:val="00047605"/>
    <w:rsid w:val="00047B60"/>
    <w:rsid w:val="000531D3"/>
    <w:rsid w:val="00055441"/>
    <w:rsid w:val="00060EEB"/>
    <w:rsid w:val="0006290A"/>
    <w:rsid w:val="00063702"/>
    <w:rsid w:val="0006491D"/>
    <w:rsid w:val="00067A9D"/>
    <w:rsid w:val="0007061F"/>
    <w:rsid w:val="00074979"/>
    <w:rsid w:val="0007741B"/>
    <w:rsid w:val="000774D0"/>
    <w:rsid w:val="00080788"/>
    <w:rsid w:val="0008146E"/>
    <w:rsid w:val="0008245E"/>
    <w:rsid w:val="0008334F"/>
    <w:rsid w:val="00085620"/>
    <w:rsid w:val="000857EE"/>
    <w:rsid w:val="0008585E"/>
    <w:rsid w:val="00086D00"/>
    <w:rsid w:val="0009147A"/>
    <w:rsid w:val="000932DA"/>
    <w:rsid w:val="00094C1E"/>
    <w:rsid w:val="00095776"/>
    <w:rsid w:val="0009684B"/>
    <w:rsid w:val="00096BFD"/>
    <w:rsid w:val="000972C9"/>
    <w:rsid w:val="000A2D23"/>
    <w:rsid w:val="000A3063"/>
    <w:rsid w:val="000A41DF"/>
    <w:rsid w:val="000B4A7B"/>
    <w:rsid w:val="000C0E46"/>
    <w:rsid w:val="000C30E1"/>
    <w:rsid w:val="000D02BB"/>
    <w:rsid w:val="000D0ABF"/>
    <w:rsid w:val="000D1EE0"/>
    <w:rsid w:val="000D2DFB"/>
    <w:rsid w:val="000D44D6"/>
    <w:rsid w:val="000E20B9"/>
    <w:rsid w:val="000E29C1"/>
    <w:rsid w:val="000E2E59"/>
    <w:rsid w:val="000E3ADF"/>
    <w:rsid w:val="000E473B"/>
    <w:rsid w:val="000E50E2"/>
    <w:rsid w:val="000E5497"/>
    <w:rsid w:val="000E692A"/>
    <w:rsid w:val="000E6EF9"/>
    <w:rsid w:val="000E6FCE"/>
    <w:rsid w:val="000F0EAD"/>
    <w:rsid w:val="000F4439"/>
    <w:rsid w:val="000F7A7F"/>
    <w:rsid w:val="00103526"/>
    <w:rsid w:val="001108EA"/>
    <w:rsid w:val="00111C39"/>
    <w:rsid w:val="00112E38"/>
    <w:rsid w:val="00114DF7"/>
    <w:rsid w:val="001212B4"/>
    <w:rsid w:val="00122193"/>
    <w:rsid w:val="00123189"/>
    <w:rsid w:val="0012439E"/>
    <w:rsid w:val="00124569"/>
    <w:rsid w:val="001258E6"/>
    <w:rsid w:val="001278CF"/>
    <w:rsid w:val="00132BC9"/>
    <w:rsid w:val="00133BEC"/>
    <w:rsid w:val="00133C45"/>
    <w:rsid w:val="0013478C"/>
    <w:rsid w:val="0013740C"/>
    <w:rsid w:val="00137D69"/>
    <w:rsid w:val="00145782"/>
    <w:rsid w:val="00150AFC"/>
    <w:rsid w:val="001572CD"/>
    <w:rsid w:val="0016401F"/>
    <w:rsid w:val="001651DF"/>
    <w:rsid w:val="00171FB9"/>
    <w:rsid w:val="001722A9"/>
    <w:rsid w:val="001726AD"/>
    <w:rsid w:val="00174AEC"/>
    <w:rsid w:val="0017753F"/>
    <w:rsid w:val="00177B91"/>
    <w:rsid w:val="00182B3B"/>
    <w:rsid w:val="00186755"/>
    <w:rsid w:val="00186B38"/>
    <w:rsid w:val="00187D8D"/>
    <w:rsid w:val="00190092"/>
    <w:rsid w:val="0019143A"/>
    <w:rsid w:val="00192987"/>
    <w:rsid w:val="00192A30"/>
    <w:rsid w:val="00193A0B"/>
    <w:rsid w:val="00193B7E"/>
    <w:rsid w:val="00197FC7"/>
    <w:rsid w:val="001A07A1"/>
    <w:rsid w:val="001A1372"/>
    <w:rsid w:val="001A40B8"/>
    <w:rsid w:val="001A7F41"/>
    <w:rsid w:val="001B29DF"/>
    <w:rsid w:val="001B3180"/>
    <w:rsid w:val="001B3CF0"/>
    <w:rsid w:val="001B4460"/>
    <w:rsid w:val="001C2065"/>
    <w:rsid w:val="001C3FEC"/>
    <w:rsid w:val="001C5DA0"/>
    <w:rsid w:val="001C7A0A"/>
    <w:rsid w:val="001D5824"/>
    <w:rsid w:val="001D795D"/>
    <w:rsid w:val="001E135E"/>
    <w:rsid w:val="001E1A26"/>
    <w:rsid w:val="001E2569"/>
    <w:rsid w:val="001E3564"/>
    <w:rsid w:val="001E3D56"/>
    <w:rsid w:val="001E3ED5"/>
    <w:rsid w:val="001F29BE"/>
    <w:rsid w:val="001F3314"/>
    <w:rsid w:val="001F4FBB"/>
    <w:rsid w:val="001F6C89"/>
    <w:rsid w:val="002049F7"/>
    <w:rsid w:val="00205484"/>
    <w:rsid w:val="00205C25"/>
    <w:rsid w:val="00207899"/>
    <w:rsid w:val="002102AD"/>
    <w:rsid w:val="00210CB0"/>
    <w:rsid w:val="002125EA"/>
    <w:rsid w:val="00215E52"/>
    <w:rsid w:val="002162D5"/>
    <w:rsid w:val="00217DCD"/>
    <w:rsid w:val="00220AE7"/>
    <w:rsid w:val="002216A1"/>
    <w:rsid w:val="00224A45"/>
    <w:rsid w:val="00225878"/>
    <w:rsid w:val="002270DA"/>
    <w:rsid w:val="002318B6"/>
    <w:rsid w:val="002343E6"/>
    <w:rsid w:val="00234E70"/>
    <w:rsid w:val="00236646"/>
    <w:rsid w:val="00236EFF"/>
    <w:rsid w:val="002402E5"/>
    <w:rsid w:val="0024334D"/>
    <w:rsid w:val="00245265"/>
    <w:rsid w:val="00245E89"/>
    <w:rsid w:val="0025029F"/>
    <w:rsid w:val="00250475"/>
    <w:rsid w:val="00250A2E"/>
    <w:rsid w:val="00253121"/>
    <w:rsid w:val="002535F9"/>
    <w:rsid w:val="00253B18"/>
    <w:rsid w:val="00255AF3"/>
    <w:rsid w:val="00255C88"/>
    <w:rsid w:val="00255CCC"/>
    <w:rsid w:val="002603D0"/>
    <w:rsid w:val="0026194A"/>
    <w:rsid w:val="0026201A"/>
    <w:rsid w:val="00263577"/>
    <w:rsid w:val="00264C39"/>
    <w:rsid w:val="00265B49"/>
    <w:rsid w:val="0026616B"/>
    <w:rsid w:val="002661B6"/>
    <w:rsid w:val="00266DA0"/>
    <w:rsid w:val="00270141"/>
    <w:rsid w:val="00270BF2"/>
    <w:rsid w:val="00273D16"/>
    <w:rsid w:val="00273E12"/>
    <w:rsid w:val="00277B5D"/>
    <w:rsid w:val="002805C2"/>
    <w:rsid w:val="00280F62"/>
    <w:rsid w:val="002819C2"/>
    <w:rsid w:val="00281C8F"/>
    <w:rsid w:val="002822E6"/>
    <w:rsid w:val="002836CE"/>
    <w:rsid w:val="002854AC"/>
    <w:rsid w:val="002855DF"/>
    <w:rsid w:val="0028698E"/>
    <w:rsid w:val="00291645"/>
    <w:rsid w:val="0029214B"/>
    <w:rsid w:val="00293DFD"/>
    <w:rsid w:val="002945B6"/>
    <w:rsid w:val="00295736"/>
    <w:rsid w:val="00295CA4"/>
    <w:rsid w:val="00297ED2"/>
    <w:rsid w:val="002A0B56"/>
    <w:rsid w:val="002A2FC3"/>
    <w:rsid w:val="002A628E"/>
    <w:rsid w:val="002B57D0"/>
    <w:rsid w:val="002B7706"/>
    <w:rsid w:val="002C000F"/>
    <w:rsid w:val="002C0752"/>
    <w:rsid w:val="002C199E"/>
    <w:rsid w:val="002C1E5B"/>
    <w:rsid w:val="002C29A2"/>
    <w:rsid w:val="002C3DC7"/>
    <w:rsid w:val="002C425E"/>
    <w:rsid w:val="002C7275"/>
    <w:rsid w:val="002C7A65"/>
    <w:rsid w:val="002C7DAE"/>
    <w:rsid w:val="002D0153"/>
    <w:rsid w:val="002D1F83"/>
    <w:rsid w:val="002D3DD0"/>
    <w:rsid w:val="002D4373"/>
    <w:rsid w:val="002D5AF9"/>
    <w:rsid w:val="002D7503"/>
    <w:rsid w:val="002E0F75"/>
    <w:rsid w:val="002E2502"/>
    <w:rsid w:val="002E2881"/>
    <w:rsid w:val="002E5ED6"/>
    <w:rsid w:val="002E7307"/>
    <w:rsid w:val="002F42C3"/>
    <w:rsid w:val="002F6837"/>
    <w:rsid w:val="002F6D8A"/>
    <w:rsid w:val="00300103"/>
    <w:rsid w:val="00301425"/>
    <w:rsid w:val="00302272"/>
    <w:rsid w:val="0030328C"/>
    <w:rsid w:val="003032C3"/>
    <w:rsid w:val="00310B76"/>
    <w:rsid w:val="00312332"/>
    <w:rsid w:val="00314D03"/>
    <w:rsid w:val="00317217"/>
    <w:rsid w:val="003232BD"/>
    <w:rsid w:val="00325CA2"/>
    <w:rsid w:val="00325DA2"/>
    <w:rsid w:val="00330379"/>
    <w:rsid w:val="00332B22"/>
    <w:rsid w:val="00334580"/>
    <w:rsid w:val="003368EC"/>
    <w:rsid w:val="003423B6"/>
    <w:rsid w:val="00345337"/>
    <w:rsid w:val="003477FF"/>
    <w:rsid w:val="003500A3"/>
    <w:rsid w:val="00350B9F"/>
    <w:rsid w:val="00352785"/>
    <w:rsid w:val="0035395B"/>
    <w:rsid w:val="00356BC6"/>
    <w:rsid w:val="0035799B"/>
    <w:rsid w:val="00361B89"/>
    <w:rsid w:val="00364C1A"/>
    <w:rsid w:val="00364DFA"/>
    <w:rsid w:val="003658F6"/>
    <w:rsid w:val="00366A68"/>
    <w:rsid w:val="00367F8E"/>
    <w:rsid w:val="00371096"/>
    <w:rsid w:val="00372FAB"/>
    <w:rsid w:val="00373938"/>
    <w:rsid w:val="00375E2C"/>
    <w:rsid w:val="00377C61"/>
    <w:rsid w:val="00377E37"/>
    <w:rsid w:val="00380E67"/>
    <w:rsid w:val="00381F83"/>
    <w:rsid w:val="00382402"/>
    <w:rsid w:val="003834AD"/>
    <w:rsid w:val="00383F70"/>
    <w:rsid w:val="003855A2"/>
    <w:rsid w:val="00386608"/>
    <w:rsid w:val="00391CE4"/>
    <w:rsid w:val="003A1B6C"/>
    <w:rsid w:val="003A2319"/>
    <w:rsid w:val="003A3CFC"/>
    <w:rsid w:val="003A3EAC"/>
    <w:rsid w:val="003A5CCF"/>
    <w:rsid w:val="003A6E8C"/>
    <w:rsid w:val="003A7081"/>
    <w:rsid w:val="003A7D39"/>
    <w:rsid w:val="003B3367"/>
    <w:rsid w:val="003B3584"/>
    <w:rsid w:val="003B51CA"/>
    <w:rsid w:val="003C1AB0"/>
    <w:rsid w:val="003C32B2"/>
    <w:rsid w:val="003C394C"/>
    <w:rsid w:val="003C4665"/>
    <w:rsid w:val="003C65FE"/>
    <w:rsid w:val="003D14D9"/>
    <w:rsid w:val="003D73F1"/>
    <w:rsid w:val="003E1499"/>
    <w:rsid w:val="003E17DC"/>
    <w:rsid w:val="003E2E4E"/>
    <w:rsid w:val="003E3251"/>
    <w:rsid w:val="003E4D98"/>
    <w:rsid w:val="003E79F4"/>
    <w:rsid w:val="003F232C"/>
    <w:rsid w:val="003F4DAB"/>
    <w:rsid w:val="003F4F9E"/>
    <w:rsid w:val="003F5958"/>
    <w:rsid w:val="003F60C3"/>
    <w:rsid w:val="003F7207"/>
    <w:rsid w:val="00401E99"/>
    <w:rsid w:val="00403109"/>
    <w:rsid w:val="00403511"/>
    <w:rsid w:val="00405A02"/>
    <w:rsid w:val="00406D37"/>
    <w:rsid w:val="00407524"/>
    <w:rsid w:val="00413388"/>
    <w:rsid w:val="00414953"/>
    <w:rsid w:val="004208AC"/>
    <w:rsid w:val="00422D53"/>
    <w:rsid w:val="0043064B"/>
    <w:rsid w:val="00430D5D"/>
    <w:rsid w:val="00431928"/>
    <w:rsid w:val="004324F1"/>
    <w:rsid w:val="00433DA3"/>
    <w:rsid w:val="00436796"/>
    <w:rsid w:val="00441BA8"/>
    <w:rsid w:val="004429C2"/>
    <w:rsid w:val="00445548"/>
    <w:rsid w:val="0044602C"/>
    <w:rsid w:val="0044622F"/>
    <w:rsid w:val="0044798A"/>
    <w:rsid w:val="00447E61"/>
    <w:rsid w:val="004506F3"/>
    <w:rsid w:val="00450B95"/>
    <w:rsid w:val="0045504C"/>
    <w:rsid w:val="0045517C"/>
    <w:rsid w:val="00457036"/>
    <w:rsid w:val="00460520"/>
    <w:rsid w:val="004609D3"/>
    <w:rsid w:val="00462A72"/>
    <w:rsid w:val="004653A0"/>
    <w:rsid w:val="004666E8"/>
    <w:rsid w:val="004720C1"/>
    <w:rsid w:val="004723E7"/>
    <w:rsid w:val="004735FF"/>
    <w:rsid w:val="004748BF"/>
    <w:rsid w:val="00477B8E"/>
    <w:rsid w:val="00480258"/>
    <w:rsid w:val="00481499"/>
    <w:rsid w:val="0048529C"/>
    <w:rsid w:val="00485FE2"/>
    <w:rsid w:val="00487079"/>
    <w:rsid w:val="004901F5"/>
    <w:rsid w:val="00494DAF"/>
    <w:rsid w:val="00495C55"/>
    <w:rsid w:val="00495F1B"/>
    <w:rsid w:val="00497207"/>
    <w:rsid w:val="00497BB4"/>
    <w:rsid w:val="004A4FF0"/>
    <w:rsid w:val="004A5161"/>
    <w:rsid w:val="004A58D4"/>
    <w:rsid w:val="004B259F"/>
    <w:rsid w:val="004B288A"/>
    <w:rsid w:val="004B5566"/>
    <w:rsid w:val="004B592F"/>
    <w:rsid w:val="004B5B93"/>
    <w:rsid w:val="004B7708"/>
    <w:rsid w:val="004C07C9"/>
    <w:rsid w:val="004C1514"/>
    <w:rsid w:val="004C2957"/>
    <w:rsid w:val="004C4A2B"/>
    <w:rsid w:val="004C503E"/>
    <w:rsid w:val="004D26D9"/>
    <w:rsid w:val="004D2F76"/>
    <w:rsid w:val="004E5DEB"/>
    <w:rsid w:val="004F0308"/>
    <w:rsid w:val="004F18B7"/>
    <w:rsid w:val="004F6A23"/>
    <w:rsid w:val="00501AAE"/>
    <w:rsid w:val="00503930"/>
    <w:rsid w:val="00503AC9"/>
    <w:rsid w:val="00503F30"/>
    <w:rsid w:val="00504709"/>
    <w:rsid w:val="00504B8F"/>
    <w:rsid w:val="0050594C"/>
    <w:rsid w:val="0050713E"/>
    <w:rsid w:val="005112BC"/>
    <w:rsid w:val="00511F94"/>
    <w:rsid w:val="00513D21"/>
    <w:rsid w:val="00513EFC"/>
    <w:rsid w:val="0051543C"/>
    <w:rsid w:val="00516134"/>
    <w:rsid w:val="00516308"/>
    <w:rsid w:val="00517E16"/>
    <w:rsid w:val="0052373E"/>
    <w:rsid w:val="00525821"/>
    <w:rsid w:val="00525C32"/>
    <w:rsid w:val="00525FC4"/>
    <w:rsid w:val="00527E86"/>
    <w:rsid w:val="00530F82"/>
    <w:rsid w:val="00531F68"/>
    <w:rsid w:val="005331E1"/>
    <w:rsid w:val="00533D15"/>
    <w:rsid w:val="00533F7B"/>
    <w:rsid w:val="00534447"/>
    <w:rsid w:val="0053455C"/>
    <w:rsid w:val="00535BEE"/>
    <w:rsid w:val="00540E77"/>
    <w:rsid w:val="0054355B"/>
    <w:rsid w:val="005437D6"/>
    <w:rsid w:val="00543F51"/>
    <w:rsid w:val="00545EC9"/>
    <w:rsid w:val="0054753A"/>
    <w:rsid w:val="0055147B"/>
    <w:rsid w:val="0055473C"/>
    <w:rsid w:val="00554A0B"/>
    <w:rsid w:val="00555FE3"/>
    <w:rsid w:val="005565B4"/>
    <w:rsid w:val="00556F76"/>
    <w:rsid w:val="0056085D"/>
    <w:rsid w:val="005609A3"/>
    <w:rsid w:val="00562C65"/>
    <w:rsid w:val="005633EE"/>
    <w:rsid w:val="00564AB2"/>
    <w:rsid w:val="00564B07"/>
    <w:rsid w:val="0056531A"/>
    <w:rsid w:val="0056547D"/>
    <w:rsid w:val="00567BF3"/>
    <w:rsid w:val="0057106F"/>
    <w:rsid w:val="00572131"/>
    <w:rsid w:val="00573190"/>
    <w:rsid w:val="00573197"/>
    <w:rsid w:val="00573503"/>
    <w:rsid w:val="0057415E"/>
    <w:rsid w:val="00574544"/>
    <w:rsid w:val="00576FA8"/>
    <w:rsid w:val="00577050"/>
    <w:rsid w:val="00577682"/>
    <w:rsid w:val="00577AF6"/>
    <w:rsid w:val="00581A8C"/>
    <w:rsid w:val="00581DFF"/>
    <w:rsid w:val="00581F37"/>
    <w:rsid w:val="0059148A"/>
    <w:rsid w:val="00591BC3"/>
    <w:rsid w:val="00593030"/>
    <w:rsid w:val="0059557E"/>
    <w:rsid w:val="005A36AE"/>
    <w:rsid w:val="005A70A8"/>
    <w:rsid w:val="005B01D6"/>
    <w:rsid w:val="005B244D"/>
    <w:rsid w:val="005B4222"/>
    <w:rsid w:val="005B6A61"/>
    <w:rsid w:val="005B743C"/>
    <w:rsid w:val="005C0770"/>
    <w:rsid w:val="005C0AFA"/>
    <w:rsid w:val="005C1B31"/>
    <w:rsid w:val="005C4A34"/>
    <w:rsid w:val="005C4CFA"/>
    <w:rsid w:val="005C59C4"/>
    <w:rsid w:val="005C68B3"/>
    <w:rsid w:val="005D097B"/>
    <w:rsid w:val="005D1436"/>
    <w:rsid w:val="005D2F4D"/>
    <w:rsid w:val="005D5607"/>
    <w:rsid w:val="005E0210"/>
    <w:rsid w:val="005E4709"/>
    <w:rsid w:val="005F04C6"/>
    <w:rsid w:val="00600185"/>
    <w:rsid w:val="00601824"/>
    <w:rsid w:val="00602809"/>
    <w:rsid w:val="00603201"/>
    <w:rsid w:val="00603372"/>
    <w:rsid w:val="00607B22"/>
    <w:rsid w:val="006106C4"/>
    <w:rsid w:val="00612BB6"/>
    <w:rsid w:val="00615294"/>
    <w:rsid w:val="006200EF"/>
    <w:rsid w:val="0062138D"/>
    <w:rsid w:val="0062146D"/>
    <w:rsid w:val="00621777"/>
    <w:rsid w:val="0062358E"/>
    <w:rsid w:val="006243D4"/>
    <w:rsid w:val="00624A46"/>
    <w:rsid w:val="00632CDA"/>
    <w:rsid w:val="006343F5"/>
    <w:rsid w:val="00634FF8"/>
    <w:rsid w:val="00635480"/>
    <w:rsid w:val="006354B1"/>
    <w:rsid w:val="006366F5"/>
    <w:rsid w:val="00636F01"/>
    <w:rsid w:val="00642B9A"/>
    <w:rsid w:val="00642D17"/>
    <w:rsid w:val="00642E68"/>
    <w:rsid w:val="00643873"/>
    <w:rsid w:val="0064613F"/>
    <w:rsid w:val="00646CDF"/>
    <w:rsid w:val="00647D94"/>
    <w:rsid w:val="00651BEE"/>
    <w:rsid w:val="006533B7"/>
    <w:rsid w:val="006543AD"/>
    <w:rsid w:val="00654A5D"/>
    <w:rsid w:val="00655B6E"/>
    <w:rsid w:val="00661377"/>
    <w:rsid w:val="0066269C"/>
    <w:rsid w:val="00663785"/>
    <w:rsid w:val="00664EFC"/>
    <w:rsid w:val="006665E5"/>
    <w:rsid w:val="00666E0F"/>
    <w:rsid w:val="0067428D"/>
    <w:rsid w:val="00682029"/>
    <w:rsid w:val="00682D82"/>
    <w:rsid w:val="006845A4"/>
    <w:rsid w:val="00686BF7"/>
    <w:rsid w:val="00696F5C"/>
    <w:rsid w:val="006A1C03"/>
    <w:rsid w:val="006A2152"/>
    <w:rsid w:val="006A4A56"/>
    <w:rsid w:val="006A70FB"/>
    <w:rsid w:val="006B0649"/>
    <w:rsid w:val="006B2519"/>
    <w:rsid w:val="006B2729"/>
    <w:rsid w:val="006B27E9"/>
    <w:rsid w:val="006B5FF2"/>
    <w:rsid w:val="006B69AA"/>
    <w:rsid w:val="006B6CB2"/>
    <w:rsid w:val="006C16E6"/>
    <w:rsid w:val="006C2555"/>
    <w:rsid w:val="006C3A51"/>
    <w:rsid w:val="006C4320"/>
    <w:rsid w:val="006C70ED"/>
    <w:rsid w:val="006D0147"/>
    <w:rsid w:val="006D1D96"/>
    <w:rsid w:val="006D76ED"/>
    <w:rsid w:val="006E07BD"/>
    <w:rsid w:val="006E080E"/>
    <w:rsid w:val="006E1397"/>
    <w:rsid w:val="006E47A7"/>
    <w:rsid w:val="006F2C65"/>
    <w:rsid w:val="006F2EB5"/>
    <w:rsid w:val="006F328F"/>
    <w:rsid w:val="006F3A9A"/>
    <w:rsid w:val="006F3DA6"/>
    <w:rsid w:val="006F4499"/>
    <w:rsid w:val="006F5AB3"/>
    <w:rsid w:val="006F6587"/>
    <w:rsid w:val="006F65C2"/>
    <w:rsid w:val="006F7175"/>
    <w:rsid w:val="00700961"/>
    <w:rsid w:val="00702F68"/>
    <w:rsid w:val="007044EA"/>
    <w:rsid w:val="00704C34"/>
    <w:rsid w:val="00707CF6"/>
    <w:rsid w:val="00710218"/>
    <w:rsid w:val="00710EB0"/>
    <w:rsid w:val="0071469B"/>
    <w:rsid w:val="00721016"/>
    <w:rsid w:val="00721812"/>
    <w:rsid w:val="0072455B"/>
    <w:rsid w:val="00724852"/>
    <w:rsid w:val="00724DCB"/>
    <w:rsid w:val="00725BF2"/>
    <w:rsid w:val="00726769"/>
    <w:rsid w:val="00726D5B"/>
    <w:rsid w:val="00727E05"/>
    <w:rsid w:val="00730901"/>
    <w:rsid w:val="00733D4D"/>
    <w:rsid w:val="00734110"/>
    <w:rsid w:val="00737058"/>
    <w:rsid w:val="00740251"/>
    <w:rsid w:val="00740C72"/>
    <w:rsid w:val="00742ED9"/>
    <w:rsid w:val="007441ED"/>
    <w:rsid w:val="00744475"/>
    <w:rsid w:val="007454C4"/>
    <w:rsid w:val="00750F75"/>
    <w:rsid w:val="007510CF"/>
    <w:rsid w:val="00753C5E"/>
    <w:rsid w:val="00754CC4"/>
    <w:rsid w:val="00760F97"/>
    <w:rsid w:val="00761FC5"/>
    <w:rsid w:val="00763456"/>
    <w:rsid w:val="007645FA"/>
    <w:rsid w:val="00767CD9"/>
    <w:rsid w:val="007703D4"/>
    <w:rsid w:val="0077494F"/>
    <w:rsid w:val="00775290"/>
    <w:rsid w:val="0077604A"/>
    <w:rsid w:val="00782B4E"/>
    <w:rsid w:val="0078773A"/>
    <w:rsid w:val="00797CA2"/>
    <w:rsid w:val="007A13C4"/>
    <w:rsid w:val="007A1AE6"/>
    <w:rsid w:val="007A27E6"/>
    <w:rsid w:val="007A2AC5"/>
    <w:rsid w:val="007A2B7A"/>
    <w:rsid w:val="007A3DCD"/>
    <w:rsid w:val="007A7248"/>
    <w:rsid w:val="007B0487"/>
    <w:rsid w:val="007B76F5"/>
    <w:rsid w:val="007C047D"/>
    <w:rsid w:val="007C271C"/>
    <w:rsid w:val="007C2EAB"/>
    <w:rsid w:val="007C3D69"/>
    <w:rsid w:val="007D0252"/>
    <w:rsid w:val="007D1ED1"/>
    <w:rsid w:val="007D3F50"/>
    <w:rsid w:val="007D579F"/>
    <w:rsid w:val="007D7D19"/>
    <w:rsid w:val="007E0459"/>
    <w:rsid w:val="007E0A3E"/>
    <w:rsid w:val="007E109D"/>
    <w:rsid w:val="007E18F1"/>
    <w:rsid w:val="007E3C76"/>
    <w:rsid w:val="007E3FBC"/>
    <w:rsid w:val="007F2CA3"/>
    <w:rsid w:val="007F2F8F"/>
    <w:rsid w:val="00800ECC"/>
    <w:rsid w:val="008040F1"/>
    <w:rsid w:val="008042CC"/>
    <w:rsid w:val="00804474"/>
    <w:rsid w:val="00804B0E"/>
    <w:rsid w:val="008076AB"/>
    <w:rsid w:val="00810A36"/>
    <w:rsid w:val="00811392"/>
    <w:rsid w:val="008132BD"/>
    <w:rsid w:val="00814FEC"/>
    <w:rsid w:val="0082020B"/>
    <w:rsid w:val="00820BA4"/>
    <w:rsid w:val="00824556"/>
    <w:rsid w:val="00825702"/>
    <w:rsid w:val="0082619A"/>
    <w:rsid w:val="008264E7"/>
    <w:rsid w:val="00827C72"/>
    <w:rsid w:val="0084017D"/>
    <w:rsid w:val="00840A67"/>
    <w:rsid w:val="00840CA4"/>
    <w:rsid w:val="00841233"/>
    <w:rsid w:val="00846FEF"/>
    <w:rsid w:val="00856C75"/>
    <w:rsid w:val="00860479"/>
    <w:rsid w:val="00860D70"/>
    <w:rsid w:val="0086239C"/>
    <w:rsid w:val="00865511"/>
    <w:rsid w:val="00865756"/>
    <w:rsid w:val="00866FC6"/>
    <w:rsid w:val="00867823"/>
    <w:rsid w:val="00870033"/>
    <w:rsid w:val="008705E7"/>
    <w:rsid w:val="0087069E"/>
    <w:rsid w:val="0087110F"/>
    <w:rsid w:val="00874EBF"/>
    <w:rsid w:val="00875AEE"/>
    <w:rsid w:val="00877487"/>
    <w:rsid w:val="00877908"/>
    <w:rsid w:val="00880F8D"/>
    <w:rsid w:val="0088331B"/>
    <w:rsid w:val="00883FA3"/>
    <w:rsid w:val="00884E59"/>
    <w:rsid w:val="0088514D"/>
    <w:rsid w:val="0088630B"/>
    <w:rsid w:val="008866A1"/>
    <w:rsid w:val="00887794"/>
    <w:rsid w:val="008909D3"/>
    <w:rsid w:val="00893F36"/>
    <w:rsid w:val="008A0EDD"/>
    <w:rsid w:val="008A14E0"/>
    <w:rsid w:val="008A1BCF"/>
    <w:rsid w:val="008A4AA2"/>
    <w:rsid w:val="008B1484"/>
    <w:rsid w:val="008B5995"/>
    <w:rsid w:val="008B6F42"/>
    <w:rsid w:val="008C0CAD"/>
    <w:rsid w:val="008C334A"/>
    <w:rsid w:val="008C47BC"/>
    <w:rsid w:val="008C54EE"/>
    <w:rsid w:val="008C5BFA"/>
    <w:rsid w:val="008C68FC"/>
    <w:rsid w:val="008D19CD"/>
    <w:rsid w:val="008D6997"/>
    <w:rsid w:val="008D70B4"/>
    <w:rsid w:val="008D79E4"/>
    <w:rsid w:val="008D7CAC"/>
    <w:rsid w:val="008E053F"/>
    <w:rsid w:val="008E1350"/>
    <w:rsid w:val="008E364A"/>
    <w:rsid w:val="008E5789"/>
    <w:rsid w:val="008E5C1A"/>
    <w:rsid w:val="008F1BE6"/>
    <w:rsid w:val="008F252B"/>
    <w:rsid w:val="008F6232"/>
    <w:rsid w:val="008F68FD"/>
    <w:rsid w:val="00901AD0"/>
    <w:rsid w:val="00903138"/>
    <w:rsid w:val="00905465"/>
    <w:rsid w:val="00910C83"/>
    <w:rsid w:val="0091208D"/>
    <w:rsid w:val="00912E58"/>
    <w:rsid w:val="00913686"/>
    <w:rsid w:val="0091386B"/>
    <w:rsid w:val="00914423"/>
    <w:rsid w:val="009153B9"/>
    <w:rsid w:val="009157F4"/>
    <w:rsid w:val="00924B18"/>
    <w:rsid w:val="00924CF9"/>
    <w:rsid w:val="00925641"/>
    <w:rsid w:val="00931F2D"/>
    <w:rsid w:val="00932D71"/>
    <w:rsid w:val="00933475"/>
    <w:rsid w:val="00933913"/>
    <w:rsid w:val="00934A2A"/>
    <w:rsid w:val="0093639C"/>
    <w:rsid w:val="009404A5"/>
    <w:rsid w:val="00942017"/>
    <w:rsid w:val="009426AA"/>
    <w:rsid w:val="00942C7F"/>
    <w:rsid w:val="00947D01"/>
    <w:rsid w:val="00954C47"/>
    <w:rsid w:val="00957057"/>
    <w:rsid w:val="00960F19"/>
    <w:rsid w:val="009614F1"/>
    <w:rsid w:val="00962A2C"/>
    <w:rsid w:val="009649C9"/>
    <w:rsid w:val="009701D1"/>
    <w:rsid w:val="009716B9"/>
    <w:rsid w:val="00972FA5"/>
    <w:rsid w:val="0097629A"/>
    <w:rsid w:val="009775B6"/>
    <w:rsid w:val="009852D3"/>
    <w:rsid w:val="00987EC6"/>
    <w:rsid w:val="00990079"/>
    <w:rsid w:val="009925C2"/>
    <w:rsid w:val="0099410D"/>
    <w:rsid w:val="00996BA9"/>
    <w:rsid w:val="009A1974"/>
    <w:rsid w:val="009B154D"/>
    <w:rsid w:val="009B4BAC"/>
    <w:rsid w:val="009B62E3"/>
    <w:rsid w:val="009B658C"/>
    <w:rsid w:val="009B7115"/>
    <w:rsid w:val="009B75A3"/>
    <w:rsid w:val="009C155A"/>
    <w:rsid w:val="009C210C"/>
    <w:rsid w:val="009C321E"/>
    <w:rsid w:val="009C44C0"/>
    <w:rsid w:val="009C4DF1"/>
    <w:rsid w:val="009C5E3E"/>
    <w:rsid w:val="009D0FA8"/>
    <w:rsid w:val="009D1A94"/>
    <w:rsid w:val="009D25AE"/>
    <w:rsid w:val="009D4099"/>
    <w:rsid w:val="009D45E4"/>
    <w:rsid w:val="009E690D"/>
    <w:rsid w:val="009F009E"/>
    <w:rsid w:val="009F312B"/>
    <w:rsid w:val="009F7837"/>
    <w:rsid w:val="00A0082F"/>
    <w:rsid w:val="00A017F0"/>
    <w:rsid w:val="00A03B59"/>
    <w:rsid w:val="00A04689"/>
    <w:rsid w:val="00A10143"/>
    <w:rsid w:val="00A103E9"/>
    <w:rsid w:val="00A10811"/>
    <w:rsid w:val="00A1167C"/>
    <w:rsid w:val="00A127E7"/>
    <w:rsid w:val="00A14576"/>
    <w:rsid w:val="00A15593"/>
    <w:rsid w:val="00A15706"/>
    <w:rsid w:val="00A164C7"/>
    <w:rsid w:val="00A33901"/>
    <w:rsid w:val="00A35683"/>
    <w:rsid w:val="00A3708E"/>
    <w:rsid w:val="00A37307"/>
    <w:rsid w:val="00A3764F"/>
    <w:rsid w:val="00A37723"/>
    <w:rsid w:val="00A37A89"/>
    <w:rsid w:val="00A37C6D"/>
    <w:rsid w:val="00A37E7B"/>
    <w:rsid w:val="00A40AE6"/>
    <w:rsid w:val="00A43B2A"/>
    <w:rsid w:val="00A45972"/>
    <w:rsid w:val="00A52673"/>
    <w:rsid w:val="00A557E5"/>
    <w:rsid w:val="00A57140"/>
    <w:rsid w:val="00A572F4"/>
    <w:rsid w:val="00A60E82"/>
    <w:rsid w:val="00A6413F"/>
    <w:rsid w:val="00A646D5"/>
    <w:rsid w:val="00A6472C"/>
    <w:rsid w:val="00A65E77"/>
    <w:rsid w:val="00A66126"/>
    <w:rsid w:val="00A66223"/>
    <w:rsid w:val="00A70528"/>
    <w:rsid w:val="00A715DB"/>
    <w:rsid w:val="00A71FAC"/>
    <w:rsid w:val="00A72C74"/>
    <w:rsid w:val="00A72F6F"/>
    <w:rsid w:val="00A732D8"/>
    <w:rsid w:val="00A816EB"/>
    <w:rsid w:val="00A82C46"/>
    <w:rsid w:val="00A85D41"/>
    <w:rsid w:val="00A86CE8"/>
    <w:rsid w:val="00A87A81"/>
    <w:rsid w:val="00A913ED"/>
    <w:rsid w:val="00A91BCF"/>
    <w:rsid w:val="00A952AA"/>
    <w:rsid w:val="00A955D8"/>
    <w:rsid w:val="00AA06C7"/>
    <w:rsid w:val="00AA1FEF"/>
    <w:rsid w:val="00AA29D4"/>
    <w:rsid w:val="00AB050A"/>
    <w:rsid w:val="00AC08E9"/>
    <w:rsid w:val="00AC2022"/>
    <w:rsid w:val="00AC2CDE"/>
    <w:rsid w:val="00AC6830"/>
    <w:rsid w:val="00AC7E5B"/>
    <w:rsid w:val="00AC7F17"/>
    <w:rsid w:val="00AD1541"/>
    <w:rsid w:val="00AD3FD6"/>
    <w:rsid w:val="00AD42F1"/>
    <w:rsid w:val="00AD6338"/>
    <w:rsid w:val="00AD68E2"/>
    <w:rsid w:val="00AE13F6"/>
    <w:rsid w:val="00AE1B5F"/>
    <w:rsid w:val="00AE417E"/>
    <w:rsid w:val="00AF24C5"/>
    <w:rsid w:val="00AF6363"/>
    <w:rsid w:val="00AF74CD"/>
    <w:rsid w:val="00AF7F05"/>
    <w:rsid w:val="00B01EDF"/>
    <w:rsid w:val="00B0376D"/>
    <w:rsid w:val="00B0432C"/>
    <w:rsid w:val="00B10B06"/>
    <w:rsid w:val="00B14B78"/>
    <w:rsid w:val="00B15F1B"/>
    <w:rsid w:val="00B16575"/>
    <w:rsid w:val="00B17D23"/>
    <w:rsid w:val="00B20721"/>
    <w:rsid w:val="00B22013"/>
    <w:rsid w:val="00B2531B"/>
    <w:rsid w:val="00B26AA2"/>
    <w:rsid w:val="00B303C1"/>
    <w:rsid w:val="00B33BA6"/>
    <w:rsid w:val="00B33D15"/>
    <w:rsid w:val="00B3767E"/>
    <w:rsid w:val="00B37E0A"/>
    <w:rsid w:val="00B42532"/>
    <w:rsid w:val="00B43CBC"/>
    <w:rsid w:val="00B443DB"/>
    <w:rsid w:val="00B4735E"/>
    <w:rsid w:val="00B47C39"/>
    <w:rsid w:val="00B47CAD"/>
    <w:rsid w:val="00B47DB3"/>
    <w:rsid w:val="00B5312A"/>
    <w:rsid w:val="00B53D32"/>
    <w:rsid w:val="00B55F84"/>
    <w:rsid w:val="00B57D66"/>
    <w:rsid w:val="00B60498"/>
    <w:rsid w:val="00B62F03"/>
    <w:rsid w:val="00B630BD"/>
    <w:rsid w:val="00B631C9"/>
    <w:rsid w:val="00B6471B"/>
    <w:rsid w:val="00B655EB"/>
    <w:rsid w:val="00B66B63"/>
    <w:rsid w:val="00B67751"/>
    <w:rsid w:val="00B71863"/>
    <w:rsid w:val="00B7266D"/>
    <w:rsid w:val="00B73B5E"/>
    <w:rsid w:val="00B74A7A"/>
    <w:rsid w:val="00B75CBE"/>
    <w:rsid w:val="00B80E70"/>
    <w:rsid w:val="00B8117F"/>
    <w:rsid w:val="00B85CAE"/>
    <w:rsid w:val="00B9441A"/>
    <w:rsid w:val="00B960F1"/>
    <w:rsid w:val="00B97EB1"/>
    <w:rsid w:val="00BA1CBC"/>
    <w:rsid w:val="00BA1E3C"/>
    <w:rsid w:val="00BA3C56"/>
    <w:rsid w:val="00BA3EB9"/>
    <w:rsid w:val="00BA405D"/>
    <w:rsid w:val="00BA5D63"/>
    <w:rsid w:val="00BB33D4"/>
    <w:rsid w:val="00BB3E74"/>
    <w:rsid w:val="00BB50F5"/>
    <w:rsid w:val="00BB6D6F"/>
    <w:rsid w:val="00BB7271"/>
    <w:rsid w:val="00BC2E04"/>
    <w:rsid w:val="00BC3864"/>
    <w:rsid w:val="00BC41F3"/>
    <w:rsid w:val="00BC56DA"/>
    <w:rsid w:val="00BD0F50"/>
    <w:rsid w:val="00BD69B0"/>
    <w:rsid w:val="00BD737B"/>
    <w:rsid w:val="00BE1928"/>
    <w:rsid w:val="00BE4217"/>
    <w:rsid w:val="00BE71ED"/>
    <w:rsid w:val="00BE72D3"/>
    <w:rsid w:val="00BF5150"/>
    <w:rsid w:val="00BF6409"/>
    <w:rsid w:val="00BF6501"/>
    <w:rsid w:val="00BF701E"/>
    <w:rsid w:val="00C02803"/>
    <w:rsid w:val="00C046E5"/>
    <w:rsid w:val="00C0497D"/>
    <w:rsid w:val="00C054BE"/>
    <w:rsid w:val="00C10CEB"/>
    <w:rsid w:val="00C11E7E"/>
    <w:rsid w:val="00C13F2D"/>
    <w:rsid w:val="00C1409A"/>
    <w:rsid w:val="00C16EF4"/>
    <w:rsid w:val="00C17865"/>
    <w:rsid w:val="00C230F3"/>
    <w:rsid w:val="00C23AC6"/>
    <w:rsid w:val="00C24A2B"/>
    <w:rsid w:val="00C26684"/>
    <w:rsid w:val="00C274AA"/>
    <w:rsid w:val="00C27BD3"/>
    <w:rsid w:val="00C30A7F"/>
    <w:rsid w:val="00C34D18"/>
    <w:rsid w:val="00C35634"/>
    <w:rsid w:val="00C36147"/>
    <w:rsid w:val="00C455A8"/>
    <w:rsid w:val="00C45D3F"/>
    <w:rsid w:val="00C45D4E"/>
    <w:rsid w:val="00C5530D"/>
    <w:rsid w:val="00C55E7B"/>
    <w:rsid w:val="00C55FE7"/>
    <w:rsid w:val="00C56333"/>
    <w:rsid w:val="00C6003B"/>
    <w:rsid w:val="00C633EF"/>
    <w:rsid w:val="00C63C57"/>
    <w:rsid w:val="00C64420"/>
    <w:rsid w:val="00C65E8B"/>
    <w:rsid w:val="00C65FD7"/>
    <w:rsid w:val="00C71CF9"/>
    <w:rsid w:val="00C72356"/>
    <w:rsid w:val="00C7524F"/>
    <w:rsid w:val="00C75510"/>
    <w:rsid w:val="00C75BB1"/>
    <w:rsid w:val="00C75FA2"/>
    <w:rsid w:val="00C81E30"/>
    <w:rsid w:val="00C8343B"/>
    <w:rsid w:val="00C92954"/>
    <w:rsid w:val="00C92B84"/>
    <w:rsid w:val="00C93101"/>
    <w:rsid w:val="00C94DF1"/>
    <w:rsid w:val="00C96624"/>
    <w:rsid w:val="00C970BC"/>
    <w:rsid w:val="00CA0335"/>
    <w:rsid w:val="00CA1354"/>
    <w:rsid w:val="00CA50D2"/>
    <w:rsid w:val="00CB11EA"/>
    <w:rsid w:val="00CB1D10"/>
    <w:rsid w:val="00CB20F6"/>
    <w:rsid w:val="00CB248D"/>
    <w:rsid w:val="00CB2789"/>
    <w:rsid w:val="00CB4D8D"/>
    <w:rsid w:val="00CC06FC"/>
    <w:rsid w:val="00CC08F6"/>
    <w:rsid w:val="00CC1B89"/>
    <w:rsid w:val="00CC2883"/>
    <w:rsid w:val="00CC442F"/>
    <w:rsid w:val="00CC4E11"/>
    <w:rsid w:val="00CD3CFF"/>
    <w:rsid w:val="00CD5332"/>
    <w:rsid w:val="00CD61FB"/>
    <w:rsid w:val="00CE09CE"/>
    <w:rsid w:val="00CE2D6E"/>
    <w:rsid w:val="00CE355C"/>
    <w:rsid w:val="00CE5AFF"/>
    <w:rsid w:val="00CE6AC1"/>
    <w:rsid w:val="00CE7906"/>
    <w:rsid w:val="00CF1AD7"/>
    <w:rsid w:val="00CF2F3C"/>
    <w:rsid w:val="00CF30AA"/>
    <w:rsid w:val="00CF3334"/>
    <w:rsid w:val="00CF4ABE"/>
    <w:rsid w:val="00CF6331"/>
    <w:rsid w:val="00CF7C31"/>
    <w:rsid w:val="00D0380B"/>
    <w:rsid w:val="00D03EBF"/>
    <w:rsid w:val="00D05A69"/>
    <w:rsid w:val="00D06314"/>
    <w:rsid w:val="00D06349"/>
    <w:rsid w:val="00D10806"/>
    <w:rsid w:val="00D1145E"/>
    <w:rsid w:val="00D11E88"/>
    <w:rsid w:val="00D13488"/>
    <w:rsid w:val="00D13A73"/>
    <w:rsid w:val="00D15687"/>
    <w:rsid w:val="00D17928"/>
    <w:rsid w:val="00D208E3"/>
    <w:rsid w:val="00D21B7D"/>
    <w:rsid w:val="00D22AD3"/>
    <w:rsid w:val="00D2628A"/>
    <w:rsid w:val="00D267DD"/>
    <w:rsid w:val="00D27881"/>
    <w:rsid w:val="00D3104A"/>
    <w:rsid w:val="00D32AFA"/>
    <w:rsid w:val="00D340F2"/>
    <w:rsid w:val="00D356B2"/>
    <w:rsid w:val="00D3687B"/>
    <w:rsid w:val="00D370D8"/>
    <w:rsid w:val="00D42B69"/>
    <w:rsid w:val="00D4405D"/>
    <w:rsid w:val="00D45C6A"/>
    <w:rsid w:val="00D45CBA"/>
    <w:rsid w:val="00D526C5"/>
    <w:rsid w:val="00D5506A"/>
    <w:rsid w:val="00D63AA8"/>
    <w:rsid w:val="00D64F97"/>
    <w:rsid w:val="00D66099"/>
    <w:rsid w:val="00D674AB"/>
    <w:rsid w:val="00D710FA"/>
    <w:rsid w:val="00D71409"/>
    <w:rsid w:val="00D7347B"/>
    <w:rsid w:val="00D7487A"/>
    <w:rsid w:val="00D7567D"/>
    <w:rsid w:val="00D827D6"/>
    <w:rsid w:val="00D82D12"/>
    <w:rsid w:val="00D83469"/>
    <w:rsid w:val="00D86733"/>
    <w:rsid w:val="00D8781F"/>
    <w:rsid w:val="00D87B41"/>
    <w:rsid w:val="00D87C43"/>
    <w:rsid w:val="00D923E7"/>
    <w:rsid w:val="00D93B46"/>
    <w:rsid w:val="00D966E1"/>
    <w:rsid w:val="00D970C2"/>
    <w:rsid w:val="00DA312B"/>
    <w:rsid w:val="00DA3FCC"/>
    <w:rsid w:val="00DB3042"/>
    <w:rsid w:val="00DB44A6"/>
    <w:rsid w:val="00DB7AE4"/>
    <w:rsid w:val="00DC0898"/>
    <w:rsid w:val="00DC17B6"/>
    <w:rsid w:val="00DC3586"/>
    <w:rsid w:val="00DC4D33"/>
    <w:rsid w:val="00DC6EDC"/>
    <w:rsid w:val="00DD0EFA"/>
    <w:rsid w:val="00DD10BA"/>
    <w:rsid w:val="00DD4C56"/>
    <w:rsid w:val="00DD69DE"/>
    <w:rsid w:val="00DD6D7E"/>
    <w:rsid w:val="00DE0353"/>
    <w:rsid w:val="00DE035F"/>
    <w:rsid w:val="00DE0FC5"/>
    <w:rsid w:val="00DE2739"/>
    <w:rsid w:val="00DE2EDA"/>
    <w:rsid w:val="00DE33F9"/>
    <w:rsid w:val="00DE51F4"/>
    <w:rsid w:val="00DE776E"/>
    <w:rsid w:val="00DE7BAA"/>
    <w:rsid w:val="00DE7BBE"/>
    <w:rsid w:val="00DE7E8D"/>
    <w:rsid w:val="00DF7FF5"/>
    <w:rsid w:val="00E02398"/>
    <w:rsid w:val="00E038C2"/>
    <w:rsid w:val="00E03AD2"/>
    <w:rsid w:val="00E047CC"/>
    <w:rsid w:val="00E055B3"/>
    <w:rsid w:val="00E06301"/>
    <w:rsid w:val="00E10B4E"/>
    <w:rsid w:val="00E13789"/>
    <w:rsid w:val="00E1479A"/>
    <w:rsid w:val="00E15BF4"/>
    <w:rsid w:val="00E15C41"/>
    <w:rsid w:val="00E15FC9"/>
    <w:rsid w:val="00E170FE"/>
    <w:rsid w:val="00E24269"/>
    <w:rsid w:val="00E25EBF"/>
    <w:rsid w:val="00E27FAB"/>
    <w:rsid w:val="00E30387"/>
    <w:rsid w:val="00E31CA2"/>
    <w:rsid w:val="00E344C9"/>
    <w:rsid w:val="00E35C23"/>
    <w:rsid w:val="00E4014D"/>
    <w:rsid w:val="00E45B20"/>
    <w:rsid w:val="00E507F4"/>
    <w:rsid w:val="00E54A33"/>
    <w:rsid w:val="00E55F6C"/>
    <w:rsid w:val="00E5620A"/>
    <w:rsid w:val="00E57B86"/>
    <w:rsid w:val="00E6186A"/>
    <w:rsid w:val="00E62216"/>
    <w:rsid w:val="00E65C3B"/>
    <w:rsid w:val="00E703F7"/>
    <w:rsid w:val="00E70EB5"/>
    <w:rsid w:val="00E74F40"/>
    <w:rsid w:val="00E75265"/>
    <w:rsid w:val="00E801A5"/>
    <w:rsid w:val="00E806C2"/>
    <w:rsid w:val="00E810BF"/>
    <w:rsid w:val="00E81105"/>
    <w:rsid w:val="00E81BF3"/>
    <w:rsid w:val="00E86AE0"/>
    <w:rsid w:val="00E86C76"/>
    <w:rsid w:val="00E92EDA"/>
    <w:rsid w:val="00E94D10"/>
    <w:rsid w:val="00EA0188"/>
    <w:rsid w:val="00EA1402"/>
    <w:rsid w:val="00EA23F2"/>
    <w:rsid w:val="00EA332D"/>
    <w:rsid w:val="00EA380B"/>
    <w:rsid w:val="00EA42D0"/>
    <w:rsid w:val="00EA43DA"/>
    <w:rsid w:val="00EA61F0"/>
    <w:rsid w:val="00EB1255"/>
    <w:rsid w:val="00EB532C"/>
    <w:rsid w:val="00EB5543"/>
    <w:rsid w:val="00EC18E1"/>
    <w:rsid w:val="00EC1C86"/>
    <w:rsid w:val="00EC1E18"/>
    <w:rsid w:val="00EC3C26"/>
    <w:rsid w:val="00EC3D6B"/>
    <w:rsid w:val="00EC4C27"/>
    <w:rsid w:val="00EC69B1"/>
    <w:rsid w:val="00EC7589"/>
    <w:rsid w:val="00ED09F0"/>
    <w:rsid w:val="00ED26E9"/>
    <w:rsid w:val="00ED4F6C"/>
    <w:rsid w:val="00ED7599"/>
    <w:rsid w:val="00EE06F2"/>
    <w:rsid w:val="00EF18D9"/>
    <w:rsid w:val="00EF2216"/>
    <w:rsid w:val="00EF2D41"/>
    <w:rsid w:val="00EF4298"/>
    <w:rsid w:val="00EF5629"/>
    <w:rsid w:val="00EF58D0"/>
    <w:rsid w:val="00F01BB6"/>
    <w:rsid w:val="00F04A8B"/>
    <w:rsid w:val="00F075AE"/>
    <w:rsid w:val="00F12CA8"/>
    <w:rsid w:val="00F15DFF"/>
    <w:rsid w:val="00F22378"/>
    <w:rsid w:val="00F247CB"/>
    <w:rsid w:val="00F261C3"/>
    <w:rsid w:val="00F31C65"/>
    <w:rsid w:val="00F352A2"/>
    <w:rsid w:val="00F3664A"/>
    <w:rsid w:val="00F40683"/>
    <w:rsid w:val="00F40D9A"/>
    <w:rsid w:val="00F45F71"/>
    <w:rsid w:val="00F52BB7"/>
    <w:rsid w:val="00F5591F"/>
    <w:rsid w:val="00F565F4"/>
    <w:rsid w:val="00F60314"/>
    <w:rsid w:val="00F630A6"/>
    <w:rsid w:val="00F731BD"/>
    <w:rsid w:val="00F73BC9"/>
    <w:rsid w:val="00F73CBA"/>
    <w:rsid w:val="00F74A05"/>
    <w:rsid w:val="00F756F4"/>
    <w:rsid w:val="00F76F9A"/>
    <w:rsid w:val="00F775BF"/>
    <w:rsid w:val="00F8153A"/>
    <w:rsid w:val="00F81641"/>
    <w:rsid w:val="00F8568A"/>
    <w:rsid w:val="00F876C2"/>
    <w:rsid w:val="00F9356B"/>
    <w:rsid w:val="00F948FF"/>
    <w:rsid w:val="00F95ECA"/>
    <w:rsid w:val="00F962CE"/>
    <w:rsid w:val="00FA7C5D"/>
    <w:rsid w:val="00FB14F6"/>
    <w:rsid w:val="00FB2856"/>
    <w:rsid w:val="00FB294D"/>
    <w:rsid w:val="00FB4556"/>
    <w:rsid w:val="00FC3201"/>
    <w:rsid w:val="00FC3768"/>
    <w:rsid w:val="00FC544E"/>
    <w:rsid w:val="00FC6D4B"/>
    <w:rsid w:val="00FD00CC"/>
    <w:rsid w:val="00FD0591"/>
    <w:rsid w:val="00FD36D8"/>
    <w:rsid w:val="00FD4E5C"/>
    <w:rsid w:val="00FE1780"/>
    <w:rsid w:val="00FE1D37"/>
    <w:rsid w:val="00FE4BDB"/>
    <w:rsid w:val="00FF1190"/>
    <w:rsid w:val="00FF11E1"/>
    <w:rsid w:val="00FF4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97"/>
  </w:style>
  <w:style w:type="paragraph" w:styleId="1">
    <w:name w:val="heading 1"/>
    <w:basedOn w:val="a"/>
    <w:next w:val="a"/>
    <w:link w:val="10"/>
    <w:uiPriority w:val="9"/>
    <w:qFormat/>
    <w:rsid w:val="00884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86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B7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75A3"/>
  </w:style>
  <w:style w:type="paragraph" w:styleId="a6">
    <w:name w:val="footer"/>
    <w:basedOn w:val="a"/>
    <w:link w:val="a7"/>
    <w:uiPriority w:val="99"/>
    <w:unhideWhenUsed/>
    <w:rsid w:val="009B7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75A3"/>
  </w:style>
  <w:style w:type="paragraph" w:styleId="a8">
    <w:name w:val="Balloon Text"/>
    <w:basedOn w:val="a"/>
    <w:link w:val="a9"/>
    <w:uiPriority w:val="99"/>
    <w:semiHidden/>
    <w:unhideWhenUsed/>
    <w:rsid w:val="0056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BF3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82D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b">
    <w:name w:val="Hyperlink"/>
    <w:rsid w:val="00682D82"/>
    <w:rPr>
      <w:color w:val="0000FF"/>
      <w:u w:val="single"/>
    </w:rPr>
  </w:style>
  <w:style w:type="paragraph" w:styleId="ac">
    <w:name w:val="No Spacing"/>
    <w:link w:val="ad"/>
    <w:uiPriority w:val="1"/>
    <w:qFormat/>
    <w:rsid w:val="00367F8E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rsid w:val="00DE7E8D"/>
  </w:style>
  <w:style w:type="paragraph" w:styleId="ae">
    <w:name w:val="List Paragraph"/>
    <w:basedOn w:val="a"/>
    <w:uiPriority w:val="34"/>
    <w:qFormat/>
    <w:rsid w:val="00581A8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1378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47D01"/>
    <w:rPr>
      <w:rFonts w:ascii="Arial" w:hAnsi="Arial" w:cs="Arial"/>
      <w:sz w:val="20"/>
      <w:szCs w:val="20"/>
    </w:rPr>
  </w:style>
  <w:style w:type="paragraph" w:customStyle="1" w:styleId="Default">
    <w:name w:val="Default"/>
    <w:rsid w:val="00EB5543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</w:rPr>
  </w:style>
  <w:style w:type="paragraph" w:styleId="af">
    <w:name w:val="Normal (Web)"/>
    <w:basedOn w:val="a"/>
    <w:link w:val="af0"/>
    <w:uiPriority w:val="99"/>
    <w:unhideWhenUsed/>
    <w:rsid w:val="00B97E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basedOn w:val="a0"/>
    <w:link w:val="af"/>
    <w:locked/>
    <w:rsid w:val="00B97EB1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rsid w:val="00BC41F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BC41F3"/>
    <w:rPr>
      <w:rFonts w:ascii="Times New Roman" w:eastAsia="Times New Roman" w:hAnsi="Times New Roman" w:cs="Times New Roman"/>
      <w:sz w:val="28"/>
      <w:szCs w:val="20"/>
    </w:rPr>
  </w:style>
  <w:style w:type="character" w:customStyle="1" w:styleId="17pt">
    <w:name w:val="Основной текст + 17 pt"/>
    <w:uiPriority w:val="99"/>
    <w:qFormat/>
    <w:rsid w:val="00BC41F3"/>
    <w:rPr>
      <w:rFonts w:ascii="Times New Roman" w:hAnsi="Times New Roman" w:cs="Times New Roman"/>
      <w:sz w:val="34"/>
      <w:szCs w:val="34"/>
      <w:u w:val="none"/>
    </w:rPr>
  </w:style>
  <w:style w:type="paragraph" w:styleId="af3">
    <w:name w:val="footnote text"/>
    <w:basedOn w:val="a"/>
    <w:link w:val="af4"/>
    <w:unhideWhenUsed/>
    <w:rsid w:val="00BC41F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BC41F3"/>
    <w:rPr>
      <w:rFonts w:eastAsiaTheme="minorHAnsi"/>
      <w:sz w:val="20"/>
      <w:szCs w:val="20"/>
      <w:lang w:eastAsia="en-US"/>
    </w:rPr>
  </w:style>
  <w:style w:type="character" w:styleId="af5">
    <w:name w:val="Strong"/>
    <w:basedOn w:val="a0"/>
    <w:uiPriority w:val="22"/>
    <w:qFormat/>
    <w:rsid w:val="00A952AA"/>
    <w:rPr>
      <w:b/>
      <w:bCs/>
    </w:rPr>
  </w:style>
  <w:style w:type="paragraph" w:customStyle="1" w:styleId="11">
    <w:name w:val="Без интервала1"/>
    <w:link w:val="NoSpacingChar"/>
    <w:rsid w:val="005745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574544"/>
    <w:rPr>
      <w:rFonts w:ascii="Calibri" w:eastAsia="Times New Roman" w:hAnsi="Calibri" w:cs="Times New Roman"/>
    </w:rPr>
  </w:style>
  <w:style w:type="character" w:customStyle="1" w:styleId="210pt">
    <w:name w:val="Основной текст (2) + 10 pt;Не полужирный"/>
    <w:basedOn w:val="a0"/>
    <w:rsid w:val="004A51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">
    <w:name w:val="Без интервала2"/>
    <w:rsid w:val="00740C72"/>
    <w:pPr>
      <w:spacing w:after="0" w:line="240" w:lineRule="auto"/>
    </w:pPr>
    <w:rPr>
      <w:rFonts w:ascii="Calibri" w:eastAsia="Times New Roman" w:hAnsi="Calibri" w:cs="Times New Roman"/>
    </w:rPr>
  </w:style>
  <w:style w:type="character" w:styleId="af6">
    <w:name w:val="FollowedHyperlink"/>
    <w:basedOn w:val="a0"/>
    <w:uiPriority w:val="99"/>
    <w:semiHidden/>
    <w:unhideWhenUsed/>
    <w:rsid w:val="007749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c1adicrjgmp.xn--p1ai/index.php/ekonomika-rajona/spravochnik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xn--c1adicrjgmp.xn--p1ai/index.php/ekonomika-rajona/spravochniki" TargetMode="External"/><Relationship Id="rId17" Type="http://schemas.openxmlformats.org/officeDocument/2006/relationships/hyperlink" Target="https://xn--c1adicrjgmp.xn--p1ai/index.php/standart-razvitiya-konkurentsii/meropriyatiya-po-razvitiyu-konkurents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vest-timregion.ru/ru/v-pom-investoru/mchp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c1adicrjgmp.xn--p1ai/index.php/gradostroitelnaya-deyatelnost/novosti-v-sfere-gradostroitelstv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vest-timregion.ru" TargetMode="External"/><Relationship Id="rId10" Type="http://schemas.openxmlformats.org/officeDocument/2006/relationships/hyperlink" Target="http://invest-timregion.ru/ru/v-pom-predprin/zakon-ofits-dok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xn--c1adicrjgmp.xn--p1ai/index.php/ekonomika-rajona/spravochniki" TargetMode="External"/><Relationship Id="rId14" Type="http://schemas.openxmlformats.org/officeDocument/2006/relationships/hyperlink" Target="https://xn--c1adicrjgmp.xn--p1ai/index.php/gradostroitelnaya-deyatelnost/novosti-v-sfere-gradostroitel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2533F-6CF9-4690-B574-40A75C61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6996</TotalTime>
  <Pages>1</Pages>
  <Words>20987</Words>
  <Characters>119629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Rabota</dc:creator>
  <cp:lastModifiedBy>user</cp:lastModifiedBy>
  <cp:revision>757</cp:revision>
  <cp:lastPrinted>2021-02-04T07:02:00Z</cp:lastPrinted>
  <dcterms:created xsi:type="dcterms:W3CDTF">2016-05-13T12:19:00Z</dcterms:created>
  <dcterms:modified xsi:type="dcterms:W3CDTF">2021-02-05T07:23:00Z</dcterms:modified>
</cp:coreProperties>
</file>