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B3" w:rsidRDefault="001E6EB3" w:rsidP="00645161">
      <w:pPr>
        <w:ind w:left="5040"/>
        <w:rPr>
          <w:sz w:val="28"/>
          <w:szCs w:val="28"/>
        </w:rPr>
      </w:pPr>
      <w:r>
        <w:rPr>
          <w:sz w:val="28"/>
          <w:szCs w:val="28"/>
        </w:rPr>
        <w:t>Исполняющему обязанности</w:t>
      </w:r>
    </w:p>
    <w:p w:rsidR="00887713" w:rsidRDefault="001E6EB3" w:rsidP="00645161">
      <w:pPr>
        <w:ind w:left="5040"/>
        <w:rPr>
          <w:sz w:val="28"/>
          <w:szCs w:val="28"/>
        </w:rPr>
      </w:pPr>
      <w:r>
        <w:rPr>
          <w:sz w:val="28"/>
          <w:szCs w:val="28"/>
        </w:rPr>
        <w:t>н</w:t>
      </w:r>
      <w:r w:rsidR="00645161">
        <w:rPr>
          <w:sz w:val="28"/>
          <w:szCs w:val="28"/>
        </w:rPr>
        <w:t>ачальник</w:t>
      </w:r>
      <w:r>
        <w:rPr>
          <w:sz w:val="28"/>
          <w:szCs w:val="28"/>
        </w:rPr>
        <w:t>а</w:t>
      </w:r>
      <w:r w:rsidR="00645161">
        <w:rPr>
          <w:sz w:val="28"/>
          <w:szCs w:val="28"/>
        </w:rPr>
        <w:t xml:space="preserve"> отдела </w:t>
      </w:r>
      <w:r w:rsidR="00887713">
        <w:rPr>
          <w:sz w:val="28"/>
          <w:szCs w:val="28"/>
        </w:rPr>
        <w:t>архитектуры</w:t>
      </w:r>
    </w:p>
    <w:p w:rsidR="00645161" w:rsidRDefault="00887713" w:rsidP="00645161">
      <w:pPr>
        <w:ind w:left="5040"/>
        <w:rPr>
          <w:sz w:val="28"/>
          <w:szCs w:val="28"/>
        </w:rPr>
      </w:pPr>
      <w:r>
        <w:rPr>
          <w:sz w:val="28"/>
          <w:szCs w:val="28"/>
        </w:rPr>
        <w:t xml:space="preserve">и градостроительства </w:t>
      </w:r>
      <w:r w:rsidR="00645161">
        <w:rPr>
          <w:sz w:val="28"/>
          <w:szCs w:val="28"/>
        </w:rPr>
        <w:t xml:space="preserve">администрации </w:t>
      </w:r>
    </w:p>
    <w:p w:rsidR="00645161" w:rsidRDefault="00645161" w:rsidP="00645161">
      <w:pPr>
        <w:ind w:left="5040"/>
        <w:rPr>
          <w:sz w:val="28"/>
          <w:szCs w:val="28"/>
        </w:rPr>
      </w:pPr>
      <w:r>
        <w:rPr>
          <w:sz w:val="28"/>
          <w:szCs w:val="28"/>
        </w:rPr>
        <w:t xml:space="preserve">муниципального образования </w:t>
      </w:r>
    </w:p>
    <w:p w:rsidR="00645161" w:rsidRDefault="00645161" w:rsidP="00645161">
      <w:pPr>
        <w:ind w:left="5040"/>
        <w:rPr>
          <w:sz w:val="28"/>
          <w:szCs w:val="28"/>
        </w:rPr>
      </w:pPr>
      <w:r>
        <w:rPr>
          <w:sz w:val="28"/>
          <w:szCs w:val="28"/>
        </w:rPr>
        <w:t>Тимашевский район</w:t>
      </w:r>
    </w:p>
    <w:p w:rsidR="00645161" w:rsidRDefault="00645161" w:rsidP="00645161">
      <w:pPr>
        <w:ind w:left="5040"/>
        <w:rPr>
          <w:sz w:val="28"/>
          <w:szCs w:val="28"/>
        </w:rPr>
      </w:pPr>
    </w:p>
    <w:p w:rsidR="00645161" w:rsidRDefault="001E6EB3" w:rsidP="00645161">
      <w:pPr>
        <w:ind w:left="5040"/>
        <w:rPr>
          <w:sz w:val="28"/>
          <w:szCs w:val="28"/>
        </w:rPr>
      </w:pPr>
      <w:r>
        <w:rPr>
          <w:sz w:val="28"/>
          <w:szCs w:val="28"/>
        </w:rPr>
        <w:t>Кравченко Л.В.</w:t>
      </w:r>
    </w:p>
    <w:p w:rsidR="00645161" w:rsidRPr="00A060AD" w:rsidRDefault="00645161" w:rsidP="00645161">
      <w:pPr>
        <w:ind w:left="5040"/>
        <w:rPr>
          <w:sz w:val="28"/>
          <w:szCs w:val="28"/>
        </w:rPr>
      </w:pPr>
    </w:p>
    <w:p w:rsidR="00206041" w:rsidRDefault="00206041" w:rsidP="00206041">
      <w:pPr>
        <w:ind w:left="5040"/>
        <w:rPr>
          <w:sz w:val="28"/>
          <w:szCs w:val="28"/>
        </w:rPr>
      </w:pPr>
    </w:p>
    <w:p w:rsidR="00602526" w:rsidRPr="00A060AD" w:rsidRDefault="00602526" w:rsidP="00206041">
      <w:pPr>
        <w:ind w:left="5040"/>
        <w:rPr>
          <w:sz w:val="28"/>
          <w:szCs w:val="28"/>
        </w:rPr>
      </w:pPr>
    </w:p>
    <w:p w:rsidR="00A060AD" w:rsidRDefault="00CC4BAC" w:rsidP="002E2957">
      <w:pPr>
        <w:rPr>
          <w:sz w:val="28"/>
          <w:szCs w:val="28"/>
        </w:rPr>
      </w:pPr>
      <w:r w:rsidRPr="00D13652">
        <w:rPr>
          <w:sz w:val="28"/>
          <w:szCs w:val="28"/>
        </w:rPr>
        <w:t xml:space="preserve">13 октября </w:t>
      </w:r>
      <w:r w:rsidR="0040768F" w:rsidRPr="00D13652">
        <w:rPr>
          <w:sz w:val="28"/>
          <w:szCs w:val="28"/>
        </w:rPr>
        <w:t>20</w:t>
      </w:r>
      <w:r w:rsidR="00645161" w:rsidRPr="00D13652">
        <w:rPr>
          <w:sz w:val="28"/>
          <w:szCs w:val="28"/>
        </w:rPr>
        <w:t>21</w:t>
      </w:r>
      <w:r w:rsidR="0040768F" w:rsidRPr="00D13652">
        <w:rPr>
          <w:sz w:val="28"/>
          <w:szCs w:val="28"/>
        </w:rPr>
        <w:t xml:space="preserve"> г</w:t>
      </w:r>
      <w:r w:rsidR="00645161" w:rsidRPr="00D13652">
        <w:rPr>
          <w:sz w:val="28"/>
          <w:szCs w:val="28"/>
        </w:rPr>
        <w:t>.</w:t>
      </w:r>
      <w:r w:rsidR="0040768F" w:rsidRPr="00D13652">
        <w:rPr>
          <w:sz w:val="28"/>
          <w:szCs w:val="28"/>
        </w:rPr>
        <w:t xml:space="preserve"> </w:t>
      </w:r>
      <w:r w:rsidR="00984515" w:rsidRPr="00D13652">
        <w:rPr>
          <w:sz w:val="28"/>
          <w:szCs w:val="28"/>
        </w:rPr>
        <w:t>№</w:t>
      </w:r>
      <w:r w:rsidR="001A3594" w:rsidRPr="00D13652">
        <w:rPr>
          <w:sz w:val="28"/>
          <w:szCs w:val="28"/>
        </w:rPr>
        <w:t xml:space="preserve"> </w:t>
      </w:r>
      <w:r w:rsidRPr="00D13652">
        <w:rPr>
          <w:sz w:val="28"/>
          <w:szCs w:val="28"/>
        </w:rPr>
        <w:t>6</w:t>
      </w:r>
      <w:r w:rsidR="00041B84" w:rsidRPr="00D13652">
        <w:rPr>
          <w:sz w:val="28"/>
          <w:szCs w:val="28"/>
        </w:rPr>
        <w:t>/</w:t>
      </w:r>
      <w:r w:rsidR="009D1EBA">
        <w:rPr>
          <w:sz w:val="28"/>
          <w:szCs w:val="28"/>
        </w:rPr>
        <w:t>237</w:t>
      </w:r>
      <w:bookmarkStart w:id="0" w:name="_GoBack"/>
      <w:bookmarkEnd w:id="0"/>
      <w:r w:rsidR="00984515" w:rsidRPr="0070738E">
        <w:rPr>
          <w:sz w:val="28"/>
          <w:szCs w:val="28"/>
        </w:rPr>
        <w:t xml:space="preserve"> </w:t>
      </w:r>
    </w:p>
    <w:p w:rsidR="00602526" w:rsidRDefault="00602526" w:rsidP="002E2957">
      <w:pPr>
        <w:rPr>
          <w:b/>
          <w:sz w:val="28"/>
          <w:szCs w:val="28"/>
        </w:rPr>
      </w:pPr>
    </w:p>
    <w:p w:rsidR="000723A7" w:rsidRPr="006A28EC" w:rsidRDefault="000723A7" w:rsidP="002E2957">
      <w:pPr>
        <w:rPr>
          <w:b/>
          <w:sz w:val="28"/>
          <w:szCs w:val="28"/>
        </w:rPr>
      </w:pPr>
    </w:p>
    <w:p w:rsidR="00F43945" w:rsidRPr="006A28EC" w:rsidRDefault="00F43945" w:rsidP="004B46C9">
      <w:pPr>
        <w:ind w:right="94"/>
        <w:jc w:val="center"/>
        <w:rPr>
          <w:b/>
          <w:sz w:val="28"/>
          <w:szCs w:val="28"/>
        </w:rPr>
      </w:pPr>
      <w:r w:rsidRPr="006A28EC">
        <w:rPr>
          <w:b/>
          <w:sz w:val="28"/>
          <w:szCs w:val="28"/>
        </w:rPr>
        <w:t>Заключение</w:t>
      </w:r>
    </w:p>
    <w:p w:rsidR="006C1621" w:rsidRPr="006C1621" w:rsidRDefault="00F43945" w:rsidP="006C1621">
      <w:pPr>
        <w:ind w:left="-142"/>
        <w:jc w:val="center"/>
        <w:rPr>
          <w:b/>
          <w:sz w:val="28"/>
          <w:szCs w:val="28"/>
        </w:rPr>
      </w:pPr>
      <w:r w:rsidRPr="006C1621">
        <w:rPr>
          <w:b/>
          <w:sz w:val="28"/>
          <w:szCs w:val="28"/>
        </w:rPr>
        <w:t xml:space="preserve">о проведении экспертизы </w:t>
      </w:r>
      <w:r w:rsidR="006C1621" w:rsidRPr="006C1621">
        <w:rPr>
          <w:b/>
          <w:sz w:val="28"/>
          <w:szCs w:val="28"/>
        </w:rPr>
        <w:t xml:space="preserve">постановления администрации </w:t>
      </w:r>
    </w:p>
    <w:p w:rsidR="006C1621" w:rsidRPr="006C1621" w:rsidRDefault="006C1621" w:rsidP="006C1621">
      <w:pPr>
        <w:ind w:left="-142"/>
        <w:jc w:val="center"/>
        <w:rPr>
          <w:b/>
          <w:sz w:val="28"/>
          <w:szCs w:val="28"/>
        </w:rPr>
      </w:pPr>
      <w:r w:rsidRPr="006C1621">
        <w:rPr>
          <w:b/>
          <w:sz w:val="28"/>
          <w:szCs w:val="28"/>
        </w:rPr>
        <w:t xml:space="preserve">муниципального образования Тимашевский район от 23.03.2020 № 333 </w:t>
      </w:r>
    </w:p>
    <w:p w:rsidR="00862AFD" w:rsidRDefault="006C1621" w:rsidP="006C1621">
      <w:pPr>
        <w:ind w:left="-142"/>
        <w:jc w:val="center"/>
        <w:rPr>
          <w:b/>
          <w:sz w:val="28"/>
          <w:szCs w:val="28"/>
        </w:rPr>
      </w:pPr>
      <w:r w:rsidRPr="006C1621">
        <w:rPr>
          <w:b/>
          <w:sz w:val="28"/>
          <w:szCs w:val="28"/>
        </w:rPr>
        <w:t xml:space="preserve">«Об утверждении административного регламента предоставления </w:t>
      </w:r>
    </w:p>
    <w:p w:rsidR="006C1621" w:rsidRDefault="006C1621" w:rsidP="006C1621">
      <w:pPr>
        <w:ind w:left="-142"/>
        <w:jc w:val="center"/>
        <w:rPr>
          <w:b/>
          <w:sz w:val="28"/>
          <w:szCs w:val="28"/>
        </w:rPr>
      </w:pPr>
      <w:r w:rsidRPr="006C1621">
        <w:rPr>
          <w:b/>
          <w:sz w:val="28"/>
          <w:szCs w:val="28"/>
        </w:rPr>
        <w:t>муниципальной услуги «Выдача разрешений на ввод в эксплуатацию»</w:t>
      </w:r>
    </w:p>
    <w:p w:rsidR="006C1621" w:rsidRPr="006C1621" w:rsidRDefault="006C1621" w:rsidP="006C1621">
      <w:pPr>
        <w:ind w:left="-142"/>
        <w:jc w:val="center"/>
        <w:rPr>
          <w:b/>
          <w:sz w:val="28"/>
          <w:szCs w:val="28"/>
        </w:rPr>
      </w:pPr>
      <w:r w:rsidRPr="006C1621">
        <w:rPr>
          <w:b/>
          <w:sz w:val="28"/>
          <w:szCs w:val="28"/>
        </w:rPr>
        <w:t xml:space="preserve"> (с изменениями от 21.09.2020 </w:t>
      </w:r>
      <w:r>
        <w:rPr>
          <w:b/>
          <w:sz w:val="28"/>
          <w:szCs w:val="28"/>
        </w:rPr>
        <w:t>№ 985, 25.02.2021 № 229)</w:t>
      </w:r>
    </w:p>
    <w:p w:rsidR="00881DB4" w:rsidRPr="006C1621" w:rsidRDefault="00881DB4" w:rsidP="00CF58D9">
      <w:pPr>
        <w:ind w:left="-142"/>
        <w:jc w:val="center"/>
        <w:rPr>
          <w:b/>
          <w:sz w:val="28"/>
          <w:szCs w:val="28"/>
          <w:highlight w:val="yellow"/>
        </w:rPr>
      </w:pPr>
    </w:p>
    <w:p w:rsidR="00D8479E" w:rsidRPr="004223C9" w:rsidRDefault="00911769" w:rsidP="00703E71">
      <w:pPr>
        <w:ind w:firstLine="142"/>
        <w:jc w:val="both"/>
        <w:rPr>
          <w:sz w:val="28"/>
          <w:szCs w:val="28"/>
        </w:rPr>
      </w:pPr>
      <w:r w:rsidRPr="00176576">
        <w:rPr>
          <w:sz w:val="28"/>
          <w:szCs w:val="28"/>
        </w:rPr>
        <w:t xml:space="preserve">          </w:t>
      </w:r>
      <w:r w:rsidR="00D8479E" w:rsidRPr="004223C9">
        <w:rPr>
          <w:sz w:val="28"/>
          <w:szCs w:val="28"/>
        </w:rPr>
        <w:t>Отдел экономики и прогнозирования администрации  муниципального образования Тимашевский район</w:t>
      </w:r>
      <w:r w:rsidR="00D66B08" w:rsidRPr="004223C9">
        <w:rPr>
          <w:sz w:val="28"/>
          <w:szCs w:val="28"/>
        </w:rPr>
        <w:t>,</w:t>
      </w:r>
      <w:r w:rsidR="00D8479E" w:rsidRPr="004223C9">
        <w:rPr>
          <w:sz w:val="28"/>
          <w:szCs w:val="28"/>
        </w:rPr>
        <w:t xml:space="preserve">  как уполномоченный орган  по  проведению  экспертизы  муниципальных нормативных правовых актов муниципального  образования  Тимашевский район (далее - уполномоченный орган)</w:t>
      </w:r>
      <w:r w:rsidR="00D66B08" w:rsidRPr="004223C9">
        <w:rPr>
          <w:sz w:val="28"/>
          <w:szCs w:val="28"/>
        </w:rPr>
        <w:t xml:space="preserve">, </w:t>
      </w:r>
      <w:r w:rsidR="00D8479E" w:rsidRPr="004223C9">
        <w:rPr>
          <w:sz w:val="28"/>
          <w:szCs w:val="28"/>
        </w:rPr>
        <w:t>рассмотре</w:t>
      </w:r>
      <w:r w:rsidR="00866467" w:rsidRPr="004223C9">
        <w:rPr>
          <w:sz w:val="28"/>
          <w:szCs w:val="28"/>
        </w:rPr>
        <w:t>л</w:t>
      </w:r>
      <w:r w:rsidR="003C0DE9" w:rsidRPr="004223C9">
        <w:rPr>
          <w:sz w:val="28"/>
          <w:szCs w:val="28"/>
        </w:rPr>
        <w:t xml:space="preserve"> </w:t>
      </w:r>
      <w:r w:rsidR="00176576" w:rsidRPr="004223C9">
        <w:rPr>
          <w:sz w:val="28"/>
          <w:szCs w:val="28"/>
        </w:rPr>
        <w:t xml:space="preserve">постановление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 (с изменениями от 21.09.2020 № 985, 25.02.2021 № 229)  </w:t>
      </w:r>
      <w:r w:rsidR="00B14FBC" w:rsidRPr="004223C9">
        <w:rPr>
          <w:sz w:val="28"/>
          <w:szCs w:val="28"/>
        </w:rPr>
        <w:t>(далее - муниципальный нормативный правовой акт).</w:t>
      </w:r>
    </w:p>
    <w:p w:rsidR="00716C4A" w:rsidRPr="004223C9" w:rsidRDefault="005D25F6" w:rsidP="007F22B9">
      <w:pPr>
        <w:pStyle w:val="a9"/>
        <w:jc w:val="both"/>
        <w:rPr>
          <w:rFonts w:ascii="Times New Roman" w:hAnsi="Times New Roman"/>
          <w:sz w:val="28"/>
          <w:szCs w:val="28"/>
        </w:rPr>
      </w:pPr>
      <w:r w:rsidRPr="004223C9">
        <w:rPr>
          <w:rFonts w:ascii="Times New Roman" w:hAnsi="Times New Roman"/>
          <w:sz w:val="28"/>
          <w:szCs w:val="28"/>
        </w:rPr>
        <w:t xml:space="preserve">         </w:t>
      </w:r>
      <w:r w:rsidR="00716C4A" w:rsidRPr="004223C9">
        <w:rPr>
          <w:rFonts w:ascii="Times New Roman" w:hAnsi="Times New Roman"/>
          <w:sz w:val="28"/>
          <w:szCs w:val="28"/>
        </w:rPr>
        <w:t>В соответствии с Порядком проведения экспертизы муниципальных нормативных правовых актов муниципального образования Тимашевский рай</w:t>
      </w:r>
      <w:r w:rsidR="00716C4A" w:rsidRPr="004223C9">
        <w:rPr>
          <w:rFonts w:ascii="Times New Roman" w:hAnsi="Times New Roman"/>
          <w:sz w:val="28"/>
          <w:szCs w:val="28"/>
        </w:rPr>
        <w:softHyphen/>
        <w:t>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Тимашевский район от 7 сентября 2015 г</w:t>
      </w:r>
      <w:r w:rsidR="00C24BBF" w:rsidRPr="004223C9">
        <w:rPr>
          <w:rFonts w:ascii="Times New Roman" w:hAnsi="Times New Roman"/>
          <w:sz w:val="28"/>
          <w:szCs w:val="28"/>
        </w:rPr>
        <w:t>.</w:t>
      </w:r>
      <w:r w:rsidR="00716C4A" w:rsidRPr="004223C9">
        <w:rPr>
          <w:rFonts w:ascii="Times New Roman" w:hAnsi="Times New Roman"/>
          <w:sz w:val="28"/>
          <w:szCs w:val="28"/>
        </w:rPr>
        <w:t xml:space="preserve"> № 918 (далее – Порядок) муниципальный нормативный правовой акт подлежит проведению экспертизы.</w:t>
      </w:r>
    </w:p>
    <w:p w:rsidR="00320DED" w:rsidRPr="004223C9" w:rsidRDefault="00911769" w:rsidP="00900BB0">
      <w:pPr>
        <w:pStyle w:val="ConsPlusNormal"/>
        <w:jc w:val="both"/>
        <w:rPr>
          <w:rFonts w:ascii="Times New Roman" w:hAnsi="Times New Roman" w:cs="Times New Roman"/>
          <w:sz w:val="28"/>
          <w:szCs w:val="28"/>
        </w:rPr>
      </w:pPr>
      <w:r w:rsidRPr="004223C9">
        <w:rPr>
          <w:rFonts w:ascii="Times New Roman" w:hAnsi="Times New Roman" w:cs="Times New Roman"/>
          <w:sz w:val="28"/>
          <w:szCs w:val="28"/>
        </w:rPr>
        <w:t xml:space="preserve">         </w:t>
      </w:r>
      <w:r w:rsidR="00B028D6" w:rsidRPr="004223C9">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w:t>
      </w:r>
      <w:r w:rsidR="00BB035D" w:rsidRPr="004223C9">
        <w:rPr>
          <w:rFonts w:ascii="Times New Roman" w:hAnsi="Times New Roman" w:cs="Times New Roman"/>
          <w:sz w:val="28"/>
          <w:szCs w:val="28"/>
        </w:rPr>
        <w:t xml:space="preserve">второе </w:t>
      </w:r>
      <w:r w:rsidR="00900BB0" w:rsidRPr="004223C9">
        <w:rPr>
          <w:rFonts w:ascii="Times New Roman" w:hAnsi="Times New Roman" w:cs="Times New Roman"/>
          <w:sz w:val="28"/>
          <w:szCs w:val="28"/>
        </w:rPr>
        <w:t>полу</w:t>
      </w:r>
      <w:r w:rsidR="00B028D6" w:rsidRPr="004223C9">
        <w:rPr>
          <w:rFonts w:ascii="Times New Roman" w:hAnsi="Times New Roman" w:cs="Times New Roman"/>
          <w:sz w:val="28"/>
          <w:szCs w:val="28"/>
        </w:rPr>
        <w:t>годие 20</w:t>
      </w:r>
      <w:r w:rsidR="007F22B9" w:rsidRPr="004223C9">
        <w:rPr>
          <w:rFonts w:ascii="Times New Roman" w:hAnsi="Times New Roman" w:cs="Times New Roman"/>
          <w:sz w:val="28"/>
          <w:szCs w:val="28"/>
        </w:rPr>
        <w:t>21</w:t>
      </w:r>
      <w:r w:rsidR="00B028D6" w:rsidRPr="004223C9">
        <w:rPr>
          <w:rFonts w:ascii="Times New Roman" w:hAnsi="Times New Roman" w:cs="Times New Roman"/>
          <w:sz w:val="28"/>
          <w:szCs w:val="28"/>
        </w:rPr>
        <w:t xml:space="preserve"> г</w:t>
      </w:r>
      <w:r w:rsidR="00C24BBF" w:rsidRPr="004223C9">
        <w:rPr>
          <w:rFonts w:ascii="Times New Roman" w:hAnsi="Times New Roman" w:cs="Times New Roman"/>
          <w:sz w:val="28"/>
          <w:szCs w:val="28"/>
        </w:rPr>
        <w:t>.</w:t>
      </w:r>
      <w:r w:rsidR="00B028D6" w:rsidRPr="004223C9">
        <w:rPr>
          <w:rFonts w:ascii="Times New Roman" w:hAnsi="Times New Roman" w:cs="Times New Roman"/>
          <w:sz w:val="28"/>
          <w:szCs w:val="28"/>
        </w:rPr>
        <w:t xml:space="preserve">, утвержденным постановлением администрации муниципального образования Тимашевский район от </w:t>
      </w:r>
      <w:r w:rsidR="00BB035D" w:rsidRPr="004223C9">
        <w:rPr>
          <w:rFonts w:ascii="Times New Roman" w:hAnsi="Times New Roman" w:cs="Times New Roman"/>
          <w:sz w:val="28"/>
          <w:szCs w:val="28"/>
        </w:rPr>
        <w:t xml:space="preserve">4 июня </w:t>
      </w:r>
      <w:r w:rsidR="00B028D6" w:rsidRPr="004223C9">
        <w:rPr>
          <w:rFonts w:ascii="Times New Roman" w:hAnsi="Times New Roman" w:cs="Times New Roman"/>
          <w:sz w:val="28"/>
          <w:szCs w:val="28"/>
        </w:rPr>
        <w:t>20</w:t>
      </w:r>
      <w:r w:rsidR="007F22B9" w:rsidRPr="004223C9">
        <w:rPr>
          <w:rFonts w:ascii="Times New Roman" w:hAnsi="Times New Roman" w:cs="Times New Roman"/>
          <w:sz w:val="28"/>
          <w:szCs w:val="28"/>
        </w:rPr>
        <w:t>2</w:t>
      </w:r>
      <w:r w:rsidR="00BB035D" w:rsidRPr="004223C9">
        <w:rPr>
          <w:rFonts w:ascii="Times New Roman" w:hAnsi="Times New Roman" w:cs="Times New Roman"/>
          <w:sz w:val="28"/>
          <w:szCs w:val="28"/>
        </w:rPr>
        <w:t>1</w:t>
      </w:r>
      <w:r w:rsidR="00AD5D34" w:rsidRPr="004223C9">
        <w:rPr>
          <w:rFonts w:ascii="Times New Roman" w:hAnsi="Times New Roman" w:cs="Times New Roman"/>
          <w:sz w:val="28"/>
          <w:szCs w:val="28"/>
        </w:rPr>
        <w:t xml:space="preserve"> г. </w:t>
      </w:r>
      <w:r w:rsidR="00B028D6" w:rsidRPr="004223C9">
        <w:rPr>
          <w:rFonts w:ascii="Times New Roman" w:hAnsi="Times New Roman" w:cs="Times New Roman"/>
          <w:sz w:val="28"/>
          <w:szCs w:val="28"/>
        </w:rPr>
        <w:t xml:space="preserve">№ </w:t>
      </w:r>
      <w:r w:rsidR="00BB035D" w:rsidRPr="004223C9">
        <w:rPr>
          <w:rFonts w:ascii="Times New Roman" w:hAnsi="Times New Roman" w:cs="Times New Roman"/>
          <w:sz w:val="28"/>
          <w:szCs w:val="28"/>
        </w:rPr>
        <w:t>716</w:t>
      </w:r>
      <w:r w:rsidR="00900BB0" w:rsidRPr="004223C9">
        <w:rPr>
          <w:rFonts w:ascii="Times New Roman" w:hAnsi="Times New Roman" w:cs="Times New Roman"/>
          <w:sz w:val="28"/>
          <w:szCs w:val="28"/>
        </w:rPr>
        <w:t>.</w:t>
      </w:r>
    </w:p>
    <w:p w:rsidR="00D8479E" w:rsidRPr="00D044DA" w:rsidRDefault="00900BB0" w:rsidP="00900BB0">
      <w:pPr>
        <w:pStyle w:val="ConsPlusNormal"/>
        <w:jc w:val="both"/>
        <w:rPr>
          <w:rFonts w:ascii="Times New Roman" w:hAnsi="Times New Roman" w:cs="Times New Roman"/>
        </w:rPr>
      </w:pPr>
      <w:r w:rsidRPr="004223C9">
        <w:rPr>
          <w:rFonts w:ascii="Times New Roman" w:hAnsi="Times New Roman" w:cs="Times New Roman"/>
          <w:sz w:val="28"/>
          <w:szCs w:val="28"/>
        </w:rPr>
        <w:t xml:space="preserve"> </w:t>
      </w:r>
      <w:r w:rsidR="00D8479E" w:rsidRPr="004223C9">
        <w:rPr>
          <w:rFonts w:ascii="Times New Roman" w:hAnsi="Times New Roman" w:cs="Times New Roman"/>
          <w:sz w:val="28"/>
          <w:szCs w:val="28"/>
        </w:rPr>
        <w:tab/>
      </w:r>
      <w:r w:rsidR="009A7B02" w:rsidRPr="004223C9">
        <w:rPr>
          <w:rFonts w:ascii="Times New Roman" w:hAnsi="Times New Roman" w:cs="Times New Roman"/>
          <w:sz w:val="28"/>
          <w:szCs w:val="28"/>
        </w:rPr>
        <w:t>В</w:t>
      </w:r>
      <w:r w:rsidR="00D8479E" w:rsidRPr="004223C9">
        <w:rPr>
          <w:rFonts w:ascii="Times New Roman" w:hAnsi="Times New Roman" w:cs="Times New Roman"/>
          <w:sz w:val="28"/>
          <w:szCs w:val="28"/>
        </w:rPr>
        <w:t xml:space="preserve"> соответствии с </w:t>
      </w:r>
      <w:hyperlink w:anchor="Par57" w:tooltip="Ссылка на текущий документ" w:history="1">
        <w:r w:rsidR="002F5D23" w:rsidRPr="004223C9">
          <w:rPr>
            <w:rFonts w:ascii="Times New Roman" w:hAnsi="Times New Roman" w:cs="Times New Roman"/>
            <w:sz w:val="28"/>
            <w:szCs w:val="28"/>
          </w:rPr>
          <w:t xml:space="preserve">пунктом </w:t>
        </w:r>
        <w:r w:rsidR="00C939DA" w:rsidRPr="004223C9">
          <w:rPr>
            <w:rFonts w:ascii="Times New Roman" w:hAnsi="Times New Roman" w:cs="Times New Roman"/>
            <w:sz w:val="28"/>
            <w:szCs w:val="28"/>
          </w:rPr>
          <w:t>7</w:t>
        </w:r>
      </w:hyperlink>
      <w:r w:rsidR="00D8479E" w:rsidRPr="004223C9">
        <w:rPr>
          <w:rFonts w:ascii="Times New Roman" w:hAnsi="Times New Roman" w:cs="Times New Roman"/>
          <w:sz w:val="28"/>
          <w:szCs w:val="28"/>
        </w:rPr>
        <w:t xml:space="preserve"> Порядка и планом проведения экспертизы</w:t>
      </w:r>
      <w:r w:rsidRPr="004223C9">
        <w:rPr>
          <w:rFonts w:ascii="Times New Roman" w:hAnsi="Times New Roman" w:cs="Times New Roman"/>
          <w:sz w:val="28"/>
          <w:szCs w:val="28"/>
        </w:rPr>
        <w:t xml:space="preserve"> </w:t>
      </w:r>
      <w:r w:rsidR="00D8479E" w:rsidRPr="004223C9">
        <w:rPr>
          <w:rFonts w:ascii="Times New Roman" w:hAnsi="Times New Roman" w:cs="Times New Roman"/>
          <w:sz w:val="28"/>
          <w:szCs w:val="28"/>
        </w:rPr>
        <w:t>муниципальных нормативных правовых актов</w:t>
      </w:r>
      <w:r w:rsidR="00744098" w:rsidRPr="004223C9">
        <w:rPr>
          <w:rFonts w:ascii="Times New Roman" w:hAnsi="Times New Roman" w:cs="Times New Roman"/>
          <w:sz w:val="28"/>
          <w:szCs w:val="28"/>
        </w:rPr>
        <w:t xml:space="preserve"> </w:t>
      </w:r>
      <w:r w:rsidR="0009686E" w:rsidRPr="004223C9">
        <w:rPr>
          <w:rFonts w:ascii="Times New Roman" w:hAnsi="Times New Roman" w:cs="Times New Roman"/>
          <w:sz w:val="28"/>
          <w:szCs w:val="28"/>
        </w:rPr>
        <w:t xml:space="preserve">на </w:t>
      </w:r>
      <w:r w:rsidR="00BB035D" w:rsidRPr="004223C9">
        <w:rPr>
          <w:rFonts w:ascii="Times New Roman" w:hAnsi="Times New Roman" w:cs="Times New Roman"/>
          <w:sz w:val="28"/>
          <w:szCs w:val="28"/>
        </w:rPr>
        <w:t xml:space="preserve">второе </w:t>
      </w:r>
      <w:r w:rsidR="00744098" w:rsidRPr="004223C9">
        <w:rPr>
          <w:rFonts w:ascii="Times New Roman" w:hAnsi="Times New Roman" w:cs="Times New Roman"/>
          <w:sz w:val="28"/>
          <w:szCs w:val="28"/>
        </w:rPr>
        <w:t>полугодие 20</w:t>
      </w:r>
      <w:r w:rsidR="002F5D23" w:rsidRPr="004223C9">
        <w:rPr>
          <w:rFonts w:ascii="Times New Roman" w:hAnsi="Times New Roman" w:cs="Times New Roman"/>
          <w:sz w:val="28"/>
          <w:szCs w:val="28"/>
        </w:rPr>
        <w:t>21</w:t>
      </w:r>
      <w:r w:rsidR="0009686E" w:rsidRPr="004223C9">
        <w:rPr>
          <w:rFonts w:ascii="Times New Roman" w:hAnsi="Times New Roman" w:cs="Times New Roman"/>
          <w:sz w:val="28"/>
          <w:szCs w:val="28"/>
        </w:rPr>
        <w:t xml:space="preserve"> г.</w:t>
      </w:r>
      <w:r w:rsidR="00D8479E" w:rsidRPr="004223C9">
        <w:rPr>
          <w:rFonts w:ascii="Times New Roman" w:hAnsi="Times New Roman" w:cs="Times New Roman"/>
          <w:sz w:val="28"/>
          <w:szCs w:val="28"/>
        </w:rPr>
        <w:t xml:space="preserve"> экспертиза муниципального</w:t>
      </w:r>
      <w:r w:rsidR="00744098" w:rsidRPr="004223C9">
        <w:rPr>
          <w:rFonts w:ascii="Times New Roman" w:hAnsi="Times New Roman" w:cs="Times New Roman"/>
          <w:sz w:val="28"/>
          <w:szCs w:val="28"/>
        </w:rPr>
        <w:t xml:space="preserve"> </w:t>
      </w:r>
      <w:r w:rsidR="00D8479E" w:rsidRPr="004223C9">
        <w:rPr>
          <w:rFonts w:ascii="Times New Roman" w:hAnsi="Times New Roman" w:cs="Times New Roman"/>
          <w:sz w:val="28"/>
          <w:szCs w:val="28"/>
        </w:rPr>
        <w:t xml:space="preserve">нормативного правового акта </w:t>
      </w:r>
      <w:r w:rsidR="00102985" w:rsidRPr="004223C9">
        <w:rPr>
          <w:rFonts w:ascii="Times New Roman" w:hAnsi="Times New Roman" w:cs="Times New Roman"/>
          <w:sz w:val="28"/>
          <w:szCs w:val="28"/>
        </w:rPr>
        <w:t xml:space="preserve">проводилась в </w:t>
      </w:r>
      <w:r w:rsidR="00D8479E" w:rsidRPr="004223C9">
        <w:rPr>
          <w:rFonts w:ascii="Times New Roman" w:hAnsi="Times New Roman" w:cs="Times New Roman"/>
          <w:sz w:val="28"/>
          <w:szCs w:val="28"/>
        </w:rPr>
        <w:t>срок</w:t>
      </w:r>
      <w:r w:rsidR="00744098" w:rsidRPr="004223C9">
        <w:rPr>
          <w:rFonts w:ascii="Times New Roman" w:hAnsi="Times New Roman" w:cs="Times New Roman"/>
          <w:sz w:val="28"/>
          <w:szCs w:val="28"/>
        </w:rPr>
        <w:t xml:space="preserve"> </w:t>
      </w:r>
      <w:r w:rsidR="00D8479E" w:rsidRPr="004223C9">
        <w:rPr>
          <w:rFonts w:ascii="Times New Roman" w:hAnsi="Times New Roman" w:cs="Times New Roman"/>
          <w:sz w:val="28"/>
          <w:szCs w:val="28"/>
        </w:rPr>
        <w:t xml:space="preserve">с </w:t>
      </w:r>
      <w:r w:rsidR="00CB5903" w:rsidRPr="004223C9">
        <w:rPr>
          <w:rFonts w:ascii="Times New Roman" w:hAnsi="Times New Roman" w:cs="Times New Roman"/>
          <w:sz w:val="28"/>
          <w:szCs w:val="28"/>
        </w:rPr>
        <w:t>13</w:t>
      </w:r>
      <w:r w:rsidR="00744098" w:rsidRPr="004223C9">
        <w:rPr>
          <w:rFonts w:ascii="Times New Roman" w:hAnsi="Times New Roman" w:cs="Times New Roman"/>
          <w:sz w:val="28"/>
          <w:szCs w:val="28"/>
        </w:rPr>
        <w:t>.0</w:t>
      </w:r>
      <w:r w:rsidR="00CB5903" w:rsidRPr="004223C9">
        <w:rPr>
          <w:rFonts w:ascii="Times New Roman" w:hAnsi="Times New Roman" w:cs="Times New Roman"/>
          <w:sz w:val="28"/>
          <w:szCs w:val="28"/>
        </w:rPr>
        <w:t>7</w:t>
      </w:r>
      <w:r w:rsidR="00744098" w:rsidRPr="004223C9">
        <w:rPr>
          <w:rFonts w:ascii="Times New Roman" w:hAnsi="Times New Roman" w:cs="Times New Roman"/>
          <w:sz w:val="28"/>
          <w:szCs w:val="28"/>
        </w:rPr>
        <w:t>.</w:t>
      </w:r>
      <w:r w:rsidR="00744098" w:rsidRPr="00D044DA">
        <w:rPr>
          <w:rFonts w:ascii="Times New Roman" w:hAnsi="Times New Roman" w:cs="Times New Roman"/>
          <w:sz w:val="28"/>
          <w:szCs w:val="28"/>
        </w:rPr>
        <w:t>20</w:t>
      </w:r>
      <w:r w:rsidR="002F5D23" w:rsidRPr="00D044DA">
        <w:rPr>
          <w:rFonts w:ascii="Times New Roman" w:hAnsi="Times New Roman" w:cs="Times New Roman"/>
          <w:sz w:val="28"/>
          <w:szCs w:val="28"/>
        </w:rPr>
        <w:t>21</w:t>
      </w:r>
      <w:r w:rsidR="00744098" w:rsidRPr="00D044DA">
        <w:rPr>
          <w:rFonts w:ascii="Times New Roman" w:hAnsi="Times New Roman" w:cs="Times New Roman"/>
          <w:sz w:val="28"/>
          <w:szCs w:val="28"/>
        </w:rPr>
        <w:t xml:space="preserve"> </w:t>
      </w:r>
      <w:r w:rsidR="00D8479E" w:rsidRPr="00D044DA">
        <w:rPr>
          <w:rFonts w:ascii="Times New Roman" w:hAnsi="Times New Roman" w:cs="Times New Roman"/>
          <w:sz w:val="28"/>
          <w:szCs w:val="28"/>
        </w:rPr>
        <w:t xml:space="preserve">по </w:t>
      </w:r>
      <w:r w:rsidR="00CB5903" w:rsidRPr="00D044DA">
        <w:rPr>
          <w:rFonts w:ascii="Times New Roman" w:hAnsi="Times New Roman" w:cs="Times New Roman"/>
          <w:sz w:val="28"/>
          <w:szCs w:val="28"/>
        </w:rPr>
        <w:t>13</w:t>
      </w:r>
      <w:r w:rsidR="00744098" w:rsidRPr="00D044DA">
        <w:rPr>
          <w:rFonts w:ascii="Times New Roman" w:hAnsi="Times New Roman" w:cs="Times New Roman"/>
          <w:sz w:val="28"/>
          <w:szCs w:val="28"/>
        </w:rPr>
        <w:t>.</w:t>
      </w:r>
      <w:r w:rsidR="00CB5903" w:rsidRPr="00D044DA">
        <w:rPr>
          <w:rFonts w:ascii="Times New Roman" w:hAnsi="Times New Roman" w:cs="Times New Roman"/>
          <w:sz w:val="28"/>
          <w:szCs w:val="28"/>
        </w:rPr>
        <w:t>10</w:t>
      </w:r>
      <w:r w:rsidR="00744098" w:rsidRPr="00D044DA">
        <w:rPr>
          <w:rFonts w:ascii="Times New Roman" w:hAnsi="Times New Roman" w:cs="Times New Roman"/>
          <w:sz w:val="28"/>
          <w:szCs w:val="28"/>
        </w:rPr>
        <w:t>.20</w:t>
      </w:r>
      <w:r w:rsidR="002F5D23" w:rsidRPr="00D044DA">
        <w:rPr>
          <w:rFonts w:ascii="Times New Roman" w:hAnsi="Times New Roman" w:cs="Times New Roman"/>
          <w:sz w:val="28"/>
          <w:szCs w:val="28"/>
        </w:rPr>
        <w:t>21</w:t>
      </w:r>
      <w:r w:rsidR="006537C8" w:rsidRPr="00D044DA">
        <w:rPr>
          <w:rFonts w:ascii="Times New Roman" w:hAnsi="Times New Roman" w:cs="Times New Roman"/>
          <w:sz w:val="28"/>
          <w:szCs w:val="28"/>
        </w:rPr>
        <w:t>.</w:t>
      </w:r>
    </w:p>
    <w:p w:rsidR="00BB035D" w:rsidRPr="00387E17" w:rsidRDefault="000715F5" w:rsidP="00BB035D">
      <w:pPr>
        <w:pStyle w:val="ConsPlusNonformat"/>
        <w:jc w:val="both"/>
        <w:rPr>
          <w:rFonts w:ascii="Times New Roman" w:hAnsi="Times New Roman" w:cs="Times New Roman"/>
          <w:sz w:val="28"/>
          <w:szCs w:val="28"/>
        </w:rPr>
      </w:pPr>
      <w:r w:rsidRPr="00387E17">
        <w:rPr>
          <w:rFonts w:ascii="Times New Roman" w:hAnsi="Times New Roman" w:cs="Times New Roman"/>
          <w:sz w:val="28"/>
          <w:szCs w:val="28"/>
        </w:rPr>
        <w:t xml:space="preserve">        </w:t>
      </w:r>
      <w:r w:rsidR="00BB035D" w:rsidRPr="00387E17">
        <w:rPr>
          <w:rFonts w:ascii="Times New Roman" w:hAnsi="Times New Roman" w:cs="Times New Roman"/>
          <w:sz w:val="28"/>
          <w:szCs w:val="28"/>
        </w:rPr>
        <w:t>Уполномоченным органом проведены публичные консультации по муни</w:t>
      </w:r>
      <w:r w:rsidR="00BB035D" w:rsidRPr="00387E17">
        <w:rPr>
          <w:rFonts w:ascii="Times New Roman" w:hAnsi="Times New Roman" w:cs="Times New Roman"/>
          <w:sz w:val="28"/>
          <w:szCs w:val="28"/>
        </w:rPr>
        <w:lastRenderedPageBreak/>
        <w:t>ципальному нормативному правовому акту</w:t>
      </w:r>
      <w:r w:rsidR="005C70C9" w:rsidRPr="00387E17">
        <w:rPr>
          <w:rFonts w:ascii="Times New Roman" w:hAnsi="Times New Roman" w:cs="Times New Roman"/>
          <w:sz w:val="28"/>
          <w:szCs w:val="28"/>
        </w:rPr>
        <w:t xml:space="preserve"> и отчету об оценке фактического воздействия </w:t>
      </w:r>
      <w:r w:rsidR="00BB035D" w:rsidRPr="00387E17">
        <w:rPr>
          <w:rFonts w:ascii="Times New Roman" w:hAnsi="Times New Roman" w:cs="Times New Roman"/>
          <w:sz w:val="28"/>
          <w:szCs w:val="28"/>
        </w:rPr>
        <w:t xml:space="preserve">в соответствии с </w:t>
      </w:r>
      <w:hyperlink w:anchor="Par60" w:tooltip="Ссылка на текущий документ" w:history="1">
        <w:r w:rsidR="00BB035D" w:rsidRPr="00387E17">
          <w:rPr>
            <w:rFonts w:ascii="Times New Roman" w:hAnsi="Times New Roman" w:cs="Times New Roman"/>
            <w:sz w:val="28"/>
            <w:szCs w:val="28"/>
          </w:rPr>
          <w:t>пунктом 9</w:t>
        </w:r>
      </w:hyperlink>
      <w:r w:rsidR="00BB035D" w:rsidRPr="00387E17">
        <w:rPr>
          <w:rFonts w:ascii="Times New Roman" w:hAnsi="Times New Roman" w:cs="Times New Roman"/>
          <w:sz w:val="28"/>
          <w:szCs w:val="28"/>
        </w:rPr>
        <w:t xml:space="preserve"> Порядка с </w:t>
      </w:r>
      <w:r w:rsidR="00263766" w:rsidRPr="00387E17">
        <w:rPr>
          <w:rFonts w:ascii="Times New Roman" w:hAnsi="Times New Roman" w:cs="Times New Roman"/>
          <w:sz w:val="28"/>
          <w:szCs w:val="28"/>
        </w:rPr>
        <w:t>13</w:t>
      </w:r>
      <w:r w:rsidR="00BB035D" w:rsidRPr="00387E17">
        <w:rPr>
          <w:rFonts w:ascii="Times New Roman" w:hAnsi="Times New Roman" w:cs="Times New Roman"/>
          <w:sz w:val="28"/>
          <w:szCs w:val="28"/>
        </w:rPr>
        <w:t>.0</w:t>
      </w:r>
      <w:r w:rsidR="00263766" w:rsidRPr="00387E17">
        <w:rPr>
          <w:rFonts w:ascii="Times New Roman" w:hAnsi="Times New Roman" w:cs="Times New Roman"/>
          <w:sz w:val="28"/>
          <w:szCs w:val="28"/>
        </w:rPr>
        <w:t>7</w:t>
      </w:r>
      <w:r w:rsidR="00BB035D" w:rsidRPr="00387E17">
        <w:rPr>
          <w:rFonts w:ascii="Times New Roman" w:hAnsi="Times New Roman" w:cs="Times New Roman"/>
          <w:sz w:val="28"/>
          <w:szCs w:val="28"/>
        </w:rPr>
        <w:t xml:space="preserve">.2021 по </w:t>
      </w:r>
      <w:r w:rsidR="00263766" w:rsidRPr="00387E17">
        <w:rPr>
          <w:rFonts w:ascii="Times New Roman" w:hAnsi="Times New Roman" w:cs="Times New Roman"/>
          <w:sz w:val="28"/>
          <w:szCs w:val="28"/>
        </w:rPr>
        <w:t>13</w:t>
      </w:r>
      <w:r w:rsidR="00BB035D" w:rsidRPr="00387E17">
        <w:rPr>
          <w:rFonts w:ascii="Times New Roman" w:hAnsi="Times New Roman" w:cs="Times New Roman"/>
          <w:sz w:val="28"/>
          <w:szCs w:val="28"/>
        </w:rPr>
        <w:t>.0</w:t>
      </w:r>
      <w:r w:rsidR="00263766" w:rsidRPr="00387E17">
        <w:rPr>
          <w:rFonts w:ascii="Times New Roman" w:hAnsi="Times New Roman" w:cs="Times New Roman"/>
          <w:sz w:val="28"/>
          <w:szCs w:val="28"/>
        </w:rPr>
        <w:t>8</w:t>
      </w:r>
      <w:r w:rsidR="00BB035D" w:rsidRPr="00387E17">
        <w:rPr>
          <w:rFonts w:ascii="Times New Roman" w:hAnsi="Times New Roman" w:cs="Times New Roman"/>
          <w:sz w:val="28"/>
          <w:szCs w:val="28"/>
        </w:rPr>
        <w:t>.2021.</w:t>
      </w:r>
    </w:p>
    <w:p w:rsidR="00A53F09" w:rsidRPr="00387E17" w:rsidRDefault="00741145" w:rsidP="00A53F09">
      <w:pPr>
        <w:pStyle w:val="ConsPlusNonformat"/>
        <w:jc w:val="both"/>
        <w:rPr>
          <w:rFonts w:ascii="Times New Roman" w:hAnsi="Times New Roman" w:cs="Times New Roman"/>
          <w:color w:val="000000" w:themeColor="text1"/>
          <w:sz w:val="28"/>
          <w:szCs w:val="28"/>
        </w:rPr>
      </w:pPr>
      <w:r w:rsidRPr="00387E17">
        <w:rPr>
          <w:rFonts w:ascii="Times New Roman" w:hAnsi="Times New Roman" w:cs="Times New Roman"/>
          <w:sz w:val="28"/>
          <w:szCs w:val="28"/>
        </w:rPr>
        <w:tab/>
      </w:r>
      <w:r w:rsidR="00A53F09" w:rsidRPr="00387E17">
        <w:rPr>
          <w:rFonts w:ascii="Times New Roman" w:hAnsi="Times New Roman" w:cs="Times New Roman"/>
          <w:sz w:val="28"/>
          <w:szCs w:val="28"/>
        </w:rPr>
        <w:t xml:space="preserve">Уведомление о проведении публичных консультаций было размещено на официальном сайте администрации муниципального образования Тимашевский район </w:t>
      </w:r>
      <w:r w:rsidR="00A53F09" w:rsidRPr="00387E17">
        <w:rPr>
          <w:rFonts w:ascii="Times New Roman" w:hAnsi="Times New Roman" w:cs="Times New Roman"/>
          <w:color w:val="000000" w:themeColor="text1"/>
          <w:sz w:val="28"/>
          <w:szCs w:val="28"/>
        </w:rPr>
        <w:t>(</w:t>
      </w:r>
      <w:hyperlink r:id="rId8" w:history="1">
        <w:r w:rsidR="00A53F09" w:rsidRPr="00387E17">
          <w:rPr>
            <w:rStyle w:val="a8"/>
            <w:rFonts w:ascii="Times New Roman" w:hAnsi="Times New Roman" w:cs="Times New Roman"/>
            <w:color w:val="000000" w:themeColor="text1"/>
            <w:sz w:val="28"/>
            <w:szCs w:val="28"/>
            <w:u w:val="none"/>
          </w:rPr>
          <w:t>www.timregion.ru</w:t>
        </w:r>
      </w:hyperlink>
      <w:r w:rsidR="00A53F09" w:rsidRPr="00387E17">
        <w:rPr>
          <w:rFonts w:ascii="Times New Roman" w:hAnsi="Times New Roman" w:cs="Times New Roman"/>
          <w:color w:val="000000" w:themeColor="text1"/>
          <w:sz w:val="28"/>
          <w:szCs w:val="28"/>
        </w:rPr>
        <w:t>).</w:t>
      </w:r>
    </w:p>
    <w:p w:rsidR="00A53F09" w:rsidRPr="00387E17" w:rsidRDefault="00A53F09" w:rsidP="00A53F09">
      <w:pPr>
        <w:pStyle w:val="20"/>
        <w:shd w:val="clear" w:color="auto" w:fill="auto"/>
        <w:tabs>
          <w:tab w:val="left" w:pos="9635"/>
        </w:tabs>
        <w:spacing w:after="0" w:line="240" w:lineRule="auto"/>
        <w:jc w:val="both"/>
        <w:rPr>
          <w:sz w:val="28"/>
          <w:szCs w:val="28"/>
        </w:rPr>
      </w:pPr>
      <w:r w:rsidRPr="00387E17">
        <w:rPr>
          <w:sz w:val="28"/>
          <w:szCs w:val="28"/>
        </w:rPr>
        <w:t xml:space="preserve">       В рамках публичных консультаций были направлены запросы участникам публичных консультаций, с которыми заключены соглашения о взаимодействии при проведении экспертизы, в том числе в адрес:</w:t>
      </w:r>
    </w:p>
    <w:p w:rsidR="00BD2F8F" w:rsidRPr="00387E17" w:rsidRDefault="00A53F09" w:rsidP="00BD2F8F">
      <w:pPr>
        <w:pStyle w:val="20"/>
        <w:shd w:val="clear" w:color="auto" w:fill="auto"/>
        <w:tabs>
          <w:tab w:val="left" w:pos="9635"/>
        </w:tabs>
        <w:spacing w:after="0" w:line="240" w:lineRule="auto"/>
        <w:jc w:val="both"/>
        <w:rPr>
          <w:sz w:val="28"/>
          <w:szCs w:val="28"/>
        </w:rPr>
      </w:pPr>
      <w:r w:rsidRPr="00387E17">
        <w:rPr>
          <w:sz w:val="28"/>
          <w:szCs w:val="28"/>
        </w:rPr>
        <w:t xml:space="preserve">    </w:t>
      </w:r>
      <w:r w:rsidR="00BD2F8F" w:rsidRPr="00387E17">
        <w:rPr>
          <w:sz w:val="28"/>
          <w:szCs w:val="28"/>
        </w:rPr>
        <w:t xml:space="preserve">  Союза «Тимашевская торгово-промышленная палата»;</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Ассоциации крестьянских (фермерских) хозяйств и сельскохозяйственных кооперативов Тимашевского района;</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индивидуальному предпринимателю Н.А. Горшковой;</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индивидуальному предпринимателю О.И. Волошиной;</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индивидуальному предпринимателю Ю.А. Лукоянову;</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директору ООО «Научно-производственное внедренческое предприятие «Ветфарм» Е.Н. Трошину;</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генеральному директору ООО «АГРОЙЛ» Сугробову А.В.;</w:t>
      </w:r>
    </w:p>
    <w:p w:rsidR="00BD2F8F" w:rsidRPr="00387E17" w:rsidRDefault="00BD2F8F" w:rsidP="00BD2F8F">
      <w:pPr>
        <w:pStyle w:val="20"/>
        <w:shd w:val="clear" w:color="auto" w:fill="auto"/>
        <w:tabs>
          <w:tab w:val="left" w:pos="9635"/>
        </w:tabs>
        <w:spacing w:after="0" w:line="240" w:lineRule="auto"/>
        <w:jc w:val="both"/>
        <w:rPr>
          <w:sz w:val="28"/>
          <w:szCs w:val="28"/>
        </w:rPr>
      </w:pPr>
      <w:r w:rsidRPr="00387E17">
        <w:rPr>
          <w:sz w:val="28"/>
          <w:szCs w:val="28"/>
        </w:rPr>
        <w:t xml:space="preserve">      индивидуальному предпринимателю Озерову Виталию Владимировичу.     </w:t>
      </w:r>
    </w:p>
    <w:p w:rsidR="00A53F09" w:rsidRPr="00387E17" w:rsidRDefault="00A53F09" w:rsidP="00A53F09">
      <w:pPr>
        <w:pStyle w:val="20"/>
        <w:shd w:val="clear" w:color="auto" w:fill="auto"/>
        <w:tabs>
          <w:tab w:val="left" w:pos="9635"/>
        </w:tabs>
        <w:spacing w:after="0" w:line="240" w:lineRule="auto"/>
        <w:jc w:val="both"/>
        <w:rPr>
          <w:sz w:val="28"/>
          <w:szCs w:val="28"/>
        </w:rPr>
      </w:pPr>
      <w:r w:rsidRPr="00387E17">
        <w:rPr>
          <w:sz w:val="28"/>
          <w:szCs w:val="28"/>
        </w:rPr>
        <w:t xml:space="preserve">       Также в рамках публичных консультаций были направлены запросы главам поселений муниципального образования Тимашевский район, руководителям отраслевых (функциональных) органов администрации муниципального образования Тимашевский район.  </w:t>
      </w:r>
    </w:p>
    <w:p w:rsidR="00A53F09" w:rsidRPr="00387E17" w:rsidRDefault="00A53F09" w:rsidP="00A53F09">
      <w:pPr>
        <w:pStyle w:val="ConsPlusNonformat"/>
        <w:jc w:val="both"/>
        <w:rPr>
          <w:rFonts w:ascii="Times New Roman" w:hAnsi="Times New Roman" w:cs="Times New Roman"/>
          <w:sz w:val="28"/>
          <w:szCs w:val="28"/>
        </w:rPr>
      </w:pPr>
      <w:r w:rsidRPr="00387E17">
        <w:rPr>
          <w:rFonts w:ascii="Times New Roman" w:hAnsi="Times New Roman" w:cs="Times New Roman"/>
          <w:sz w:val="28"/>
          <w:szCs w:val="28"/>
        </w:rPr>
        <w:tab/>
        <w:t xml:space="preserve">В ходе исследования муниципального нормативного правового акта уполномоченный орган запрашивал у отдела </w:t>
      </w:r>
      <w:r w:rsidR="00B45DEF" w:rsidRPr="00387E17">
        <w:rPr>
          <w:rFonts w:ascii="Times New Roman" w:hAnsi="Times New Roman" w:cs="Times New Roman"/>
          <w:sz w:val="28"/>
          <w:szCs w:val="28"/>
        </w:rPr>
        <w:t>архитектуры и градостроительства</w:t>
      </w:r>
      <w:r w:rsidRPr="00387E17">
        <w:rPr>
          <w:rFonts w:ascii="Times New Roman" w:hAnsi="Times New Roman" w:cs="Times New Roman"/>
          <w:sz w:val="28"/>
          <w:szCs w:val="28"/>
        </w:rPr>
        <w:t xml:space="preserve"> администрации муниципального образования Тимашевский район информацию и материалы, необходимые для проведения экспертизы.</w:t>
      </w:r>
    </w:p>
    <w:p w:rsidR="00C35DBF" w:rsidRPr="00387E17" w:rsidRDefault="00C35DBF" w:rsidP="005B429A">
      <w:pPr>
        <w:ind w:firstLine="567"/>
        <w:jc w:val="both"/>
        <w:rPr>
          <w:sz w:val="28"/>
          <w:szCs w:val="28"/>
        </w:rPr>
      </w:pPr>
      <w:r w:rsidRPr="00387E17">
        <w:rPr>
          <w:sz w:val="28"/>
          <w:szCs w:val="28"/>
        </w:rPr>
        <w:t xml:space="preserve">Сведения о вносившихся в муниципальный нормативный правовой акт изменениях: </w:t>
      </w:r>
    </w:p>
    <w:p w:rsidR="00263766" w:rsidRPr="00387E17" w:rsidRDefault="00263766" w:rsidP="00263766">
      <w:pPr>
        <w:ind w:firstLine="567"/>
        <w:jc w:val="both"/>
        <w:rPr>
          <w:sz w:val="28"/>
          <w:szCs w:val="28"/>
        </w:rPr>
      </w:pPr>
      <w:r w:rsidRPr="00387E17">
        <w:rPr>
          <w:sz w:val="28"/>
          <w:szCs w:val="28"/>
        </w:rPr>
        <w:t>постановление администрации муниципального образования Тимашевский район от 21.09.2020 г. № 985 «О внесении изменений в постановление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w:t>
      </w:r>
    </w:p>
    <w:p w:rsidR="00263766" w:rsidRPr="00387E17" w:rsidRDefault="00263766" w:rsidP="00263766">
      <w:pPr>
        <w:ind w:firstLine="567"/>
        <w:jc w:val="both"/>
        <w:rPr>
          <w:sz w:val="28"/>
          <w:szCs w:val="28"/>
        </w:rPr>
      </w:pPr>
      <w:r w:rsidRPr="00387E17">
        <w:rPr>
          <w:sz w:val="28"/>
          <w:szCs w:val="28"/>
        </w:rPr>
        <w:t>постановление администрации муниципального образования Тимашевский район от 25.02.2021 г. № 229 «О внесении изменений в постановление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w:t>
      </w:r>
    </w:p>
    <w:p w:rsidR="005B429A" w:rsidRPr="00387E17" w:rsidRDefault="005B429A" w:rsidP="005B429A">
      <w:pPr>
        <w:ind w:firstLine="567"/>
        <w:jc w:val="both"/>
        <w:rPr>
          <w:sz w:val="28"/>
          <w:szCs w:val="28"/>
        </w:rPr>
      </w:pPr>
      <w:r w:rsidRPr="00387E17">
        <w:rPr>
          <w:sz w:val="28"/>
          <w:szCs w:val="28"/>
        </w:rPr>
        <w:t xml:space="preserve">По результатам проведенного анализа фактического воздействия </w:t>
      </w:r>
      <w:r w:rsidR="00263766" w:rsidRPr="00387E17">
        <w:rPr>
          <w:sz w:val="28"/>
          <w:szCs w:val="28"/>
        </w:rPr>
        <w:t xml:space="preserve">постановления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 (с изменениями от 21.09.2020 № 985, 25.02.2021 № 229) </w:t>
      </w:r>
      <w:r w:rsidRPr="00387E17">
        <w:rPr>
          <w:sz w:val="28"/>
          <w:szCs w:val="28"/>
        </w:rPr>
        <w:t xml:space="preserve">сделаны выводы об отсутствии необходимости в отмене рассматриваемого муниципального нормативного правового акта или внесения в него изменений. </w:t>
      </w:r>
    </w:p>
    <w:p w:rsidR="00CD1272" w:rsidRPr="00387E17" w:rsidRDefault="00A53F09" w:rsidP="00CD1272">
      <w:pPr>
        <w:pStyle w:val="ConsPlusNonformat"/>
        <w:ind w:firstLine="567"/>
        <w:jc w:val="both"/>
        <w:rPr>
          <w:rFonts w:ascii="Times New Roman" w:hAnsi="Times New Roman" w:cs="Times New Roman"/>
          <w:sz w:val="28"/>
          <w:szCs w:val="28"/>
        </w:rPr>
      </w:pPr>
      <w:r w:rsidRPr="00387E17">
        <w:rPr>
          <w:rFonts w:ascii="Times New Roman" w:hAnsi="Times New Roman" w:cs="Times New Roman"/>
          <w:sz w:val="28"/>
          <w:szCs w:val="28"/>
        </w:rPr>
        <w:t>Ранее проводилась о</w:t>
      </w:r>
      <w:r w:rsidRPr="00387E17">
        <w:rPr>
          <w:rFonts w:ascii="Times New Roman" w:hAnsi="Times New Roman" w:cs="Times New Roman"/>
          <w:color w:val="000000" w:themeColor="text1"/>
          <w:sz w:val="28"/>
          <w:szCs w:val="28"/>
        </w:rPr>
        <w:t xml:space="preserve">ценка регулирующего воздействия проекта муниципального нормативного правового акта. </w:t>
      </w:r>
      <w:r w:rsidRPr="00387E17">
        <w:rPr>
          <w:rFonts w:ascii="Times New Roman" w:hAnsi="Times New Roman" w:cs="Times New Roman"/>
          <w:sz w:val="28"/>
          <w:szCs w:val="28"/>
        </w:rPr>
        <w:t xml:space="preserve">Уполномоченный орган провел публичные консультации по проекту МНПА в </w:t>
      </w:r>
      <w:r w:rsidR="00720321" w:rsidRPr="00387E17">
        <w:rPr>
          <w:rFonts w:ascii="Times New Roman" w:hAnsi="Times New Roman" w:cs="Times New Roman"/>
          <w:sz w:val="28"/>
          <w:szCs w:val="28"/>
        </w:rPr>
        <w:t xml:space="preserve">период </w:t>
      </w:r>
      <w:r w:rsidR="00F7798C" w:rsidRPr="00387E17">
        <w:rPr>
          <w:rFonts w:ascii="Times New Roman" w:hAnsi="Times New Roman" w:cs="Times New Roman"/>
          <w:sz w:val="28"/>
          <w:szCs w:val="28"/>
        </w:rPr>
        <w:t>с 3 февраля 2020 г. по 17 февраля 2020 г.</w:t>
      </w:r>
      <w:r w:rsidR="00CD1272" w:rsidRPr="00387E17">
        <w:rPr>
          <w:rFonts w:ascii="Times New Roman" w:hAnsi="Times New Roman" w:cs="Times New Roman"/>
          <w:sz w:val="28"/>
          <w:szCs w:val="28"/>
        </w:rPr>
        <w:t>, с 24 августа 2020 г. по 7 сентября 2020 г., с 2 февраля 2021 г. по 16 февраля 2021 г.</w:t>
      </w:r>
    </w:p>
    <w:p w:rsidR="00A53F09" w:rsidRPr="00387E17" w:rsidRDefault="00A53F09" w:rsidP="00F77EAB">
      <w:pPr>
        <w:pStyle w:val="ConsPlusNonformat"/>
        <w:ind w:firstLine="567"/>
        <w:jc w:val="both"/>
        <w:rPr>
          <w:rFonts w:ascii="Times New Roman" w:hAnsi="Times New Roman" w:cs="Times New Roman"/>
          <w:sz w:val="28"/>
          <w:szCs w:val="28"/>
        </w:rPr>
      </w:pPr>
      <w:r w:rsidRPr="00387E17">
        <w:rPr>
          <w:rFonts w:ascii="Times New Roman" w:hAnsi="Times New Roman" w:cs="Times New Roman"/>
          <w:sz w:val="28"/>
          <w:szCs w:val="28"/>
        </w:rPr>
        <w:t>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9" w:history="1">
        <w:r w:rsidRPr="00387E17">
          <w:rPr>
            <w:rStyle w:val="a8"/>
            <w:rFonts w:ascii="Times New Roman" w:hAnsi="Times New Roman" w:cs="Times New Roman"/>
            <w:color w:val="000000" w:themeColor="text1"/>
            <w:sz w:val="28"/>
            <w:szCs w:val="28"/>
            <w:u w:val="none"/>
            <w:lang w:val="en-US"/>
          </w:rPr>
          <w:t>www</w:t>
        </w:r>
        <w:r w:rsidRPr="00387E17">
          <w:rPr>
            <w:rStyle w:val="a8"/>
            <w:rFonts w:ascii="Times New Roman" w:hAnsi="Times New Roman" w:cs="Times New Roman"/>
            <w:color w:val="000000" w:themeColor="text1"/>
            <w:sz w:val="28"/>
            <w:szCs w:val="28"/>
            <w:u w:val="none"/>
          </w:rPr>
          <w:t>.</w:t>
        </w:r>
        <w:r w:rsidRPr="00387E17">
          <w:rPr>
            <w:rStyle w:val="a8"/>
            <w:rFonts w:ascii="Times New Roman" w:hAnsi="Times New Roman" w:cs="Times New Roman"/>
            <w:color w:val="000000" w:themeColor="text1"/>
            <w:sz w:val="28"/>
            <w:szCs w:val="28"/>
            <w:u w:val="none"/>
            <w:lang w:val="en-US"/>
          </w:rPr>
          <w:t>timregion</w:t>
        </w:r>
        <w:r w:rsidRPr="00387E17">
          <w:rPr>
            <w:rStyle w:val="a8"/>
            <w:rFonts w:ascii="Times New Roman" w:hAnsi="Times New Roman" w:cs="Times New Roman"/>
            <w:color w:val="000000" w:themeColor="text1"/>
            <w:sz w:val="28"/>
            <w:szCs w:val="28"/>
            <w:u w:val="none"/>
          </w:rPr>
          <w:t>.</w:t>
        </w:r>
        <w:r w:rsidRPr="00387E17">
          <w:rPr>
            <w:rStyle w:val="a8"/>
            <w:rFonts w:ascii="Times New Roman" w:hAnsi="Times New Roman" w:cs="Times New Roman"/>
            <w:color w:val="000000" w:themeColor="text1"/>
            <w:sz w:val="28"/>
            <w:szCs w:val="28"/>
            <w:u w:val="none"/>
            <w:lang w:val="en-US"/>
          </w:rPr>
          <w:t>ru</w:t>
        </w:r>
      </w:hyperlink>
      <w:r w:rsidRPr="00387E17">
        <w:rPr>
          <w:rFonts w:ascii="Times New Roman" w:hAnsi="Times New Roman" w:cs="Times New Roman"/>
          <w:color w:val="000000" w:themeColor="text1"/>
          <w:sz w:val="28"/>
          <w:szCs w:val="28"/>
        </w:rPr>
        <w:t xml:space="preserve">). </w:t>
      </w:r>
      <w:r w:rsidRPr="00387E17">
        <w:rPr>
          <w:rFonts w:ascii="Times New Roman" w:hAnsi="Times New Roman" w:cs="Times New Roman"/>
          <w:sz w:val="28"/>
          <w:szCs w:val="28"/>
        </w:rPr>
        <w:t>В период проведения публичных консультаций замечаний и предложений от участников публичных консультаций по проекту не поступало. По результатам оценки регулирующего воздействия были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предпринимательской деятельности</w:t>
      </w:r>
      <w:r w:rsidR="00F77EAB" w:rsidRPr="00387E17">
        <w:rPr>
          <w:rFonts w:ascii="Times New Roman" w:hAnsi="Times New Roman" w:cs="Times New Roman"/>
          <w:sz w:val="28"/>
          <w:szCs w:val="28"/>
        </w:rPr>
        <w:t>,</w:t>
      </w:r>
      <w:r w:rsidRPr="00387E17">
        <w:rPr>
          <w:rFonts w:ascii="Times New Roman" w:hAnsi="Times New Roman" w:cs="Times New Roman"/>
          <w:sz w:val="28"/>
          <w:szCs w:val="28"/>
        </w:rPr>
        <w:t xml:space="preserve"> и о возможности его дальнейшего согласования (заключение № </w:t>
      </w:r>
      <w:r w:rsidR="00F7798C" w:rsidRPr="00387E17">
        <w:rPr>
          <w:rFonts w:ascii="Times New Roman" w:hAnsi="Times New Roman" w:cs="Times New Roman"/>
          <w:sz w:val="28"/>
          <w:szCs w:val="28"/>
        </w:rPr>
        <w:t>2/</w:t>
      </w:r>
      <w:r w:rsidR="00720321" w:rsidRPr="00387E17">
        <w:rPr>
          <w:rFonts w:ascii="Times New Roman" w:hAnsi="Times New Roman" w:cs="Times New Roman"/>
          <w:sz w:val="28"/>
          <w:szCs w:val="28"/>
        </w:rPr>
        <w:t>3</w:t>
      </w:r>
      <w:r w:rsidR="00F7798C" w:rsidRPr="00387E17">
        <w:rPr>
          <w:rFonts w:ascii="Times New Roman" w:hAnsi="Times New Roman" w:cs="Times New Roman"/>
          <w:sz w:val="28"/>
          <w:szCs w:val="28"/>
        </w:rPr>
        <w:t>6</w:t>
      </w:r>
      <w:r w:rsidRPr="00387E17">
        <w:rPr>
          <w:rFonts w:ascii="Times New Roman" w:hAnsi="Times New Roman" w:cs="Times New Roman"/>
          <w:sz w:val="28"/>
          <w:szCs w:val="28"/>
        </w:rPr>
        <w:t xml:space="preserve"> от 2</w:t>
      </w:r>
      <w:r w:rsidR="00720321" w:rsidRPr="00387E17">
        <w:rPr>
          <w:rFonts w:ascii="Times New Roman" w:hAnsi="Times New Roman" w:cs="Times New Roman"/>
          <w:sz w:val="28"/>
          <w:szCs w:val="28"/>
        </w:rPr>
        <w:t>1</w:t>
      </w:r>
      <w:r w:rsidR="00A509E0" w:rsidRPr="00387E17">
        <w:rPr>
          <w:rFonts w:ascii="Times New Roman" w:hAnsi="Times New Roman" w:cs="Times New Roman"/>
          <w:sz w:val="28"/>
          <w:szCs w:val="28"/>
        </w:rPr>
        <w:t xml:space="preserve"> февраля </w:t>
      </w:r>
      <w:r w:rsidRPr="00387E17">
        <w:rPr>
          <w:rFonts w:ascii="Times New Roman" w:hAnsi="Times New Roman" w:cs="Times New Roman"/>
          <w:sz w:val="28"/>
          <w:szCs w:val="28"/>
        </w:rPr>
        <w:t>20</w:t>
      </w:r>
      <w:r w:rsidR="00A509E0" w:rsidRPr="00387E17">
        <w:rPr>
          <w:rFonts w:ascii="Times New Roman" w:hAnsi="Times New Roman" w:cs="Times New Roman"/>
          <w:sz w:val="28"/>
          <w:szCs w:val="28"/>
        </w:rPr>
        <w:t>20</w:t>
      </w:r>
      <w:r w:rsidRPr="00387E17">
        <w:rPr>
          <w:rFonts w:ascii="Times New Roman" w:hAnsi="Times New Roman" w:cs="Times New Roman"/>
          <w:sz w:val="28"/>
          <w:szCs w:val="28"/>
        </w:rPr>
        <w:t xml:space="preserve"> г</w:t>
      </w:r>
      <w:r w:rsidR="00A509E0" w:rsidRPr="00387E17">
        <w:rPr>
          <w:rFonts w:ascii="Times New Roman" w:hAnsi="Times New Roman" w:cs="Times New Roman"/>
          <w:sz w:val="28"/>
          <w:szCs w:val="28"/>
        </w:rPr>
        <w:t>.</w:t>
      </w:r>
      <w:r w:rsidR="00C35DBF" w:rsidRPr="00387E17">
        <w:rPr>
          <w:rFonts w:ascii="Times New Roman" w:hAnsi="Times New Roman" w:cs="Times New Roman"/>
          <w:sz w:val="28"/>
          <w:szCs w:val="28"/>
        </w:rPr>
        <w:t>, № 1</w:t>
      </w:r>
      <w:r w:rsidR="00F7798C" w:rsidRPr="00387E17">
        <w:rPr>
          <w:rFonts w:ascii="Times New Roman" w:hAnsi="Times New Roman" w:cs="Times New Roman"/>
          <w:sz w:val="28"/>
          <w:szCs w:val="28"/>
        </w:rPr>
        <w:t>3</w:t>
      </w:r>
      <w:r w:rsidR="00C35DBF" w:rsidRPr="00387E17">
        <w:rPr>
          <w:rFonts w:ascii="Times New Roman" w:hAnsi="Times New Roman" w:cs="Times New Roman"/>
          <w:sz w:val="28"/>
          <w:szCs w:val="28"/>
        </w:rPr>
        <w:t>/21</w:t>
      </w:r>
      <w:r w:rsidR="00F7798C" w:rsidRPr="00387E17">
        <w:rPr>
          <w:rFonts w:ascii="Times New Roman" w:hAnsi="Times New Roman" w:cs="Times New Roman"/>
          <w:sz w:val="28"/>
          <w:szCs w:val="28"/>
        </w:rPr>
        <w:t>2</w:t>
      </w:r>
      <w:r w:rsidR="00C35DBF" w:rsidRPr="00387E17">
        <w:rPr>
          <w:rFonts w:ascii="Times New Roman" w:hAnsi="Times New Roman" w:cs="Times New Roman"/>
          <w:sz w:val="28"/>
          <w:szCs w:val="28"/>
        </w:rPr>
        <w:t xml:space="preserve"> от 11.09.2020, № </w:t>
      </w:r>
      <w:r w:rsidR="00F7798C" w:rsidRPr="00387E17">
        <w:rPr>
          <w:rFonts w:ascii="Times New Roman" w:hAnsi="Times New Roman" w:cs="Times New Roman"/>
          <w:sz w:val="28"/>
          <w:szCs w:val="28"/>
        </w:rPr>
        <w:t>4</w:t>
      </w:r>
      <w:r w:rsidR="00C35DBF" w:rsidRPr="00387E17">
        <w:rPr>
          <w:rFonts w:ascii="Times New Roman" w:hAnsi="Times New Roman" w:cs="Times New Roman"/>
          <w:sz w:val="28"/>
          <w:szCs w:val="28"/>
        </w:rPr>
        <w:t>/</w:t>
      </w:r>
      <w:r w:rsidR="00F7798C" w:rsidRPr="00387E17">
        <w:rPr>
          <w:rFonts w:ascii="Times New Roman" w:hAnsi="Times New Roman" w:cs="Times New Roman"/>
          <w:sz w:val="28"/>
          <w:szCs w:val="28"/>
        </w:rPr>
        <w:t>34</w:t>
      </w:r>
      <w:r w:rsidR="00C35DBF" w:rsidRPr="00387E17">
        <w:rPr>
          <w:rFonts w:ascii="Times New Roman" w:hAnsi="Times New Roman" w:cs="Times New Roman"/>
          <w:sz w:val="28"/>
          <w:szCs w:val="28"/>
        </w:rPr>
        <w:t xml:space="preserve"> от </w:t>
      </w:r>
      <w:r w:rsidR="00F7798C" w:rsidRPr="00387E17">
        <w:rPr>
          <w:rFonts w:ascii="Times New Roman" w:hAnsi="Times New Roman" w:cs="Times New Roman"/>
          <w:sz w:val="28"/>
          <w:szCs w:val="28"/>
        </w:rPr>
        <w:t>20</w:t>
      </w:r>
      <w:r w:rsidR="00C35DBF" w:rsidRPr="00387E17">
        <w:rPr>
          <w:rFonts w:ascii="Times New Roman" w:hAnsi="Times New Roman" w:cs="Times New Roman"/>
          <w:sz w:val="28"/>
          <w:szCs w:val="28"/>
        </w:rPr>
        <w:t>.0</w:t>
      </w:r>
      <w:r w:rsidR="00F7798C" w:rsidRPr="00387E17">
        <w:rPr>
          <w:rFonts w:ascii="Times New Roman" w:hAnsi="Times New Roman" w:cs="Times New Roman"/>
          <w:sz w:val="28"/>
          <w:szCs w:val="28"/>
        </w:rPr>
        <w:t>2</w:t>
      </w:r>
      <w:r w:rsidR="00C35DBF" w:rsidRPr="00387E17">
        <w:rPr>
          <w:rFonts w:ascii="Times New Roman" w:hAnsi="Times New Roman" w:cs="Times New Roman"/>
          <w:sz w:val="28"/>
          <w:szCs w:val="28"/>
        </w:rPr>
        <w:t>.2021</w:t>
      </w:r>
      <w:r w:rsidRPr="00387E17">
        <w:rPr>
          <w:rFonts w:ascii="Times New Roman" w:hAnsi="Times New Roman" w:cs="Times New Roman"/>
          <w:sz w:val="28"/>
          <w:szCs w:val="28"/>
        </w:rPr>
        <w:t xml:space="preserve">). </w:t>
      </w:r>
    </w:p>
    <w:p w:rsidR="00A53F09" w:rsidRPr="00387E17" w:rsidRDefault="00A53F09" w:rsidP="00A53F09">
      <w:pPr>
        <w:pStyle w:val="ConsPlusNonformat"/>
        <w:tabs>
          <w:tab w:val="left" w:pos="-284"/>
        </w:tabs>
        <w:jc w:val="both"/>
        <w:rPr>
          <w:rFonts w:ascii="Times New Roman" w:hAnsi="Times New Roman" w:cs="Times New Roman"/>
          <w:sz w:val="28"/>
          <w:szCs w:val="28"/>
        </w:rPr>
      </w:pPr>
      <w:r w:rsidRPr="00387E17">
        <w:rPr>
          <w:rFonts w:ascii="Times New Roman" w:hAnsi="Times New Roman" w:cs="Times New Roman"/>
          <w:sz w:val="28"/>
          <w:szCs w:val="28"/>
        </w:rPr>
        <w:t xml:space="preserve">          В соответствии с пунктом 7 Порядка Уполномоченный орган подготовил отчет об оценке фактического воздействия муниципального нормативного правового акта. Проведен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3.7, 3.8 сводного отчета о результатах проведения оценки регулирующего воздействия:      </w:t>
      </w:r>
    </w:p>
    <w:p w:rsidR="00CD1272" w:rsidRPr="00387E17" w:rsidRDefault="00CD1272" w:rsidP="00CD1272">
      <w:pPr>
        <w:ind w:firstLine="851"/>
        <w:jc w:val="both"/>
        <w:outlineLvl w:val="0"/>
        <w:rPr>
          <w:rFonts w:eastAsia="Tahoma"/>
          <w:sz w:val="28"/>
          <w:szCs w:val="28"/>
        </w:rPr>
      </w:pPr>
      <w:r w:rsidRPr="00387E17">
        <w:rPr>
          <w:sz w:val="28"/>
          <w:szCs w:val="28"/>
        </w:rPr>
        <w:t xml:space="preserve">цель предлагаемого правового регулирования - определить </w:t>
      </w:r>
      <w:r w:rsidRPr="00387E17">
        <w:rPr>
          <w:rFonts w:eastAsia="Tahoma"/>
          <w:sz w:val="28"/>
          <w:szCs w:val="28"/>
        </w:rPr>
        <w:t>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разрешений на строительство, в том числе по внесению изменений в разрешение на строительство.</w:t>
      </w:r>
    </w:p>
    <w:p w:rsidR="00855F22" w:rsidRPr="00387E17" w:rsidRDefault="00CD1272" w:rsidP="00CD1272">
      <w:pPr>
        <w:pStyle w:val="ConsPlusNonformat"/>
        <w:jc w:val="both"/>
        <w:rPr>
          <w:rFonts w:ascii="Times New Roman" w:hAnsi="Times New Roman" w:cs="Times New Roman"/>
          <w:color w:val="000000" w:themeColor="text1"/>
          <w:sz w:val="28"/>
          <w:szCs w:val="28"/>
          <w:lang w:eastAsia="en-US"/>
        </w:rPr>
      </w:pPr>
      <w:r w:rsidRPr="00387E17">
        <w:rPr>
          <w:rFonts w:ascii="Times New Roman" w:hAnsi="Times New Roman" w:cs="Times New Roman"/>
          <w:sz w:val="28"/>
          <w:szCs w:val="28"/>
        </w:rPr>
        <w:t xml:space="preserve">        </w:t>
      </w:r>
      <w:r w:rsidR="00A53F09" w:rsidRPr="00387E17">
        <w:rPr>
          <w:rFonts w:ascii="Times New Roman" w:hAnsi="Times New Roman" w:cs="Times New Roman"/>
          <w:sz w:val="28"/>
          <w:szCs w:val="28"/>
        </w:rPr>
        <w:t xml:space="preserve"> </w:t>
      </w:r>
      <w:r w:rsidRPr="00387E17">
        <w:rPr>
          <w:rFonts w:ascii="Times New Roman" w:hAnsi="Times New Roman" w:cs="Times New Roman"/>
          <w:color w:val="000000" w:themeColor="text1"/>
          <w:sz w:val="28"/>
          <w:szCs w:val="28"/>
          <w:lang w:eastAsia="en-US"/>
        </w:rPr>
        <w:t xml:space="preserve"> Сроки достижения целей предлагаемого правового регулирования - с даты вступления в силу настоящего постановления: со дня обнародования (акты обнародования № 71 от 23.03.2020, № 196 от 21.09.2020, № 83 от 10.03.2021,   № 95 от 19.03.2021).  </w:t>
      </w:r>
      <w:r w:rsidR="00855F22" w:rsidRPr="00387E17">
        <w:rPr>
          <w:rFonts w:ascii="Times New Roman" w:hAnsi="Times New Roman" w:cs="Times New Roman"/>
          <w:color w:val="000000" w:themeColor="text1"/>
          <w:sz w:val="28"/>
          <w:szCs w:val="28"/>
          <w:lang w:eastAsia="en-US"/>
        </w:rPr>
        <w:t>Заявленные цели правового регулирования достигнуты.</w:t>
      </w:r>
    </w:p>
    <w:p w:rsidR="00A41C34" w:rsidRPr="00387E17" w:rsidRDefault="00A41C34" w:rsidP="00A41C34">
      <w:pPr>
        <w:pStyle w:val="ConsPlusNormal"/>
        <w:ind w:left="-284" w:firstLine="568"/>
        <w:jc w:val="both"/>
        <w:rPr>
          <w:rFonts w:ascii="Times New Roman" w:hAnsi="Times New Roman" w:cs="Times New Roman"/>
          <w:sz w:val="28"/>
          <w:szCs w:val="28"/>
        </w:rPr>
      </w:pPr>
      <w:r w:rsidRPr="00387E17">
        <w:rPr>
          <w:rFonts w:ascii="Times New Roman" w:hAnsi="Times New Roman" w:cs="Times New Roman"/>
          <w:sz w:val="28"/>
          <w:szCs w:val="28"/>
        </w:rPr>
        <w:t xml:space="preserve">      Положительные последствия регулирования:</w:t>
      </w:r>
    </w:p>
    <w:p w:rsidR="00A41C34" w:rsidRPr="00387E17" w:rsidRDefault="00A41C34" w:rsidP="00A41C34">
      <w:pPr>
        <w:pStyle w:val="Default"/>
        <w:jc w:val="both"/>
        <w:rPr>
          <w:sz w:val="28"/>
          <w:szCs w:val="28"/>
        </w:rPr>
      </w:pPr>
      <w:r w:rsidRPr="00387E17">
        <w:rPr>
          <w:color w:val="auto"/>
          <w:sz w:val="28"/>
          <w:szCs w:val="28"/>
        </w:rPr>
        <w:tab/>
      </w:r>
      <w:r w:rsidRPr="00387E17">
        <w:rPr>
          <w:sz w:val="28"/>
          <w:szCs w:val="28"/>
        </w:rPr>
        <w:t>Административный регламент предоставления администрацией муниципального образования Тимашевский район муниципальной услуги «Выдача разрешений на ввод в эксплуатацию»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разрешений на ввод в эксплуатацию. Разрешение на ввод в эксплуатацию выдается администрацией муниципального образования Тимашевский район после окончания строительства, реконструкции объектов капитального строительства, расположенных в границах сельских поселений Тимашевского района.</w:t>
      </w:r>
    </w:p>
    <w:p w:rsidR="00A41C34" w:rsidRPr="00387E17" w:rsidRDefault="00A41C34" w:rsidP="00A41C34">
      <w:pPr>
        <w:pStyle w:val="Default"/>
        <w:jc w:val="both"/>
        <w:rPr>
          <w:color w:val="auto"/>
          <w:sz w:val="28"/>
          <w:szCs w:val="28"/>
        </w:rPr>
      </w:pPr>
      <w:r w:rsidRPr="00387E17">
        <w:rPr>
          <w:sz w:val="28"/>
          <w:szCs w:val="28"/>
        </w:rPr>
        <w:tab/>
      </w:r>
      <w:r w:rsidRPr="00387E17">
        <w:rPr>
          <w:color w:val="auto"/>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p>
    <w:p w:rsidR="00A41C34" w:rsidRPr="00387E17" w:rsidRDefault="00A41C34" w:rsidP="00A41C34">
      <w:pPr>
        <w:widowControl/>
        <w:jc w:val="both"/>
        <w:rPr>
          <w:sz w:val="28"/>
          <w:szCs w:val="28"/>
        </w:rPr>
      </w:pPr>
      <w:r w:rsidRPr="00387E17">
        <w:rPr>
          <w:sz w:val="28"/>
          <w:szCs w:val="28"/>
        </w:rPr>
        <w:tab/>
        <w:t>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ФНС России, министерство природных ресурсов Краснодарского края, департамент по надзору в строительной сфере Краснодарского края, многофункциональные центры.</w:t>
      </w:r>
    </w:p>
    <w:p w:rsidR="00A41C34" w:rsidRPr="00387E17" w:rsidRDefault="00A41C34" w:rsidP="00A41C34">
      <w:pPr>
        <w:ind w:firstLine="709"/>
        <w:jc w:val="both"/>
        <w:rPr>
          <w:color w:val="000000" w:themeColor="text1"/>
          <w:sz w:val="28"/>
          <w:szCs w:val="28"/>
        </w:rPr>
      </w:pPr>
      <w:r w:rsidRPr="00387E17">
        <w:rPr>
          <w:color w:val="000000" w:themeColor="text1"/>
          <w:sz w:val="28"/>
          <w:szCs w:val="28"/>
          <w:lang w:val="en-US"/>
        </w:rPr>
        <w:t>C</w:t>
      </w:r>
      <w:r w:rsidRPr="00387E17">
        <w:rPr>
          <w:color w:val="000000" w:themeColor="text1"/>
          <w:sz w:val="28"/>
          <w:szCs w:val="28"/>
        </w:rPr>
        <w:t xml:space="preserve"> даты принятия МНПА администрацией</w:t>
      </w:r>
      <w:r w:rsidRPr="00387E17">
        <w:rPr>
          <w:color w:val="000000" w:themeColor="text1"/>
          <w:sz w:val="28"/>
          <w:szCs w:val="28"/>
        </w:rPr>
        <w:tab/>
        <w:t xml:space="preserve"> муниципального образования Тимашевский район в соответствии с административным регламентом было выдано 78 разрешений на ввод в эксплуатацию, в том числе:</w:t>
      </w:r>
    </w:p>
    <w:p w:rsidR="00A41C34" w:rsidRPr="00387E17" w:rsidRDefault="00A41C34" w:rsidP="00A41C34">
      <w:pPr>
        <w:ind w:firstLine="709"/>
        <w:jc w:val="both"/>
        <w:rPr>
          <w:color w:val="000000" w:themeColor="text1"/>
          <w:sz w:val="28"/>
          <w:szCs w:val="28"/>
        </w:rPr>
      </w:pPr>
      <w:r w:rsidRPr="00387E17">
        <w:rPr>
          <w:color w:val="000000" w:themeColor="text1"/>
          <w:sz w:val="28"/>
          <w:szCs w:val="28"/>
        </w:rPr>
        <w:t>72 разрешения на ввод в эксплуатацию за 2020 год;</w:t>
      </w:r>
    </w:p>
    <w:p w:rsidR="00A41C34" w:rsidRPr="00387E17" w:rsidRDefault="00A41C34" w:rsidP="00A41C34">
      <w:pPr>
        <w:ind w:firstLine="709"/>
        <w:jc w:val="both"/>
        <w:rPr>
          <w:color w:val="000000" w:themeColor="text1"/>
          <w:sz w:val="28"/>
          <w:szCs w:val="28"/>
        </w:rPr>
      </w:pPr>
      <w:r w:rsidRPr="00387E17">
        <w:rPr>
          <w:color w:val="000000" w:themeColor="text1"/>
          <w:sz w:val="28"/>
          <w:szCs w:val="28"/>
        </w:rPr>
        <w:t xml:space="preserve">6 разрешений на ввод в эксплуатацию за 221 год. </w:t>
      </w:r>
    </w:p>
    <w:p w:rsidR="00A41C34" w:rsidRPr="00D13652" w:rsidRDefault="00A41C34" w:rsidP="00A41C34">
      <w:pPr>
        <w:pStyle w:val="ConsPlusNonformat"/>
        <w:ind w:left="-284" w:firstLine="568"/>
        <w:jc w:val="both"/>
        <w:rPr>
          <w:rFonts w:ascii="Times New Roman" w:hAnsi="Times New Roman" w:cs="Times New Roman"/>
          <w:sz w:val="28"/>
          <w:szCs w:val="28"/>
        </w:rPr>
      </w:pPr>
      <w:r w:rsidRPr="00387E17">
        <w:rPr>
          <w:rFonts w:ascii="Times New Roman" w:hAnsi="Times New Roman" w:cs="Times New Roman"/>
          <w:sz w:val="28"/>
          <w:szCs w:val="28"/>
        </w:rPr>
        <w:t xml:space="preserve">     Отрицательные последствия регулирования </w:t>
      </w:r>
      <w:r w:rsidRPr="00D13652">
        <w:rPr>
          <w:rFonts w:ascii="Times New Roman" w:hAnsi="Times New Roman" w:cs="Times New Roman"/>
          <w:sz w:val="28"/>
          <w:szCs w:val="28"/>
        </w:rPr>
        <w:t>отсутствуют.</w:t>
      </w:r>
    </w:p>
    <w:p w:rsidR="008123A4" w:rsidRPr="00C6329C" w:rsidRDefault="008123A4" w:rsidP="008123A4">
      <w:pPr>
        <w:pStyle w:val="20"/>
        <w:shd w:val="clear" w:color="auto" w:fill="auto"/>
        <w:tabs>
          <w:tab w:val="left" w:pos="9635"/>
        </w:tabs>
        <w:spacing w:after="0" w:line="240" w:lineRule="auto"/>
        <w:jc w:val="both"/>
        <w:rPr>
          <w:sz w:val="28"/>
          <w:szCs w:val="28"/>
        </w:rPr>
      </w:pPr>
      <w:r w:rsidRPr="00D13652">
        <w:rPr>
          <w:sz w:val="28"/>
          <w:szCs w:val="28"/>
        </w:rPr>
        <w:t xml:space="preserve">       По результатам проведения публичных консультаций 4 августа 2021 г. было получено 1 замечание (предложение) от Союза «Тимашевская</w:t>
      </w:r>
      <w:r w:rsidRPr="00C6329C">
        <w:rPr>
          <w:sz w:val="28"/>
          <w:szCs w:val="28"/>
        </w:rPr>
        <w:t xml:space="preserve"> торгово-промышленная палата», которое в результате рассмотрения полностью учтено в настоящем заключении:</w:t>
      </w:r>
    </w:p>
    <w:p w:rsidR="008123A4" w:rsidRDefault="008123A4" w:rsidP="008123A4">
      <w:pPr>
        <w:jc w:val="both"/>
        <w:rPr>
          <w:sz w:val="28"/>
          <w:szCs w:val="28"/>
        </w:rPr>
      </w:pPr>
      <w:r>
        <w:rPr>
          <w:sz w:val="28"/>
          <w:szCs w:val="28"/>
        </w:rPr>
        <w:tab/>
      </w:r>
      <w:r w:rsidRPr="007B3252">
        <w:rPr>
          <w:sz w:val="28"/>
          <w:szCs w:val="28"/>
        </w:rPr>
        <w:t>В соответствии со статьей 1 Федерального закона от 01.07.2021 № 276-ФЗ «О внесении изменений в Градостроительный кодекс Российской Федерации и отдельные законодательные акты Российской Федерации» пункт</w:t>
      </w:r>
      <w:r>
        <w:rPr>
          <w:sz w:val="28"/>
          <w:szCs w:val="28"/>
        </w:rPr>
        <w:t xml:space="preserve"> 7 части 3 статьи 55 изложен в следующей редакции:</w:t>
      </w:r>
    </w:p>
    <w:p w:rsidR="008123A4" w:rsidRDefault="008123A4" w:rsidP="008123A4">
      <w:pPr>
        <w:ind w:firstLine="540"/>
        <w:jc w:val="both"/>
        <w:rPr>
          <w:sz w:val="28"/>
          <w:szCs w:val="28"/>
        </w:rPr>
      </w:pPr>
      <w:r>
        <w:rPr>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123A4" w:rsidRPr="00CC0EA0" w:rsidRDefault="008123A4" w:rsidP="008123A4">
      <w:pPr>
        <w:ind w:firstLine="540"/>
        <w:jc w:val="both"/>
        <w:rPr>
          <w:sz w:val="28"/>
          <w:szCs w:val="28"/>
        </w:rPr>
      </w:pPr>
      <w:r w:rsidRPr="00D812ED">
        <w:rPr>
          <w:sz w:val="28"/>
          <w:szCs w:val="28"/>
        </w:rPr>
        <w:t>Предл</w:t>
      </w:r>
      <w:r>
        <w:rPr>
          <w:sz w:val="28"/>
          <w:szCs w:val="28"/>
        </w:rPr>
        <w:t xml:space="preserve">ожено </w:t>
      </w:r>
      <w:r w:rsidRPr="00D812ED">
        <w:rPr>
          <w:sz w:val="28"/>
          <w:szCs w:val="28"/>
        </w:rPr>
        <w:t>внести</w:t>
      </w:r>
      <w:r w:rsidRPr="00963DC8">
        <w:rPr>
          <w:sz w:val="28"/>
          <w:szCs w:val="28"/>
        </w:rPr>
        <w:t xml:space="preserve"> </w:t>
      </w:r>
      <w:r>
        <w:rPr>
          <w:sz w:val="28"/>
          <w:szCs w:val="28"/>
        </w:rPr>
        <w:t xml:space="preserve">изменения в Регламент в части представления документов, </w:t>
      </w:r>
      <w:r w:rsidRPr="00CC0EA0">
        <w:rPr>
          <w:sz w:val="28"/>
          <w:szCs w:val="28"/>
        </w:rPr>
        <w:t>прилагаемых к заявлению о выдаче разрешения на ввод объекта в эксплуатацию:</w:t>
      </w:r>
    </w:p>
    <w:p w:rsidR="008123A4" w:rsidRPr="007B3252" w:rsidRDefault="008123A4" w:rsidP="008123A4">
      <w:pPr>
        <w:jc w:val="both"/>
        <w:rPr>
          <w:sz w:val="28"/>
          <w:szCs w:val="28"/>
        </w:rPr>
      </w:pPr>
      <w:r w:rsidRPr="00CC0EA0">
        <w:rPr>
          <w:sz w:val="28"/>
          <w:szCs w:val="28"/>
        </w:rPr>
        <w:tab/>
        <w:t>подпункт 4 пункта</w:t>
      </w:r>
      <w:r w:rsidRPr="007B3252">
        <w:rPr>
          <w:sz w:val="28"/>
          <w:szCs w:val="28"/>
        </w:rPr>
        <w:t xml:space="preserve"> 2.6.1 приложения к постановлению изложить в следующей редакции:</w:t>
      </w:r>
    </w:p>
    <w:p w:rsidR="008123A4" w:rsidRDefault="008123A4" w:rsidP="008123A4">
      <w:pPr>
        <w:jc w:val="both"/>
        <w:rPr>
          <w:sz w:val="28"/>
          <w:szCs w:val="28"/>
          <w:highlight w:val="yellow"/>
        </w:rPr>
      </w:pPr>
      <w:r>
        <w:rPr>
          <w:sz w:val="28"/>
          <w:szCs w:val="28"/>
        </w:rPr>
        <w:tab/>
      </w:r>
      <w:r w:rsidRPr="007B3252">
        <w:rPr>
          <w:sz w:val="28"/>
          <w:szCs w:val="28"/>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(копия, 1 экземпляр);».</w:t>
      </w:r>
    </w:p>
    <w:p w:rsidR="008123A4" w:rsidRDefault="008123A4" w:rsidP="008123A4">
      <w:pPr>
        <w:ind w:firstLine="540"/>
        <w:jc w:val="both"/>
        <w:outlineLvl w:val="0"/>
        <w:rPr>
          <w:sz w:val="28"/>
          <w:szCs w:val="28"/>
        </w:rPr>
      </w:pPr>
      <w:r w:rsidRPr="00C6329C">
        <w:rPr>
          <w:bCs/>
          <w:sz w:val="28"/>
          <w:szCs w:val="28"/>
        </w:rPr>
        <w:t xml:space="preserve">В результате рассмотрения замечание (предложение) учтено полностью в настоящем заключении. </w:t>
      </w:r>
    </w:p>
    <w:p w:rsidR="008123A4" w:rsidRDefault="008123A4" w:rsidP="008123A4">
      <w:pPr>
        <w:jc w:val="both"/>
        <w:rPr>
          <w:sz w:val="28"/>
          <w:szCs w:val="28"/>
        </w:rPr>
      </w:pPr>
      <w:r>
        <w:rPr>
          <w:sz w:val="28"/>
          <w:szCs w:val="28"/>
        </w:rPr>
        <w:t xml:space="preserve">      На момент начала проведения экспертизы муниципальный нормативный акт является действующим. </w:t>
      </w:r>
    </w:p>
    <w:p w:rsidR="00387E17" w:rsidRPr="00387E17" w:rsidRDefault="00387E17" w:rsidP="00A41C34">
      <w:pPr>
        <w:pStyle w:val="ConsPlusNonformat"/>
        <w:ind w:left="-284" w:firstLine="568"/>
        <w:jc w:val="both"/>
        <w:rPr>
          <w:rFonts w:ascii="Times New Roman" w:hAnsi="Times New Roman" w:cs="Times New Roman"/>
          <w:sz w:val="28"/>
          <w:szCs w:val="28"/>
        </w:rPr>
      </w:pPr>
    </w:p>
    <w:p w:rsidR="00A53F09" w:rsidRDefault="00A53F09" w:rsidP="00A53F09">
      <w:pPr>
        <w:jc w:val="both"/>
        <w:rPr>
          <w:sz w:val="28"/>
          <w:szCs w:val="28"/>
        </w:rPr>
      </w:pPr>
      <w:r w:rsidRPr="008123A4">
        <w:rPr>
          <w:sz w:val="28"/>
          <w:szCs w:val="28"/>
        </w:rPr>
        <w:t xml:space="preserve">      В ходе исследования в соответствии с пунктом 10 Порядка уполномоченным органом установлено следующее:  </w:t>
      </w:r>
    </w:p>
    <w:p w:rsidR="008123A4" w:rsidRDefault="008123A4" w:rsidP="008123A4">
      <w:pPr>
        <w:ind w:firstLine="720"/>
        <w:jc w:val="both"/>
        <w:rPr>
          <w:sz w:val="28"/>
          <w:szCs w:val="28"/>
        </w:rPr>
      </w:pPr>
      <w:r w:rsidRPr="00A41C34">
        <w:rPr>
          <w:sz w:val="28"/>
          <w:szCs w:val="28"/>
        </w:rPr>
        <w:t xml:space="preserve">1. В муниципальном нормативном правовом акте </w:t>
      </w:r>
      <w:r>
        <w:rPr>
          <w:sz w:val="28"/>
          <w:szCs w:val="28"/>
        </w:rPr>
        <w:t xml:space="preserve">выявлены </w:t>
      </w:r>
      <w:r w:rsidRPr="00A41C34">
        <w:rPr>
          <w:sz w:val="28"/>
          <w:szCs w:val="28"/>
        </w:rPr>
        <w:t xml:space="preserve">избыточные требования по представлению документов, </w:t>
      </w:r>
      <w:r>
        <w:rPr>
          <w:sz w:val="28"/>
          <w:szCs w:val="28"/>
        </w:rPr>
        <w:t xml:space="preserve">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а также документов,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подписанных представителями гарантирующих поставщиков электрической энергии. </w:t>
      </w:r>
    </w:p>
    <w:p w:rsidR="008123A4" w:rsidRDefault="008123A4" w:rsidP="008123A4">
      <w:pPr>
        <w:ind w:firstLine="720"/>
        <w:jc w:val="both"/>
        <w:rPr>
          <w:sz w:val="28"/>
          <w:szCs w:val="28"/>
        </w:rPr>
      </w:pPr>
      <w:r>
        <w:rPr>
          <w:sz w:val="28"/>
          <w:szCs w:val="28"/>
        </w:rPr>
        <w:t>Представление вышеуказанных документов отменено в</w:t>
      </w:r>
      <w:r w:rsidRPr="007B3252">
        <w:rPr>
          <w:sz w:val="28"/>
          <w:szCs w:val="28"/>
        </w:rPr>
        <w:t xml:space="preserve"> соответствии со статьей 1 Федерального закона от 01.07.2021 № 276-ФЗ «О внесении изменений в Градостроительный кодекс Российской Федерации и отдельные законодательные акты Российской Федерации» </w:t>
      </w:r>
      <w:r>
        <w:rPr>
          <w:sz w:val="28"/>
          <w:szCs w:val="28"/>
        </w:rPr>
        <w:t xml:space="preserve">в части внесения изменений в </w:t>
      </w:r>
      <w:r w:rsidRPr="007B3252">
        <w:rPr>
          <w:sz w:val="28"/>
          <w:szCs w:val="28"/>
        </w:rPr>
        <w:t>пункт</w:t>
      </w:r>
      <w:r>
        <w:rPr>
          <w:sz w:val="28"/>
          <w:szCs w:val="28"/>
        </w:rPr>
        <w:t xml:space="preserve"> 7 части 3 статьи 55.</w:t>
      </w:r>
    </w:p>
    <w:p w:rsidR="00A53F09" w:rsidRPr="008123A4" w:rsidRDefault="00A53F09" w:rsidP="00A53F09">
      <w:pPr>
        <w:jc w:val="both"/>
        <w:rPr>
          <w:sz w:val="28"/>
          <w:szCs w:val="28"/>
        </w:rPr>
      </w:pPr>
      <w:r w:rsidRPr="008123A4">
        <w:rPr>
          <w:sz w:val="28"/>
          <w:szCs w:val="28"/>
        </w:rPr>
        <w:tab/>
        <w:t>2. В муниципальном нормативном правовом акте отсутствуют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53F09" w:rsidRPr="008123A4" w:rsidRDefault="00A53F09" w:rsidP="00A53F09">
      <w:pPr>
        <w:jc w:val="both"/>
        <w:rPr>
          <w:sz w:val="28"/>
          <w:szCs w:val="28"/>
        </w:rPr>
      </w:pPr>
      <w:r w:rsidRPr="008123A4">
        <w:rPr>
          <w:sz w:val="28"/>
          <w:szCs w:val="28"/>
        </w:rPr>
        <w:tab/>
        <w:t>3. Отсутствие, неточность или избыточность полномочий лиц, наделенных правом проведения проверок и выполнения иных, установленных законодательством Российской Федерации и Краснодарского края, обязательных процедур не выявлены.</w:t>
      </w:r>
    </w:p>
    <w:p w:rsidR="00A53F09" w:rsidRPr="008123A4" w:rsidRDefault="00A53F09" w:rsidP="00A53F09">
      <w:pPr>
        <w:pStyle w:val="ConsNormal"/>
        <w:widowControl/>
        <w:ind w:firstLine="709"/>
        <w:jc w:val="both"/>
        <w:rPr>
          <w:rFonts w:ascii="Times New Roman" w:hAnsi="Times New Roman" w:cs="Times New Roman"/>
          <w:sz w:val="28"/>
          <w:szCs w:val="28"/>
        </w:rPr>
      </w:pPr>
      <w:r w:rsidRPr="008123A4">
        <w:rPr>
          <w:rFonts w:ascii="Times New Roman" w:hAnsi="Times New Roman" w:cs="Times New Roman"/>
          <w:sz w:val="28"/>
          <w:szCs w:val="28"/>
        </w:rPr>
        <w:tab/>
        <w:t xml:space="preserve">4. Отсутствие необходимых организационных или технических условий, приводящее к невозможности реализации </w:t>
      </w:r>
      <w:r w:rsidRPr="008123A4">
        <w:rPr>
          <w:rFonts w:ascii="Times New Roman" w:hAnsi="Times New Roman" w:cs="Times New Roman"/>
          <w:kern w:val="16"/>
          <w:sz w:val="28"/>
          <w:szCs w:val="28"/>
        </w:rPr>
        <w:t xml:space="preserve">отраслевыми (функциональными),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    </w:t>
      </w:r>
    </w:p>
    <w:p w:rsidR="00A53F09" w:rsidRPr="008123A4" w:rsidRDefault="00A53F09" w:rsidP="00A53F09">
      <w:pPr>
        <w:jc w:val="both"/>
        <w:rPr>
          <w:sz w:val="28"/>
          <w:szCs w:val="28"/>
        </w:rPr>
      </w:pPr>
      <w:r w:rsidRPr="008123A4">
        <w:rPr>
          <w:sz w:val="28"/>
          <w:szCs w:val="28"/>
        </w:rPr>
        <w:t xml:space="preserve">  </w:t>
      </w:r>
      <w:r w:rsidRPr="008123A4">
        <w:rPr>
          <w:sz w:val="28"/>
          <w:szCs w:val="28"/>
        </w:rPr>
        <w:tab/>
        <w:t xml:space="preserve">5. Недостатки уровня развития технологий, инфраструктуры,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 </w:t>
      </w:r>
    </w:p>
    <w:p w:rsidR="001C2045" w:rsidRPr="008123A4" w:rsidRDefault="00A53F09" w:rsidP="001C2045">
      <w:pPr>
        <w:ind w:hanging="284"/>
        <w:jc w:val="both"/>
        <w:rPr>
          <w:sz w:val="28"/>
          <w:szCs w:val="28"/>
        </w:rPr>
      </w:pPr>
      <w:r w:rsidRPr="008123A4">
        <w:rPr>
          <w:sz w:val="28"/>
          <w:szCs w:val="28"/>
        </w:rPr>
        <w:t xml:space="preserve">     </w:t>
      </w:r>
      <w:r w:rsidRPr="008123A4">
        <w:rPr>
          <w:sz w:val="28"/>
          <w:szCs w:val="28"/>
        </w:rPr>
        <w:tab/>
        <w:t xml:space="preserve">6.  </w:t>
      </w:r>
      <w:r w:rsidR="001C2045" w:rsidRPr="008123A4">
        <w:rPr>
          <w:sz w:val="28"/>
          <w:szCs w:val="28"/>
        </w:rPr>
        <w:t xml:space="preserve">Муниципальный нормативный правовой акт в соответствии с Уставом муниципального образования Тимашевский район, был обнародован на стенде МБУК «Тимашевская межпоселенческая центральная библиотека муниципального образования Тимашевский район», находящейся по адресу г.Тимашевск, пер. Советский, 5 и стенде МБУК «Межпоселенческий районный дом культуры имени В.М. Толстых», находящегося по адресу г. Тимашевск, ул. Ленина, 120 (акт № </w:t>
      </w:r>
      <w:r w:rsidR="00A823B5" w:rsidRPr="008123A4">
        <w:rPr>
          <w:sz w:val="28"/>
          <w:szCs w:val="28"/>
        </w:rPr>
        <w:t>7</w:t>
      </w:r>
      <w:r w:rsidR="00A41C34" w:rsidRPr="008123A4">
        <w:rPr>
          <w:sz w:val="28"/>
          <w:szCs w:val="28"/>
        </w:rPr>
        <w:t>0</w:t>
      </w:r>
      <w:r w:rsidR="001C2045" w:rsidRPr="008123A4">
        <w:rPr>
          <w:sz w:val="28"/>
          <w:szCs w:val="28"/>
        </w:rPr>
        <w:t xml:space="preserve"> </w:t>
      </w:r>
      <w:r w:rsidR="005B429A" w:rsidRPr="008123A4">
        <w:rPr>
          <w:color w:val="000000" w:themeColor="text1"/>
          <w:sz w:val="28"/>
          <w:szCs w:val="28"/>
          <w:lang w:eastAsia="en-US"/>
        </w:rPr>
        <w:t>от 23.03.2020, № 19</w:t>
      </w:r>
      <w:r w:rsidR="005052AD" w:rsidRPr="008123A4">
        <w:rPr>
          <w:color w:val="000000" w:themeColor="text1"/>
          <w:sz w:val="28"/>
          <w:szCs w:val="28"/>
          <w:lang w:eastAsia="en-US"/>
        </w:rPr>
        <w:t>5</w:t>
      </w:r>
      <w:r w:rsidR="005B429A" w:rsidRPr="008123A4">
        <w:rPr>
          <w:color w:val="000000" w:themeColor="text1"/>
          <w:sz w:val="28"/>
          <w:szCs w:val="28"/>
          <w:lang w:eastAsia="en-US"/>
        </w:rPr>
        <w:t xml:space="preserve"> от 21.09.2020, № </w:t>
      </w:r>
      <w:r w:rsidR="005052AD" w:rsidRPr="008123A4">
        <w:rPr>
          <w:color w:val="000000" w:themeColor="text1"/>
          <w:sz w:val="28"/>
          <w:szCs w:val="28"/>
          <w:lang w:eastAsia="en-US"/>
        </w:rPr>
        <w:t>59</w:t>
      </w:r>
      <w:r w:rsidR="005B429A" w:rsidRPr="008123A4">
        <w:rPr>
          <w:color w:val="000000" w:themeColor="text1"/>
          <w:sz w:val="28"/>
          <w:szCs w:val="28"/>
          <w:lang w:eastAsia="en-US"/>
        </w:rPr>
        <w:t xml:space="preserve"> от </w:t>
      </w:r>
      <w:r w:rsidR="005052AD" w:rsidRPr="008123A4">
        <w:rPr>
          <w:color w:val="000000" w:themeColor="text1"/>
          <w:sz w:val="28"/>
          <w:szCs w:val="28"/>
          <w:lang w:eastAsia="en-US"/>
        </w:rPr>
        <w:t>25</w:t>
      </w:r>
      <w:r w:rsidR="005B429A" w:rsidRPr="008123A4">
        <w:rPr>
          <w:color w:val="000000" w:themeColor="text1"/>
          <w:sz w:val="28"/>
          <w:szCs w:val="28"/>
          <w:lang w:eastAsia="en-US"/>
        </w:rPr>
        <w:t>.0</w:t>
      </w:r>
      <w:r w:rsidR="005052AD" w:rsidRPr="008123A4">
        <w:rPr>
          <w:color w:val="000000" w:themeColor="text1"/>
          <w:sz w:val="28"/>
          <w:szCs w:val="28"/>
          <w:lang w:eastAsia="en-US"/>
        </w:rPr>
        <w:t>2</w:t>
      </w:r>
      <w:r w:rsidR="005B429A" w:rsidRPr="008123A4">
        <w:rPr>
          <w:color w:val="000000" w:themeColor="text1"/>
          <w:sz w:val="28"/>
          <w:szCs w:val="28"/>
          <w:lang w:eastAsia="en-US"/>
        </w:rPr>
        <w:t>.2021</w:t>
      </w:r>
      <w:r w:rsidR="005052AD" w:rsidRPr="008123A4">
        <w:rPr>
          <w:color w:val="000000" w:themeColor="text1"/>
          <w:sz w:val="28"/>
          <w:szCs w:val="28"/>
          <w:lang w:eastAsia="en-US"/>
        </w:rPr>
        <w:t>)</w:t>
      </w:r>
      <w:r w:rsidR="005B429A" w:rsidRPr="008123A4">
        <w:rPr>
          <w:color w:val="000000" w:themeColor="text1"/>
          <w:sz w:val="28"/>
          <w:szCs w:val="28"/>
          <w:lang w:eastAsia="en-US"/>
        </w:rPr>
        <w:t>.</w:t>
      </w:r>
    </w:p>
    <w:p w:rsidR="00A53F09" w:rsidRPr="008123A4" w:rsidRDefault="00A53F09" w:rsidP="00A53F09">
      <w:pPr>
        <w:jc w:val="both"/>
        <w:rPr>
          <w:sz w:val="28"/>
          <w:szCs w:val="28"/>
        </w:rPr>
      </w:pPr>
      <w:r w:rsidRPr="008123A4">
        <w:rPr>
          <w:sz w:val="28"/>
          <w:szCs w:val="28"/>
        </w:rPr>
        <w:tab/>
        <w:t>Орган местного самоуправления, издавший муниципальный нормативный правовой акт – администрация муниципального образования Тимашевский район.</w:t>
      </w:r>
    </w:p>
    <w:p w:rsidR="00A53F09" w:rsidRPr="008123A4" w:rsidRDefault="00A53F09" w:rsidP="00A53F09">
      <w:pPr>
        <w:jc w:val="both"/>
        <w:rPr>
          <w:sz w:val="28"/>
          <w:szCs w:val="28"/>
        </w:rPr>
      </w:pPr>
      <w:r w:rsidRPr="008123A4">
        <w:rPr>
          <w:sz w:val="28"/>
          <w:szCs w:val="28"/>
        </w:rPr>
        <w:tab/>
        <w:t xml:space="preserve">Отраслевой орган администрации муниципального образования Тимашевский район, являющийся инициатором издания муниципального нормативного правового акта – отдел </w:t>
      </w:r>
      <w:r w:rsidR="001C2045" w:rsidRPr="008123A4">
        <w:rPr>
          <w:sz w:val="28"/>
          <w:szCs w:val="28"/>
        </w:rPr>
        <w:t xml:space="preserve">архитектуры и градостроительства </w:t>
      </w:r>
      <w:r w:rsidRPr="008123A4">
        <w:rPr>
          <w:sz w:val="28"/>
          <w:szCs w:val="28"/>
        </w:rPr>
        <w:t>администрации муниципального образования Тимашевский район.</w:t>
      </w:r>
    </w:p>
    <w:p w:rsidR="008123A4" w:rsidRPr="008123A4" w:rsidRDefault="00A53F09" w:rsidP="008123A4">
      <w:pPr>
        <w:jc w:val="both"/>
        <w:rPr>
          <w:sz w:val="28"/>
          <w:szCs w:val="28"/>
        </w:rPr>
      </w:pPr>
      <w:r w:rsidRPr="008123A4">
        <w:rPr>
          <w:sz w:val="28"/>
          <w:szCs w:val="28"/>
        </w:rPr>
        <w:tab/>
        <w:t>7.</w:t>
      </w:r>
      <w:r w:rsidR="008123A4" w:rsidRPr="008123A4">
        <w:rPr>
          <w:sz w:val="28"/>
          <w:szCs w:val="28"/>
        </w:rPr>
        <w:t xml:space="preserve"> По результатам экспертизы сделаны выводы о наличии в муниципальном нормативном правовом акте положений, создающих необоснованные затруднения ведения предпринимательской деятельности.</w:t>
      </w:r>
    </w:p>
    <w:p w:rsidR="008123A4" w:rsidRPr="00F33790" w:rsidRDefault="008123A4" w:rsidP="008123A4">
      <w:pPr>
        <w:jc w:val="both"/>
        <w:rPr>
          <w:sz w:val="28"/>
          <w:szCs w:val="28"/>
        </w:rPr>
      </w:pPr>
      <w:r>
        <w:rPr>
          <w:sz w:val="28"/>
          <w:szCs w:val="28"/>
        </w:rPr>
        <w:tab/>
        <w:t>Отделом архитектуры и градостроительства администрации муниципального образования Тимашевский район 2 сентября 2021 г. в о</w:t>
      </w:r>
      <w:r w:rsidRPr="00F33790">
        <w:rPr>
          <w:sz w:val="28"/>
          <w:szCs w:val="28"/>
        </w:rPr>
        <w:t xml:space="preserve">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Pr>
          <w:sz w:val="28"/>
          <w:szCs w:val="28"/>
        </w:rPr>
        <w:t xml:space="preserve">направлен </w:t>
      </w:r>
      <w:r w:rsidRPr="00F33790">
        <w:rPr>
          <w:sz w:val="28"/>
          <w:szCs w:val="28"/>
        </w:rPr>
        <w:t xml:space="preserve">проект 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23 марта 2020 г. № 333 </w:t>
      </w:r>
      <w:r w:rsidRPr="00F33790">
        <w:rPr>
          <w:bCs/>
          <w:color w:val="000000"/>
          <w:sz w:val="28"/>
          <w:szCs w:val="28"/>
        </w:rPr>
        <w:t>«Об утверждении а</w:t>
      </w:r>
      <w:r w:rsidRPr="00F33790">
        <w:rPr>
          <w:sz w:val="28"/>
          <w:szCs w:val="28"/>
        </w:rPr>
        <w:t>дминистративного регламента предоставления муниципальной услуги «Выдача разрешений на ввод в эксплуатацию»</w:t>
      </w:r>
      <w:r w:rsidRPr="00F33790">
        <w:rPr>
          <w:bCs/>
          <w:color w:val="000000"/>
          <w:sz w:val="28"/>
          <w:szCs w:val="28"/>
        </w:rPr>
        <w:t xml:space="preserve"> </w:t>
      </w:r>
      <w:r w:rsidRPr="00F33790">
        <w:rPr>
          <w:sz w:val="28"/>
          <w:szCs w:val="28"/>
        </w:rPr>
        <w:t xml:space="preserve">(далее – Проект), </w:t>
      </w:r>
      <w:r>
        <w:rPr>
          <w:sz w:val="28"/>
          <w:szCs w:val="28"/>
        </w:rPr>
        <w:t xml:space="preserve">в котором учтено замечание </w:t>
      </w:r>
      <w:r w:rsidRPr="00C6329C">
        <w:rPr>
          <w:sz w:val="28"/>
          <w:szCs w:val="28"/>
        </w:rPr>
        <w:t>Союза «Тимашевск</w:t>
      </w:r>
      <w:r w:rsidR="00D044DA">
        <w:rPr>
          <w:sz w:val="28"/>
          <w:szCs w:val="28"/>
        </w:rPr>
        <w:t>ая торгово-промышленная палата».</w:t>
      </w:r>
    </w:p>
    <w:p w:rsidR="008123A4" w:rsidRPr="009D370B" w:rsidRDefault="008123A4" w:rsidP="008123A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w:t>
      </w:r>
      <w:r w:rsidRPr="009D370B">
        <w:rPr>
          <w:rFonts w:ascii="Times New Roman" w:hAnsi="Times New Roman" w:cs="Times New Roman"/>
          <w:sz w:val="28"/>
          <w:szCs w:val="28"/>
        </w:rPr>
        <w:t xml:space="preserve">полномоченный орган провел публичные консультации по проекту </w:t>
      </w:r>
      <w:r>
        <w:rPr>
          <w:rFonts w:ascii="Times New Roman" w:hAnsi="Times New Roman" w:cs="Times New Roman"/>
          <w:sz w:val="28"/>
          <w:szCs w:val="28"/>
        </w:rPr>
        <w:t xml:space="preserve">МНПА </w:t>
      </w:r>
      <w:r w:rsidRPr="009D370B">
        <w:rPr>
          <w:rFonts w:ascii="Times New Roman" w:hAnsi="Times New Roman" w:cs="Times New Roman"/>
          <w:sz w:val="28"/>
          <w:szCs w:val="28"/>
        </w:rPr>
        <w:t>в период с 2 сентября 2021 г. по 16 сентября 2021 г.</w:t>
      </w:r>
      <w:r w:rsidR="00D044DA">
        <w:rPr>
          <w:rFonts w:ascii="Times New Roman" w:hAnsi="Times New Roman" w:cs="Times New Roman"/>
          <w:sz w:val="28"/>
          <w:szCs w:val="28"/>
        </w:rPr>
        <w:t xml:space="preserve"> </w:t>
      </w:r>
    </w:p>
    <w:p w:rsidR="008123A4" w:rsidRPr="009D370B" w:rsidRDefault="008123A4" w:rsidP="008123A4">
      <w:pPr>
        <w:pStyle w:val="ConsPlusNonformat"/>
        <w:ind w:firstLine="567"/>
        <w:jc w:val="both"/>
        <w:rPr>
          <w:rFonts w:ascii="Times New Roman" w:hAnsi="Times New Roman" w:cs="Times New Roman"/>
          <w:sz w:val="28"/>
          <w:szCs w:val="28"/>
        </w:rPr>
      </w:pPr>
      <w:r w:rsidRPr="009D370B">
        <w:rPr>
          <w:rFonts w:ascii="Times New Roman" w:hAnsi="Times New Roman" w:cs="Times New Roman"/>
          <w:sz w:val="28"/>
          <w:szCs w:val="28"/>
        </w:rPr>
        <w:t>В период проведения публичных консультаций замечаний и предложений от участников публичных консультаций по проекту не поступало.</w:t>
      </w:r>
      <w:r w:rsidR="00D044DA">
        <w:rPr>
          <w:rFonts w:ascii="Times New Roman" w:hAnsi="Times New Roman" w:cs="Times New Roman"/>
          <w:sz w:val="28"/>
          <w:szCs w:val="28"/>
        </w:rPr>
        <w:t xml:space="preserve"> </w:t>
      </w:r>
    </w:p>
    <w:p w:rsidR="00D044DA" w:rsidRDefault="00D044DA" w:rsidP="00D044DA">
      <w:pPr>
        <w:jc w:val="both"/>
        <w:outlineLvl w:val="0"/>
        <w:rPr>
          <w:sz w:val="28"/>
          <w:szCs w:val="28"/>
        </w:rPr>
      </w:pPr>
      <w:r>
        <w:rPr>
          <w:sz w:val="28"/>
          <w:szCs w:val="28"/>
        </w:rPr>
        <w:tab/>
      </w:r>
      <w:r w:rsidRPr="00241AB0">
        <w:rPr>
          <w:sz w:val="28"/>
          <w:szCs w:val="28"/>
        </w:rPr>
        <w:t xml:space="preserve">Заключение об оценке регулирующего </w:t>
      </w:r>
      <w:r w:rsidRPr="00063C08">
        <w:rPr>
          <w:sz w:val="28"/>
          <w:szCs w:val="28"/>
        </w:rPr>
        <w:t xml:space="preserve">воздействия </w:t>
      </w:r>
      <w:r w:rsidRPr="007051E3">
        <w:rPr>
          <w:sz w:val="28"/>
          <w:szCs w:val="28"/>
        </w:rPr>
        <w:t xml:space="preserve">проекта </w:t>
      </w:r>
      <w:r w:rsidRPr="00063C08">
        <w:rPr>
          <w:sz w:val="28"/>
          <w:szCs w:val="28"/>
        </w:rPr>
        <w:t xml:space="preserve">постановления администрации муниципального образования Тимашевский район </w:t>
      </w:r>
      <w:r>
        <w:rPr>
          <w:sz w:val="28"/>
          <w:szCs w:val="28"/>
        </w:rPr>
        <w:t xml:space="preserve">«О внесении изменений в постановление администрации муниципального образования Тимашевский район от 23 марта 2020 г. № 333 </w:t>
      </w:r>
      <w:r>
        <w:rPr>
          <w:bCs/>
          <w:color w:val="000000"/>
          <w:sz w:val="28"/>
          <w:szCs w:val="28"/>
        </w:rPr>
        <w:t>«Об утверждении а</w:t>
      </w:r>
      <w:r>
        <w:rPr>
          <w:sz w:val="28"/>
          <w:szCs w:val="28"/>
        </w:rPr>
        <w:t>дминистративного регламента предоставления муниципальной услуги «Выдача разрешений на ввод в эксплуатацию» от 22</w:t>
      </w:r>
      <w:r w:rsidRPr="001A0EA1">
        <w:rPr>
          <w:sz w:val="28"/>
          <w:szCs w:val="28"/>
        </w:rPr>
        <w:t>.0</w:t>
      </w:r>
      <w:r>
        <w:rPr>
          <w:sz w:val="28"/>
          <w:szCs w:val="28"/>
        </w:rPr>
        <w:t>9</w:t>
      </w:r>
      <w:r w:rsidRPr="001A0EA1">
        <w:rPr>
          <w:sz w:val="28"/>
          <w:szCs w:val="28"/>
        </w:rPr>
        <w:t>.2021</w:t>
      </w:r>
      <w:r>
        <w:rPr>
          <w:sz w:val="28"/>
          <w:szCs w:val="28"/>
        </w:rPr>
        <w:t xml:space="preserve"> № 25/212. </w:t>
      </w:r>
    </w:p>
    <w:p w:rsidR="00D044DA" w:rsidRDefault="00D044DA" w:rsidP="00D044DA">
      <w:pPr>
        <w:jc w:val="both"/>
        <w:rPr>
          <w:sz w:val="28"/>
          <w:szCs w:val="28"/>
        </w:rPr>
      </w:pPr>
      <w:r w:rsidRPr="008123A4">
        <w:rPr>
          <w:sz w:val="28"/>
          <w:szCs w:val="28"/>
        </w:rPr>
        <w:t xml:space="preserve">         В соответствии с Порядком проект настоящего заключения о проведении экспертизы муниципального нормативного правового акта направлялся на отзыв в отдел архитектуры и градостроительства администрации муниципального образования Тимашевский район. Возражения не поступали. </w:t>
      </w:r>
    </w:p>
    <w:p w:rsidR="00A53F09" w:rsidRPr="00FA38DB" w:rsidRDefault="00A940B3" w:rsidP="00A53F09">
      <w:pPr>
        <w:jc w:val="both"/>
        <w:rPr>
          <w:sz w:val="28"/>
          <w:szCs w:val="28"/>
        </w:rPr>
      </w:pPr>
      <w:r w:rsidRPr="00A87F93">
        <w:rPr>
          <w:sz w:val="28"/>
          <w:szCs w:val="28"/>
        </w:rPr>
        <w:tab/>
      </w:r>
      <w:r w:rsidR="00A53F09" w:rsidRPr="00A87F93">
        <w:rPr>
          <w:sz w:val="28"/>
          <w:szCs w:val="28"/>
        </w:rPr>
        <w:t xml:space="preserve">Настоящее заключение направлено в отдел </w:t>
      </w:r>
      <w:r w:rsidRPr="00A87F93">
        <w:rPr>
          <w:sz w:val="28"/>
          <w:szCs w:val="28"/>
        </w:rPr>
        <w:t xml:space="preserve">архитектуры и градостроительства </w:t>
      </w:r>
      <w:r w:rsidR="00A53F09" w:rsidRPr="00A87F93">
        <w:rPr>
          <w:sz w:val="28"/>
          <w:szCs w:val="28"/>
        </w:rPr>
        <w:t>администрации муниципального образования Тимашевский район, разработавший муниципальный нормативный правовой акт.</w:t>
      </w:r>
    </w:p>
    <w:p w:rsidR="00A53F09" w:rsidRDefault="00A53F09" w:rsidP="00A53F09">
      <w:pPr>
        <w:jc w:val="both"/>
        <w:rPr>
          <w:sz w:val="28"/>
          <w:szCs w:val="28"/>
        </w:rPr>
      </w:pPr>
    </w:p>
    <w:p w:rsidR="00B169B9" w:rsidRPr="00FA38DB" w:rsidRDefault="00B169B9" w:rsidP="009B7037">
      <w:pPr>
        <w:ind w:left="-284" w:firstLine="284"/>
        <w:jc w:val="both"/>
        <w:rPr>
          <w:sz w:val="28"/>
          <w:szCs w:val="28"/>
        </w:rPr>
      </w:pPr>
      <w:r w:rsidRPr="00FA38DB">
        <w:rPr>
          <w:sz w:val="28"/>
          <w:szCs w:val="28"/>
        </w:rPr>
        <w:t xml:space="preserve">Начальник </w:t>
      </w:r>
      <w:r w:rsidR="009F3D95" w:rsidRPr="00FA38DB">
        <w:rPr>
          <w:sz w:val="28"/>
          <w:szCs w:val="28"/>
        </w:rPr>
        <w:t>о</w:t>
      </w:r>
      <w:r w:rsidR="00210EF0" w:rsidRPr="00FA38DB">
        <w:rPr>
          <w:sz w:val="28"/>
          <w:szCs w:val="28"/>
        </w:rPr>
        <w:t>тдела</w:t>
      </w:r>
      <w:r w:rsidR="009F3D95" w:rsidRPr="00FA38DB">
        <w:rPr>
          <w:sz w:val="28"/>
          <w:szCs w:val="28"/>
        </w:rPr>
        <w:t xml:space="preserve"> </w:t>
      </w:r>
      <w:r w:rsidR="00210EF0" w:rsidRPr="00FA38DB">
        <w:rPr>
          <w:sz w:val="28"/>
          <w:szCs w:val="28"/>
        </w:rPr>
        <w:t xml:space="preserve">экономики </w:t>
      </w:r>
    </w:p>
    <w:p w:rsidR="00E82E96" w:rsidRPr="00FA38DB" w:rsidRDefault="00210EF0" w:rsidP="009B7037">
      <w:pPr>
        <w:ind w:left="-284" w:firstLine="284"/>
        <w:jc w:val="both"/>
        <w:rPr>
          <w:sz w:val="28"/>
          <w:szCs w:val="28"/>
        </w:rPr>
      </w:pPr>
      <w:r w:rsidRPr="00FA38DB">
        <w:rPr>
          <w:sz w:val="28"/>
          <w:szCs w:val="28"/>
        </w:rPr>
        <w:t>и прогнозирования</w:t>
      </w:r>
    </w:p>
    <w:p w:rsidR="00E82E96" w:rsidRPr="00FA38DB" w:rsidRDefault="00210EF0" w:rsidP="009B7037">
      <w:pPr>
        <w:ind w:left="-284" w:firstLine="284"/>
        <w:jc w:val="both"/>
        <w:rPr>
          <w:sz w:val="28"/>
          <w:szCs w:val="28"/>
        </w:rPr>
      </w:pPr>
      <w:r w:rsidRPr="00FA38DB">
        <w:rPr>
          <w:sz w:val="28"/>
          <w:szCs w:val="28"/>
        </w:rPr>
        <w:t>администрации муниципального</w:t>
      </w:r>
    </w:p>
    <w:p w:rsidR="00345B15" w:rsidRDefault="00413578" w:rsidP="009B7037">
      <w:pPr>
        <w:ind w:left="-284" w:firstLine="284"/>
        <w:jc w:val="both"/>
        <w:rPr>
          <w:sz w:val="28"/>
          <w:szCs w:val="28"/>
        </w:rPr>
      </w:pPr>
      <w:r w:rsidRPr="00FA38DB">
        <w:rPr>
          <w:sz w:val="28"/>
          <w:szCs w:val="28"/>
        </w:rPr>
        <w:t>образования</w:t>
      </w:r>
      <w:r w:rsidR="00210EF0" w:rsidRPr="00FA38DB">
        <w:rPr>
          <w:sz w:val="28"/>
          <w:szCs w:val="28"/>
        </w:rPr>
        <w:t xml:space="preserve"> </w:t>
      </w:r>
      <w:r w:rsidRPr="00FA38DB">
        <w:rPr>
          <w:sz w:val="28"/>
          <w:szCs w:val="28"/>
        </w:rPr>
        <w:t>Тимашевский район</w:t>
      </w:r>
      <w:r w:rsidR="005D0E45" w:rsidRPr="00FA38DB">
        <w:rPr>
          <w:sz w:val="28"/>
          <w:szCs w:val="28"/>
        </w:rPr>
        <w:t xml:space="preserve">                                  </w:t>
      </w:r>
      <w:r w:rsidR="0093683A" w:rsidRPr="00FA38DB">
        <w:rPr>
          <w:sz w:val="28"/>
          <w:szCs w:val="28"/>
        </w:rPr>
        <w:t xml:space="preserve">  </w:t>
      </w:r>
      <w:r w:rsidR="009C52A0" w:rsidRPr="00FA38DB">
        <w:rPr>
          <w:sz w:val="28"/>
          <w:szCs w:val="28"/>
        </w:rPr>
        <w:t xml:space="preserve">  </w:t>
      </w:r>
      <w:r w:rsidR="00027A04" w:rsidRPr="00FA38DB">
        <w:rPr>
          <w:sz w:val="28"/>
          <w:szCs w:val="28"/>
        </w:rPr>
        <w:t xml:space="preserve">    </w:t>
      </w:r>
      <w:r w:rsidR="009C52A0" w:rsidRPr="00FA38DB">
        <w:rPr>
          <w:sz w:val="28"/>
          <w:szCs w:val="28"/>
        </w:rPr>
        <w:t xml:space="preserve"> </w:t>
      </w:r>
      <w:r w:rsidR="005D0E45" w:rsidRPr="00FA38DB">
        <w:rPr>
          <w:sz w:val="28"/>
          <w:szCs w:val="28"/>
        </w:rPr>
        <w:t xml:space="preserve">  </w:t>
      </w:r>
      <w:r w:rsidR="00E04C29" w:rsidRPr="00FA38DB">
        <w:rPr>
          <w:sz w:val="28"/>
          <w:szCs w:val="28"/>
        </w:rPr>
        <w:t xml:space="preserve">     </w:t>
      </w:r>
      <w:r w:rsidR="005D0E45" w:rsidRPr="00FA38DB">
        <w:rPr>
          <w:sz w:val="28"/>
          <w:szCs w:val="28"/>
        </w:rPr>
        <w:t xml:space="preserve">       </w:t>
      </w:r>
      <w:r w:rsidR="00027A04" w:rsidRPr="00FA38DB">
        <w:rPr>
          <w:sz w:val="28"/>
          <w:szCs w:val="28"/>
        </w:rPr>
        <w:t>Д.Ю. Гусев</w:t>
      </w:r>
    </w:p>
    <w:p w:rsidR="00345B15" w:rsidRPr="00B169B9" w:rsidRDefault="00345B15" w:rsidP="009B7037">
      <w:pPr>
        <w:ind w:left="-284" w:firstLine="284"/>
        <w:jc w:val="both"/>
        <w:rPr>
          <w:sz w:val="28"/>
          <w:szCs w:val="28"/>
        </w:rPr>
      </w:pPr>
    </w:p>
    <w:sectPr w:rsidR="00345B15" w:rsidRPr="00B169B9" w:rsidSect="000D4088">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52" w:rsidRDefault="00844852" w:rsidP="00DF2886">
      <w:r>
        <w:separator/>
      </w:r>
    </w:p>
  </w:endnote>
  <w:endnote w:type="continuationSeparator" w:id="0">
    <w:p w:rsidR="00844852" w:rsidRDefault="00844852" w:rsidP="00D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52" w:rsidRDefault="00844852" w:rsidP="00DF2886">
      <w:r>
        <w:separator/>
      </w:r>
    </w:p>
  </w:footnote>
  <w:footnote w:type="continuationSeparator" w:id="0">
    <w:p w:rsidR="00844852" w:rsidRDefault="00844852" w:rsidP="00DF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79443"/>
      <w:docPartObj>
        <w:docPartGallery w:val="Page Numbers (Top of Page)"/>
        <w:docPartUnique/>
      </w:docPartObj>
    </w:sdtPr>
    <w:sdtEndPr/>
    <w:sdtContent>
      <w:p w:rsidR="000D4088" w:rsidRDefault="000D4088">
        <w:pPr>
          <w:pStyle w:val="aa"/>
          <w:jc w:val="center"/>
        </w:pPr>
        <w:r>
          <w:fldChar w:fldCharType="begin"/>
        </w:r>
        <w:r>
          <w:instrText>PAGE   \* MERGEFORMAT</w:instrText>
        </w:r>
        <w:r>
          <w:fldChar w:fldCharType="separate"/>
        </w:r>
        <w:r w:rsidR="009D1EBA">
          <w:rPr>
            <w:noProof/>
          </w:rPr>
          <w:t>3</w:t>
        </w:r>
        <w:r>
          <w:fldChar w:fldCharType="end"/>
        </w:r>
      </w:p>
    </w:sdtContent>
  </w:sdt>
  <w:p w:rsidR="00D51BD2" w:rsidRDefault="00D51B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2D1"/>
    <w:multiLevelType w:val="hybridMultilevel"/>
    <w:tmpl w:val="93AA5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07218E"/>
    <w:multiLevelType w:val="hybridMultilevel"/>
    <w:tmpl w:val="60FC244C"/>
    <w:lvl w:ilvl="0" w:tplc="D242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041000"/>
    <w:multiLevelType w:val="hybridMultilevel"/>
    <w:tmpl w:val="26FAA648"/>
    <w:lvl w:ilvl="0" w:tplc="663A48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71791"/>
    <w:multiLevelType w:val="hybridMultilevel"/>
    <w:tmpl w:val="F4E48BFC"/>
    <w:lvl w:ilvl="0" w:tplc="E176F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D81D59"/>
    <w:multiLevelType w:val="hybridMultilevel"/>
    <w:tmpl w:val="70B4210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FF160E"/>
    <w:multiLevelType w:val="hybridMultilevel"/>
    <w:tmpl w:val="F28A5C5E"/>
    <w:lvl w:ilvl="0" w:tplc="073A90A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3878"/>
    <w:rsid w:val="000042BE"/>
    <w:rsid w:val="00005934"/>
    <w:rsid w:val="00006A5F"/>
    <w:rsid w:val="00012152"/>
    <w:rsid w:val="00015970"/>
    <w:rsid w:val="00016B13"/>
    <w:rsid w:val="00017706"/>
    <w:rsid w:val="00021C5A"/>
    <w:rsid w:val="00022225"/>
    <w:rsid w:val="00027A04"/>
    <w:rsid w:val="00027A60"/>
    <w:rsid w:val="00030991"/>
    <w:rsid w:val="00030C16"/>
    <w:rsid w:val="000376AA"/>
    <w:rsid w:val="000400E1"/>
    <w:rsid w:val="00041B84"/>
    <w:rsid w:val="00042A54"/>
    <w:rsid w:val="000431ED"/>
    <w:rsid w:val="00046966"/>
    <w:rsid w:val="00050FE6"/>
    <w:rsid w:val="000513E9"/>
    <w:rsid w:val="0005151B"/>
    <w:rsid w:val="0005402E"/>
    <w:rsid w:val="00054202"/>
    <w:rsid w:val="000612AB"/>
    <w:rsid w:val="0006216E"/>
    <w:rsid w:val="000649C7"/>
    <w:rsid w:val="00065751"/>
    <w:rsid w:val="000715F5"/>
    <w:rsid w:val="000723A7"/>
    <w:rsid w:val="0007316A"/>
    <w:rsid w:val="00073980"/>
    <w:rsid w:val="0007400E"/>
    <w:rsid w:val="000759FA"/>
    <w:rsid w:val="000761AE"/>
    <w:rsid w:val="00080AB9"/>
    <w:rsid w:val="000846DA"/>
    <w:rsid w:val="00086588"/>
    <w:rsid w:val="00090919"/>
    <w:rsid w:val="0009686E"/>
    <w:rsid w:val="000A0976"/>
    <w:rsid w:val="000A0B63"/>
    <w:rsid w:val="000A2036"/>
    <w:rsid w:val="000A4B0B"/>
    <w:rsid w:val="000B0EE9"/>
    <w:rsid w:val="000B19E5"/>
    <w:rsid w:val="000B7376"/>
    <w:rsid w:val="000B7C65"/>
    <w:rsid w:val="000C1D43"/>
    <w:rsid w:val="000C49AD"/>
    <w:rsid w:val="000C7E4F"/>
    <w:rsid w:val="000D267C"/>
    <w:rsid w:val="000D4088"/>
    <w:rsid w:val="000E2E09"/>
    <w:rsid w:val="000E6BC4"/>
    <w:rsid w:val="000E7F2A"/>
    <w:rsid w:val="000F3C99"/>
    <w:rsid w:val="000F64FE"/>
    <w:rsid w:val="00101171"/>
    <w:rsid w:val="00102985"/>
    <w:rsid w:val="0010701E"/>
    <w:rsid w:val="0011051A"/>
    <w:rsid w:val="00111A37"/>
    <w:rsid w:val="001121B4"/>
    <w:rsid w:val="00112450"/>
    <w:rsid w:val="00114DBB"/>
    <w:rsid w:val="00116517"/>
    <w:rsid w:val="001220CD"/>
    <w:rsid w:val="00124E61"/>
    <w:rsid w:val="00124EA2"/>
    <w:rsid w:val="00136FD1"/>
    <w:rsid w:val="00140AD4"/>
    <w:rsid w:val="001429C9"/>
    <w:rsid w:val="00142C11"/>
    <w:rsid w:val="001449B2"/>
    <w:rsid w:val="00146043"/>
    <w:rsid w:val="00146E9E"/>
    <w:rsid w:val="0014717A"/>
    <w:rsid w:val="00147B95"/>
    <w:rsid w:val="00150B92"/>
    <w:rsid w:val="001518CF"/>
    <w:rsid w:val="0015373B"/>
    <w:rsid w:val="0015457D"/>
    <w:rsid w:val="0015471A"/>
    <w:rsid w:val="001553F3"/>
    <w:rsid w:val="00156329"/>
    <w:rsid w:val="00172A90"/>
    <w:rsid w:val="00176576"/>
    <w:rsid w:val="001806AF"/>
    <w:rsid w:val="00182817"/>
    <w:rsid w:val="001866D7"/>
    <w:rsid w:val="00196019"/>
    <w:rsid w:val="00196086"/>
    <w:rsid w:val="001969F6"/>
    <w:rsid w:val="00197C7A"/>
    <w:rsid w:val="001A07E7"/>
    <w:rsid w:val="001A22EF"/>
    <w:rsid w:val="001A2695"/>
    <w:rsid w:val="001A2E96"/>
    <w:rsid w:val="001A3594"/>
    <w:rsid w:val="001A6F8C"/>
    <w:rsid w:val="001A741E"/>
    <w:rsid w:val="001B1798"/>
    <w:rsid w:val="001B4120"/>
    <w:rsid w:val="001C0C97"/>
    <w:rsid w:val="001C0E0D"/>
    <w:rsid w:val="001C2045"/>
    <w:rsid w:val="001C215C"/>
    <w:rsid w:val="001C259E"/>
    <w:rsid w:val="001C6034"/>
    <w:rsid w:val="001C7D3C"/>
    <w:rsid w:val="001D2A2D"/>
    <w:rsid w:val="001D3FB9"/>
    <w:rsid w:val="001D72AC"/>
    <w:rsid w:val="001D7BE3"/>
    <w:rsid w:val="001E0FA3"/>
    <w:rsid w:val="001E1F63"/>
    <w:rsid w:val="001E33BF"/>
    <w:rsid w:val="001E6EB3"/>
    <w:rsid w:val="001F30F4"/>
    <w:rsid w:val="001F55F7"/>
    <w:rsid w:val="001F636E"/>
    <w:rsid w:val="001F74F4"/>
    <w:rsid w:val="00200035"/>
    <w:rsid w:val="00206041"/>
    <w:rsid w:val="0020787B"/>
    <w:rsid w:val="00210EF0"/>
    <w:rsid w:val="002123F0"/>
    <w:rsid w:val="00214EA2"/>
    <w:rsid w:val="0021591D"/>
    <w:rsid w:val="002161AE"/>
    <w:rsid w:val="00216F94"/>
    <w:rsid w:val="00222EEE"/>
    <w:rsid w:val="00224684"/>
    <w:rsid w:val="002265DC"/>
    <w:rsid w:val="00232C0C"/>
    <w:rsid w:val="00233F2D"/>
    <w:rsid w:val="00237110"/>
    <w:rsid w:val="002430C4"/>
    <w:rsid w:val="002432C8"/>
    <w:rsid w:val="002456F9"/>
    <w:rsid w:val="00245B36"/>
    <w:rsid w:val="002534B3"/>
    <w:rsid w:val="00257339"/>
    <w:rsid w:val="0025782F"/>
    <w:rsid w:val="00260A0A"/>
    <w:rsid w:val="00260EFD"/>
    <w:rsid w:val="00263766"/>
    <w:rsid w:val="00264ABA"/>
    <w:rsid w:val="00264DA8"/>
    <w:rsid w:val="00265C4C"/>
    <w:rsid w:val="0027042C"/>
    <w:rsid w:val="002714BE"/>
    <w:rsid w:val="00272203"/>
    <w:rsid w:val="0027429C"/>
    <w:rsid w:val="0028045B"/>
    <w:rsid w:val="00282E7A"/>
    <w:rsid w:val="00282EF1"/>
    <w:rsid w:val="00285D51"/>
    <w:rsid w:val="00291189"/>
    <w:rsid w:val="00294C96"/>
    <w:rsid w:val="00297BE4"/>
    <w:rsid w:val="002A4A45"/>
    <w:rsid w:val="002B02B3"/>
    <w:rsid w:val="002B0328"/>
    <w:rsid w:val="002B28B1"/>
    <w:rsid w:val="002B3603"/>
    <w:rsid w:val="002B5AC5"/>
    <w:rsid w:val="002B7744"/>
    <w:rsid w:val="002C062F"/>
    <w:rsid w:val="002C0A40"/>
    <w:rsid w:val="002C1172"/>
    <w:rsid w:val="002C3D1F"/>
    <w:rsid w:val="002C426A"/>
    <w:rsid w:val="002C525F"/>
    <w:rsid w:val="002C759F"/>
    <w:rsid w:val="002D1A2E"/>
    <w:rsid w:val="002D39DF"/>
    <w:rsid w:val="002D43A4"/>
    <w:rsid w:val="002D48CE"/>
    <w:rsid w:val="002D6C43"/>
    <w:rsid w:val="002D7E84"/>
    <w:rsid w:val="002E1568"/>
    <w:rsid w:val="002E2957"/>
    <w:rsid w:val="002E35C2"/>
    <w:rsid w:val="002F05D1"/>
    <w:rsid w:val="002F0955"/>
    <w:rsid w:val="002F1AF8"/>
    <w:rsid w:val="002F22C2"/>
    <w:rsid w:val="002F2CD7"/>
    <w:rsid w:val="002F456D"/>
    <w:rsid w:val="002F5D23"/>
    <w:rsid w:val="002F7061"/>
    <w:rsid w:val="00300624"/>
    <w:rsid w:val="00306C03"/>
    <w:rsid w:val="00311237"/>
    <w:rsid w:val="0031425D"/>
    <w:rsid w:val="00315EE3"/>
    <w:rsid w:val="00320DED"/>
    <w:rsid w:val="003222AF"/>
    <w:rsid w:val="00324AB5"/>
    <w:rsid w:val="00325D73"/>
    <w:rsid w:val="00326AF6"/>
    <w:rsid w:val="00330C85"/>
    <w:rsid w:val="00331965"/>
    <w:rsid w:val="00336657"/>
    <w:rsid w:val="003368FF"/>
    <w:rsid w:val="00336B23"/>
    <w:rsid w:val="0034071B"/>
    <w:rsid w:val="00341BEE"/>
    <w:rsid w:val="00342175"/>
    <w:rsid w:val="00345B15"/>
    <w:rsid w:val="0034644A"/>
    <w:rsid w:val="003473A3"/>
    <w:rsid w:val="00352ACC"/>
    <w:rsid w:val="003570D7"/>
    <w:rsid w:val="00357E8A"/>
    <w:rsid w:val="0036011B"/>
    <w:rsid w:val="0036113E"/>
    <w:rsid w:val="003618E4"/>
    <w:rsid w:val="0036487E"/>
    <w:rsid w:val="00365569"/>
    <w:rsid w:val="00371065"/>
    <w:rsid w:val="00371A32"/>
    <w:rsid w:val="00371DE0"/>
    <w:rsid w:val="00372AA1"/>
    <w:rsid w:val="0037350C"/>
    <w:rsid w:val="0037796D"/>
    <w:rsid w:val="00377F25"/>
    <w:rsid w:val="0038010B"/>
    <w:rsid w:val="00381182"/>
    <w:rsid w:val="003826D0"/>
    <w:rsid w:val="0038361C"/>
    <w:rsid w:val="003841A2"/>
    <w:rsid w:val="003857FD"/>
    <w:rsid w:val="00386120"/>
    <w:rsid w:val="00387E17"/>
    <w:rsid w:val="00391BC7"/>
    <w:rsid w:val="00391ED7"/>
    <w:rsid w:val="00392C8C"/>
    <w:rsid w:val="003937D1"/>
    <w:rsid w:val="003A0D5E"/>
    <w:rsid w:val="003A1FCA"/>
    <w:rsid w:val="003A271A"/>
    <w:rsid w:val="003A581E"/>
    <w:rsid w:val="003B3DF2"/>
    <w:rsid w:val="003B4F14"/>
    <w:rsid w:val="003B70EA"/>
    <w:rsid w:val="003C0DE9"/>
    <w:rsid w:val="003C1074"/>
    <w:rsid w:val="003C1086"/>
    <w:rsid w:val="003C4EAE"/>
    <w:rsid w:val="003C58F1"/>
    <w:rsid w:val="003D10CF"/>
    <w:rsid w:val="003D26CD"/>
    <w:rsid w:val="003D376E"/>
    <w:rsid w:val="003D3EFE"/>
    <w:rsid w:val="003D5887"/>
    <w:rsid w:val="003D58DC"/>
    <w:rsid w:val="003E19F6"/>
    <w:rsid w:val="00401445"/>
    <w:rsid w:val="0040397B"/>
    <w:rsid w:val="00405AB0"/>
    <w:rsid w:val="004067AA"/>
    <w:rsid w:val="0040768F"/>
    <w:rsid w:val="00407B63"/>
    <w:rsid w:val="0041018D"/>
    <w:rsid w:val="00410B36"/>
    <w:rsid w:val="00413578"/>
    <w:rsid w:val="00413BFA"/>
    <w:rsid w:val="0041634E"/>
    <w:rsid w:val="00416499"/>
    <w:rsid w:val="004168F1"/>
    <w:rsid w:val="0041732A"/>
    <w:rsid w:val="004213A6"/>
    <w:rsid w:val="004214E1"/>
    <w:rsid w:val="00421514"/>
    <w:rsid w:val="004223C9"/>
    <w:rsid w:val="00425510"/>
    <w:rsid w:val="004257F5"/>
    <w:rsid w:val="00434808"/>
    <w:rsid w:val="00436CD4"/>
    <w:rsid w:val="00445854"/>
    <w:rsid w:val="00451D4B"/>
    <w:rsid w:val="0045455C"/>
    <w:rsid w:val="00462734"/>
    <w:rsid w:val="00462FD4"/>
    <w:rsid w:val="00465848"/>
    <w:rsid w:val="004665CC"/>
    <w:rsid w:val="0046749E"/>
    <w:rsid w:val="004743B2"/>
    <w:rsid w:val="00474C3C"/>
    <w:rsid w:val="00475A7E"/>
    <w:rsid w:val="00476F05"/>
    <w:rsid w:val="00482203"/>
    <w:rsid w:val="004909B4"/>
    <w:rsid w:val="00493F75"/>
    <w:rsid w:val="004944ED"/>
    <w:rsid w:val="00494BB6"/>
    <w:rsid w:val="0049591B"/>
    <w:rsid w:val="004A25DC"/>
    <w:rsid w:val="004A2A99"/>
    <w:rsid w:val="004A2F4B"/>
    <w:rsid w:val="004A32EB"/>
    <w:rsid w:val="004A340E"/>
    <w:rsid w:val="004A3430"/>
    <w:rsid w:val="004A4421"/>
    <w:rsid w:val="004A536A"/>
    <w:rsid w:val="004B2B81"/>
    <w:rsid w:val="004B305B"/>
    <w:rsid w:val="004B46C9"/>
    <w:rsid w:val="004B6799"/>
    <w:rsid w:val="004B7DE6"/>
    <w:rsid w:val="004C0A8E"/>
    <w:rsid w:val="004C0FCD"/>
    <w:rsid w:val="004C45AB"/>
    <w:rsid w:val="004C4730"/>
    <w:rsid w:val="004C523F"/>
    <w:rsid w:val="004D2DF4"/>
    <w:rsid w:val="004D369D"/>
    <w:rsid w:val="004D3F2B"/>
    <w:rsid w:val="004D4E88"/>
    <w:rsid w:val="004D5A0C"/>
    <w:rsid w:val="004E26BF"/>
    <w:rsid w:val="004E3DD9"/>
    <w:rsid w:val="005004A5"/>
    <w:rsid w:val="005017E8"/>
    <w:rsid w:val="0050347F"/>
    <w:rsid w:val="00503643"/>
    <w:rsid w:val="00503968"/>
    <w:rsid w:val="005052AD"/>
    <w:rsid w:val="0050610C"/>
    <w:rsid w:val="00506EA8"/>
    <w:rsid w:val="00514598"/>
    <w:rsid w:val="00517228"/>
    <w:rsid w:val="0051758B"/>
    <w:rsid w:val="00522BAD"/>
    <w:rsid w:val="00533015"/>
    <w:rsid w:val="00535A00"/>
    <w:rsid w:val="0054044D"/>
    <w:rsid w:val="00540614"/>
    <w:rsid w:val="00541601"/>
    <w:rsid w:val="00541F8C"/>
    <w:rsid w:val="00543423"/>
    <w:rsid w:val="00546D2C"/>
    <w:rsid w:val="005477E8"/>
    <w:rsid w:val="00551F17"/>
    <w:rsid w:val="00554852"/>
    <w:rsid w:val="005556E3"/>
    <w:rsid w:val="00556EA1"/>
    <w:rsid w:val="0055783E"/>
    <w:rsid w:val="00560FF7"/>
    <w:rsid w:val="0056171D"/>
    <w:rsid w:val="00561DBE"/>
    <w:rsid w:val="005625CB"/>
    <w:rsid w:val="0056320F"/>
    <w:rsid w:val="00570B70"/>
    <w:rsid w:val="005741A6"/>
    <w:rsid w:val="005754C7"/>
    <w:rsid w:val="0057670F"/>
    <w:rsid w:val="00576FEA"/>
    <w:rsid w:val="005811E3"/>
    <w:rsid w:val="005815CB"/>
    <w:rsid w:val="005816C4"/>
    <w:rsid w:val="005854C4"/>
    <w:rsid w:val="005856E1"/>
    <w:rsid w:val="005865C4"/>
    <w:rsid w:val="005867E9"/>
    <w:rsid w:val="00586ECE"/>
    <w:rsid w:val="00587A32"/>
    <w:rsid w:val="00590755"/>
    <w:rsid w:val="00591160"/>
    <w:rsid w:val="00591667"/>
    <w:rsid w:val="00594E10"/>
    <w:rsid w:val="0059742C"/>
    <w:rsid w:val="005979CF"/>
    <w:rsid w:val="005A1622"/>
    <w:rsid w:val="005A4153"/>
    <w:rsid w:val="005A51BC"/>
    <w:rsid w:val="005A5401"/>
    <w:rsid w:val="005A63C1"/>
    <w:rsid w:val="005B1CC4"/>
    <w:rsid w:val="005B381C"/>
    <w:rsid w:val="005B429A"/>
    <w:rsid w:val="005B6796"/>
    <w:rsid w:val="005C1B99"/>
    <w:rsid w:val="005C1BE2"/>
    <w:rsid w:val="005C1E66"/>
    <w:rsid w:val="005C257A"/>
    <w:rsid w:val="005C70C9"/>
    <w:rsid w:val="005D0D55"/>
    <w:rsid w:val="005D0E45"/>
    <w:rsid w:val="005D18CC"/>
    <w:rsid w:val="005D23C1"/>
    <w:rsid w:val="005D25F6"/>
    <w:rsid w:val="005D2611"/>
    <w:rsid w:val="005E3F9F"/>
    <w:rsid w:val="005E5A77"/>
    <w:rsid w:val="005E720C"/>
    <w:rsid w:val="005E7D67"/>
    <w:rsid w:val="005F0FAE"/>
    <w:rsid w:val="005F2143"/>
    <w:rsid w:val="005F3728"/>
    <w:rsid w:val="005F5FE6"/>
    <w:rsid w:val="005F70FC"/>
    <w:rsid w:val="00602526"/>
    <w:rsid w:val="00605708"/>
    <w:rsid w:val="00605E2B"/>
    <w:rsid w:val="00615BE7"/>
    <w:rsid w:val="0062114B"/>
    <w:rsid w:val="00624F71"/>
    <w:rsid w:val="006269E2"/>
    <w:rsid w:val="0063139C"/>
    <w:rsid w:val="0063303B"/>
    <w:rsid w:val="00636372"/>
    <w:rsid w:val="006377D3"/>
    <w:rsid w:val="0064241E"/>
    <w:rsid w:val="006430FE"/>
    <w:rsid w:val="00643206"/>
    <w:rsid w:val="00643C64"/>
    <w:rsid w:val="00645161"/>
    <w:rsid w:val="00645334"/>
    <w:rsid w:val="006478CD"/>
    <w:rsid w:val="006514CE"/>
    <w:rsid w:val="00651958"/>
    <w:rsid w:val="006534BB"/>
    <w:rsid w:val="006537C8"/>
    <w:rsid w:val="00653D90"/>
    <w:rsid w:val="00655849"/>
    <w:rsid w:val="006600AD"/>
    <w:rsid w:val="0066044E"/>
    <w:rsid w:val="00660F3B"/>
    <w:rsid w:val="00664E6D"/>
    <w:rsid w:val="0066788C"/>
    <w:rsid w:val="00670465"/>
    <w:rsid w:val="00676899"/>
    <w:rsid w:val="006772C9"/>
    <w:rsid w:val="00683773"/>
    <w:rsid w:val="00684085"/>
    <w:rsid w:val="00687570"/>
    <w:rsid w:val="00691423"/>
    <w:rsid w:val="00695E4D"/>
    <w:rsid w:val="006976A2"/>
    <w:rsid w:val="006A1C21"/>
    <w:rsid w:val="006A2517"/>
    <w:rsid w:val="006A28EC"/>
    <w:rsid w:val="006A4DA6"/>
    <w:rsid w:val="006A7AB6"/>
    <w:rsid w:val="006B1C10"/>
    <w:rsid w:val="006B1DB8"/>
    <w:rsid w:val="006B1FDC"/>
    <w:rsid w:val="006B3284"/>
    <w:rsid w:val="006B60A8"/>
    <w:rsid w:val="006C0C57"/>
    <w:rsid w:val="006C1621"/>
    <w:rsid w:val="006C5054"/>
    <w:rsid w:val="006C70C8"/>
    <w:rsid w:val="006D17A7"/>
    <w:rsid w:val="006D2F4A"/>
    <w:rsid w:val="006D50E1"/>
    <w:rsid w:val="006D62C0"/>
    <w:rsid w:val="006D7A4C"/>
    <w:rsid w:val="006E188F"/>
    <w:rsid w:val="006E36C4"/>
    <w:rsid w:val="006E4FAA"/>
    <w:rsid w:val="006E5030"/>
    <w:rsid w:val="006E761D"/>
    <w:rsid w:val="006F0662"/>
    <w:rsid w:val="006F07A7"/>
    <w:rsid w:val="006F4126"/>
    <w:rsid w:val="006F74FC"/>
    <w:rsid w:val="00701C89"/>
    <w:rsid w:val="00702251"/>
    <w:rsid w:val="00703E71"/>
    <w:rsid w:val="00704EDA"/>
    <w:rsid w:val="0070584F"/>
    <w:rsid w:val="0070738E"/>
    <w:rsid w:val="00711B01"/>
    <w:rsid w:val="00711F50"/>
    <w:rsid w:val="00712C59"/>
    <w:rsid w:val="00713760"/>
    <w:rsid w:val="00716C4A"/>
    <w:rsid w:val="007172CE"/>
    <w:rsid w:val="00720321"/>
    <w:rsid w:val="0072094C"/>
    <w:rsid w:val="00724416"/>
    <w:rsid w:val="00724D71"/>
    <w:rsid w:val="00725763"/>
    <w:rsid w:val="00730526"/>
    <w:rsid w:val="0073422E"/>
    <w:rsid w:val="00737AC5"/>
    <w:rsid w:val="00741145"/>
    <w:rsid w:val="00744098"/>
    <w:rsid w:val="00745C02"/>
    <w:rsid w:val="0074625F"/>
    <w:rsid w:val="00747300"/>
    <w:rsid w:val="00747F8B"/>
    <w:rsid w:val="0075276A"/>
    <w:rsid w:val="00760AF5"/>
    <w:rsid w:val="0076498B"/>
    <w:rsid w:val="00765736"/>
    <w:rsid w:val="007702C8"/>
    <w:rsid w:val="00770550"/>
    <w:rsid w:val="00771654"/>
    <w:rsid w:val="0077393F"/>
    <w:rsid w:val="00774652"/>
    <w:rsid w:val="007754BB"/>
    <w:rsid w:val="00775698"/>
    <w:rsid w:val="0077679C"/>
    <w:rsid w:val="0078328B"/>
    <w:rsid w:val="00783485"/>
    <w:rsid w:val="007834A6"/>
    <w:rsid w:val="00785390"/>
    <w:rsid w:val="00787DD6"/>
    <w:rsid w:val="00790727"/>
    <w:rsid w:val="00791F08"/>
    <w:rsid w:val="00794AC1"/>
    <w:rsid w:val="007A00C0"/>
    <w:rsid w:val="007A1D0D"/>
    <w:rsid w:val="007A343C"/>
    <w:rsid w:val="007A3443"/>
    <w:rsid w:val="007A4FCB"/>
    <w:rsid w:val="007A5B6F"/>
    <w:rsid w:val="007B2931"/>
    <w:rsid w:val="007B2F33"/>
    <w:rsid w:val="007B39AB"/>
    <w:rsid w:val="007B6070"/>
    <w:rsid w:val="007B7638"/>
    <w:rsid w:val="007C03EC"/>
    <w:rsid w:val="007C2B30"/>
    <w:rsid w:val="007C4D67"/>
    <w:rsid w:val="007C5661"/>
    <w:rsid w:val="007C6BB0"/>
    <w:rsid w:val="007C7F78"/>
    <w:rsid w:val="007D24DC"/>
    <w:rsid w:val="007D727F"/>
    <w:rsid w:val="007D7549"/>
    <w:rsid w:val="007E0DD2"/>
    <w:rsid w:val="007F0A39"/>
    <w:rsid w:val="007F0BE8"/>
    <w:rsid w:val="007F16B3"/>
    <w:rsid w:val="007F22B9"/>
    <w:rsid w:val="007F3817"/>
    <w:rsid w:val="007F4240"/>
    <w:rsid w:val="007F5876"/>
    <w:rsid w:val="007F71D1"/>
    <w:rsid w:val="007F76A3"/>
    <w:rsid w:val="007F7A84"/>
    <w:rsid w:val="00803730"/>
    <w:rsid w:val="00803E20"/>
    <w:rsid w:val="008123A4"/>
    <w:rsid w:val="00812F4F"/>
    <w:rsid w:val="00813884"/>
    <w:rsid w:val="008168B2"/>
    <w:rsid w:val="00821BF3"/>
    <w:rsid w:val="00823C31"/>
    <w:rsid w:val="00824896"/>
    <w:rsid w:val="00825572"/>
    <w:rsid w:val="00827F4E"/>
    <w:rsid w:val="00837E19"/>
    <w:rsid w:val="008403C4"/>
    <w:rsid w:val="008413A1"/>
    <w:rsid w:val="00844359"/>
    <w:rsid w:val="008446D1"/>
    <w:rsid w:val="00844852"/>
    <w:rsid w:val="008460B3"/>
    <w:rsid w:val="00853708"/>
    <w:rsid w:val="00854C99"/>
    <w:rsid w:val="00855952"/>
    <w:rsid w:val="00855F22"/>
    <w:rsid w:val="00861AB5"/>
    <w:rsid w:val="00862461"/>
    <w:rsid w:val="00862AFD"/>
    <w:rsid w:val="008630BD"/>
    <w:rsid w:val="00865467"/>
    <w:rsid w:val="00866467"/>
    <w:rsid w:val="008673BA"/>
    <w:rsid w:val="00870D62"/>
    <w:rsid w:val="008742E5"/>
    <w:rsid w:val="00875F23"/>
    <w:rsid w:val="00876293"/>
    <w:rsid w:val="00876415"/>
    <w:rsid w:val="008810EA"/>
    <w:rsid w:val="00881134"/>
    <w:rsid w:val="00881DB4"/>
    <w:rsid w:val="008829DF"/>
    <w:rsid w:val="00884F99"/>
    <w:rsid w:val="00885AB3"/>
    <w:rsid w:val="008864AC"/>
    <w:rsid w:val="00886D33"/>
    <w:rsid w:val="00887713"/>
    <w:rsid w:val="00887C3C"/>
    <w:rsid w:val="00891AF1"/>
    <w:rsid w:val="0089427D"/>
    <w:rsid w:val="00894D58"/>
    <w:rsid w:val="00897512"/>
    <w:rsid w:val="00897861"/>
    <w:rsid w:val="00897B1B"/>
    <w:rsid w:val="008A2AF4"/>
    <w:rsid w:val="008A481C"/>
    <w:rsid w:val="008A4CA0"/>
    <w:rsid w:val="008A50EA"/>
    <w:rsid w:val="008A5C7B"/>
    <w:rsid w:val="008A7164"/>
    <w:rsid w:val="008A7EA3"/>
    <w:rsid w:val="008B5FE4"/>
    <w:rsid w:val="008C0AF3"/>
    <w:rsid w:val="008C0C22"/>
    <w:rsid w:val="008C388A"/>
    <w:rsid w:val="008C6DEB"/>
    <w:rsid w:val="008D05F3"/>
    <w:rsid w:val="008D1D49"/>
    <w:rsid w:val="008D48AB"/>
    <w:rsid w:val="008E0E82"/>
    <w:rsid w:val="008E1F29"/>
    <w:rsid w:val="008E3C20"/>
    <w:rsid w:val="008F0D00"/>
    <w:rsid w:val="008F20C3"/>
    <w:rsid w:val="008F564A"/>
    <w:rsid w:val="009002CC"/>
    <w:rsid w:val="00900459"/>
    <w:rsid w:val="00900BB0"/>
    <w:rsid w:val="00904D3E"/>
    <w:rsid w:val="00906741"/>
    <w:rsid w:val="009102D9"/>
    <w:rsid w:val="00911769"/>
    <w:rsid w:val="00911955"/>
    <w:rsid w:val="00911E32"/>
    <w:rsid w:val="00912F4A"/>
    <w:rsid w:val="009135AE"/>
    <w:rsid w:val="00916711"/>
    <w:rsid w:val="009176A0"/>
    <w:rsid w:val="009202F3"/>
    <w:rsid w:val="00920350"/>
    <w:rsid w:val="009204E4"/>
    <w:rsid w:val="009229E4"/>
    <w:rsid w:val="009229EB"/>
    <w:rsid w:val="00924792"/>
    <w:rsid w:val="00932CA4"/>
    <w:rsid w:val="00932CBD"/>
    <w:rsid w:val="00933D98"/>
    <w:rsid w:val="00933F0E"/>
    <w:rsid w:val="00934D2F"/>
    <w:rsid w:val="0093683A"/>
    <w:rsid w:val="00942357"/>
    <w:rsid w:val="00942FA4"/>
    <w:rsid w:val="00946A0A"/>
    <w:rsid w:val="00950E35"/>
    <w:rsid w:val="0095270A"/>
    <w:rsid w:val="00952D0D"/>
    <w:rsid w:val="00961787"/>
    <w:rsid w:val="00962E15"/>
    <w:rsid w:val="009642DE"/>
    <w:rsid w:val="009714FD"/>
    <w:rsid w:val="00971AF9"/>
    <w:rsid w:val="00973E7C"/>
    <w:rsid w:val="0097562C"/>
    <w:rsid w:val="00977F21"/>
    <w:rsid w:val="00981DEF"/>
    <w:rsid w:val="00982312"/>
    <w:rsid w:val="00984515"/>
    <w:rsid w:val="0098566D"/>
    <w:rsid w:val="00986972"/>
    <w:rsid w:val="00990872"/>
    <w:rsid w:val="00992BB0"/>
    <w:rsid w:val="00993172"/>
    <w:rsid w:val="009960F4"/>
    <w:rsid w:val="009A0D2D"/>
    <w:rsid w:val="009A11B2"/>
    <w:rsid w:val="009A1CB3"/>
    <w:rsid w:val="009A20BD"/>
    <w:rsid w:val="009A4EFC"/>
    <w:rsid w:val="009A7B02"/>
    <w:rsid w:val="009B2C34"/>
    <w:rsid w:val="009B3058"/>
    <w:rsid w:val="009B30EA"/>
    <w:rsid w:val="009B66C6"/>
    <w:rsid w:val="009B7037"/>
    <w:rsid w:val="009C0B91"/>
    <w:rsid w:val="009C1465"/>
    <w:rsid w:val="009C4ECF"/>
    <w:rsid w:val="009C52A0"/>
    <w:rsid w:val="009C5990"/>
    <w:rsid w:val="009D06EF"/>
    <w:rsid w:val="009D0C96"/>
    <w:rsid w:val="009D1EBA"/>
    <w:rsid w:val="009D3B0E"/>
    <w:rsid w:val="009E08BB"/>
    <w:rsid w:val="009E298C"/>
    <w:rsid w:val="009E2C49"/>
    <w:rsid w:val="009E59AB"/>
    <w:rsid w:val="009E6852"/>
    <w:rsid w:val="009F3523"/>
    <w:rsid w:val="009F3D95"/>
    <w:rsid w:val="009F441D"/>
    <w:rsid w:val="009F470A"/>
    <w:rsid w:val="009F5FB9"/>
    <w:rsid w:val="009F6004"/>
    <w:rsid w:val="00A0159D"/>
    <w:rsid w:val="00A02849"/>
    <w:rsid w:val="00A0536F"/>
    <w:rsid w:val="00A060AD"/>
    <w:rsid w:val="00A06228"/>
    <w:rsid w:val="00A0670C"/>
    <w:rsid w:val="00A07621"/>
    <w:rsid w:val="00A11596"/>
    <w:rsid w:val="00A11655"/>
    <w:rsid w:val="00A12024"/>
    <w:rsid w:val="00A125B4"/>
    <w:rsid w:val="00A148C8"/>
    <w:rsid w:val="00A159B7"/>
    <w:rsid w:val="00A219E6"/>
    <w:rsid w:val="00A221D9"/>
    <w:rsid w:val="00A23362"/>
    <w:rsid w:val="00A2653F"/>
    <w:rsid w:val="00A27F91"/>
    <w:rsid w:val="00A30B5E"/>
    <w:rsid w:val="00A310C1"/>
    <w:rsid w:val="00A34F5F"/>
    <w:rsid w:val="00A35491"/>
    <w:rsid w:val="00A3607D"/>
    <w:rsid w:val="00A36B7F"/>
    <w:rsid w:val="00A36DAB"/>
    <w:rsid w:val="00A41C34"/>
    <w:rsid w:val="00A444C3"/>
    <w:rsid w:val="00A509E0"/>
    <w:rsid w:val="00A53F09"/>
    <w:rsid w:val="00A5527E"/>
    <w:rsid w:val="00A5626C"/>
    <w:rsid w:val="00A5703E"/>
    <w:rsid w:val="00A61126"/>
    <w:rsid w:val="00A61D87"/>
    <w:rsid w:val="00A61ED7"/>
    <w:rsid w:val="00A66203"/>
    <w:rsid w:val="00A66BDA"/>
    <w:rsid w:val="00A66FF0"/>
    <w:rsid w:val="00A671CD"/>
    <w:rsid w:val="00A712F3"/>
    <w:rsid w:val="00A720B2"/>
    <w:rsid w:val="00A74DEC"/>
    <w:rsid w:val="00A773EE"/>
    <w:rsid w:val="00A80FA6"/>
    <w:rsid w:val="00A81BE5"/>
    <w:rsid w:val="00A823B5"/>
    <w:rsid w:val="00A84105"/>
    <w:rsid w:val="00A84BBC"/>
    <w:rsid w:val="00A854EB"/>
    <w:rsid w:val="00A87F93"/>
    <w:rsid w:val="00A940A8"/>
    <w:rsid w:val="00A940B3"/>
    <w:rsid w:val="00A94AC3"/>
    <w:rsid w:val="00A9582F"/>
    <w:rsid w:val="00A963AD"/>
    <w:rsid w:val="00AA05E7"/>
    <w:rsid w:val="00AA2288"/>
    <w:rsid w:val="00AA60A2"/>
    <w:rsid w:val="00AA70A7"/>
    <w:rsid w:val="00AA70E5"/>
    <w:rsid w:val="00AB30C8"/>
    <w:rsid w:val="00AB3544"/>
    <w:rsid w:val="00AC2391"/>
    <w:rsid w:val="00AC605E"/>
    <w:rsid w:val="00AC70BA"/>
    <w:rsid w:val="00AD5D34"/>
    <w:rsid w:val="00AD5F64"/>
    <w:rsid w:val="00AD7855"/>
    <w:rsid w:val="00AE3440"/>
    <w:rsid w:val="00AE3714"/>
    <w:rsid w:val="00AF7722"/>
    <w:rsid w:val="00B00AE1"/>
    <w:rsid w:val="00B028D6"/>
    <w:rsid w:val="00B05D0E"/>
    <w:rsid w:val="00B0644C"/>
    <w:rsid w:val="00B07AA7"/>
    <w:rsid w:val="00B14FBC"/>
    <w:rsid w:val="00B169B9"/>
    <w:rsid w:val="00B22AE6"/>
    <w:rsid w:val="00B24178"/>
    <w:rsid w:val="00B24B0A"/>
    <w:rsid w:val="00B252B1"/>
    <w:rsid w:val="00B262B7"/>
    <w:rsid w:val="00B27DE0"/>
    <w:rsid w:val="00B31A35"/>
    <w:rsid w:val="00B32ED3"/>
    <w:rsid w:val="00B33B8E"/>
    <w:rsid w:val="00B345FB"/>
    <w:rsid w:val="00B379A8"/>
    <w:rsid w:val="00B37FA1"/>
    <w:rsid w:val="00B415CF"/>
    <w:rsid w:val="00B422E1"/>
    <w:rsid w:val="00B44842"/>
    <w:rsid w:val="00B45DEF"/>
    <w:rsid w:val="00B5037A"/>
    <w:rsid w:val="00B55391"/>
    <w:rsid w:val="00B60238"/>
    <w:rsid w:val="00B6069B"/>
    <w:rsid w:val="00B60C80"/>
    <w:rsid w:val="00B60E7B"/>
    <w:rsid w:val="00B646AC"/>
    <w:rsid w:val="00B66014"/>
    <w:rsid w:val="00B673E8"/>
    <w:rsid w:val="00B67AE7"/>
    <w:rsid w:val="00B7081A"/>
    <w:rsid w:val="00B729D1"/>
    <w:rsid w:val="00B735F8"/>
    <w:rsid w:val="00B75BC0"/>
    <w:rsid w:val="00B82B91"/>
    <w:rsid w:val="00B838FD"/>
    <w:rsid w:val="00B91B4A"/>
    <w:rsid w:val="00B93AE6"/>
    <w:rsid w:val="00B94D5E"/>
    <w:rsid w:val="00B96EA9"/>
    <w:rsid w:val="00BA06B7"/>
    <w:rsid w:val="00BA0CF0"/>
    <w:rsid w:val="00BA3EBC"/>
    <w:rsid w:val="00BA51C4"/>
    <w:rsid w:val="00BA6EED"/>
    <w:rsid w:val="00BB035D"/>
    <w:rsid w:val="00BB0AE5"/>
    <w:rsid w:val="00BB1E19"/>
    <w:rsid w:val="00BB2019"/>
    <w:rsid w:val="00BB259B"/>
    <w:rsid w:val="00BB4869"/>
    <w:rsid w:val="00BC1212"/>
    <w:rsid w:val="00BC1684"/>
    <w:rsid w:val="00BD1FC3"/>
    <w:rsid w:val="00BD2F8F"/>
    <w:rsid w:val="00BD4FE2"/>
    <w:rsid w:val="00BD676D"/>
    <w:rsid w:val="00BE2FA6"/>
    <w:rsid w:val="00BE39D9"/>
    <w:rsid w:val="00BE5268"/>
    <w:rsid w:val="00BE5F97"/>
    <w:rsid w:val="00BE7E82"/>
    <w:rsid w:val="00BF4931"/>
    <w:rsid w:val="00BF4B90"/>
    <w:rsid w:val="00BF58B2"/>
    <w:rsid w:val="00BF6DFA"/>
    <w:rsid w:val="00C04E11"/>
    <w:rsid w:val="00C06271"/>
    <w:rsid w:val="00C06AF8"/>
    <w:rsid w:val="00C07456"/>
    <w:rsid w:val="00C11A1C"/>
    <w:rsid w:val="00C123F2"/>
    <w:rsid w:val="00C12CA2"/>
    <w:rsid w:val="00C136E3"/>
    <w:rsid w:val="00C2135E"/>
    <w:rsid w:val="00C21673"/>
    <w:rsid w:val="00C21904"/>
    <w:rsid w:val="00C23B61"/>
    <w:rsid w:val="00C24BBF"/>
    <w:rsid w:val="00C25607"/>
    <w:rsid w:val="00C2610B"/>
    <w:rsid w:val="00C27AF7"/>
    <w:rsid w:val="00C30D6C"/>
    <w:rsid w:val="00C3453A"/>
    <w:rsid w:val="00C34ABD"/>
    <w:rsid w:val="00C34E18"/>
    <w:rsid w:val="00C35DBF"/>
    <w:rsid w:val="00C406B7"/>
    <w:rsid w:val="00C4146B"/>
    <w:rsid w:val="00C443D4"/>
    <w:rsid w:val="00C45BDC"/>
    <w:rsid w:val="00C45D9A"/>
    <w:rsid w:val="00C45F80"/>
    <w:rsid w:val="00C52711"/>
    <w:rsid w:val="00C52AF7"/>
    <w:rsid w:val="00C54377"/>
    <w:rsid w:val="00C55BC4"/>
    <w:rsid w:val="00C62C87"/>
    <w:rsid w:val="00C64925"/>
    <w:rsid w:val="00C64E6B"/>
    <w:rsid w:val="00C65ECD"/>
    <w:rsid w:val="00C66B0B"/>
    <w:rsid w:val="00C67FEA"/>
    <w:rsid w:val="00C73243"/>
    <w:rsid w:val="00C745A4"/>
    <w:rsid w:val="00C74FD1"/>
    <w:rsid w:val="00C77082"/>
    <w:rsid w:val="00C80569"/>
    <w:rsid w:val="00C8109E"/>
    <w:rsid w:val="00C8367A"/>
    <w:rsid w:val="00C83E66"/>
    <w:rsid w:val="00C90F8B"/>
    <w:rsid w:val="00C9232E"/>
    <w:rsid w:val="00C92B69"/>
    <w:rsid w:val="00C92BA8"/>
    <w:rsid w:val="00C939CD"/>
    <w:rsid w:val="00C939DA"/>
    <w:rsid w:val="00C96848"/>
    <w:rsid w:val="00CA105F"/>
    <w:rsid w:val="00CA1152"/>
    <w:rsid w:val="00CA14A2"/>
    <w:rsid w:val="00CA337F"/>
    <w:rsid w:val="00CA4605"/>
    <w:rsid w:val="00CA7A63"/>
    <w:rsid w:val="00CB23A0"/>
    <w:rsid w:val="00CB5903"/>
    <w:rsid w:val="00CB592A"/>
    <w:rsid w:val="00CB7C91"/>
    <w:rsid w:val="00CC4097"/>
    <w:rsid w:val="00CC4BAC"/>
    <w:rsid w:val="00CC51AB"/>
    <w:rsid w:val="00CD0AF7"/>
    <w:rsid w:val="00CD1272"/>
    <w:rsid w:val="00CD1615"/>
    <w:rsid w:val="00CD3E9D"/>
    <w:rsid w:val="00CD6775"/>
    <w:rsid w:val="00CD6ADA"/>
    <w:rsid w:val="00CE1A70"/>
    <w:rsid w:val="00CE25BD"/>
    <w:rsid w:val="00CE6E08"/>
    <w:rsid w:val="00CF04D4"/>
    <w:rsid w:val="00CF0F68"/>
    <w:rsid w:val="00CF1649"/>
    <w:rsid w:val="00CF58D9"/>
    <w:rsid w:val="00D00227"/>
    <w:rsid w:val="00D017BE"/>
    <w:rsid w:val="00D044DA"/>
    <w:rsid w:val="00D04D63"/>
    <w:rsid w:val="00D055B1"/>
    <w:rsid w:val="00D05636"/>
    <w:rsid w:val="00D06220"/>
    <w:rsid w:val="00D07B96"/>
    <w:rsid w:val="00D07CB8"/>
    <w:rsid w:val="00D135C4"/>
    <w:rsid w:val="00D13652"/>
    <w:rsid w:val="00D17D74"/>
    <w:rsid w:val="00D31056"/>
    <w:rsid w:val="00D313EF"/>
    <w:rsid w:val="00D319B3"/>
    <w:rsid w:val="00D323E8"/>
    <w:rsid w:val="00D3395A"/>
    <w:rsid w:val="00D33DEC"/>
    <w:rsid w:val="00D35C73"/>
    <w:rsid w:val="00D417E9"/>
    <w:rsid w:val="00D437C7"/>
    <w:rsid w:val="00D4520E"/>
    <w:rsid w:val="00D454C7"/>
    <w:rsid w:val="00D46415"/>
    <w:rsid w:val="00D51BD2"/>
    <w:rsid w:val="00D553FF"/>
    <w:rsid w:val="00D569C8"/>
    <w:rsid w:val="00D61E4E"/>
    <w:rsid w:val="00D632B5"/>
    <w:rsid w:val="00D637B2"/>
    <w:rsid w:val="00D66B08"/>
    <w:rsid w:val="00D66D82"/>
    <w:rsid w:val="00D703F1"/>
    <w:rsid w:val="00D71A15"/>
    <w:rsid w:val="00D819BB"/>
    <w:rsid w:val="00D839FB"/>
    <w:rsid w:val="00D83C9B"/>
    <w:rsid w:val="00D8479E"/>
    <w:rsid w:val="00D850B0"/>
    <w:rsid w:val="00D8674E"/>
    <w:rsid w:val="00D86B13"/>
    <w:rsid w:val="00DA0EEC"/>
    <w:rsid w:val="00DA32A7"/>
    <w:rsid w:val="00DA70DA"/>
    <w:rsid w:val="00DB59DF"/>
    <w:rsid w:val="00DC05D3"/>
    <w:rsid w:val="00DC1954"/>
    <w:rsid w:val="00DC31B9"/>
    <w:rsid w:val="00DC4DF2"/>
    <w:rsid w:val="00DC648F"/>
    <w:rsid w:val="00DD04C6"/>
    <w:rsid w:val="00DD0ACB"/>
    <w:rsid w:val="00DD0EB9"/>
    <w:rsid w:val="00DD1006"/>
    <w:rsid w:val="00DD21B2"/>
    <w:rsid w:val="00DD2C50"/>
    <w:rsid w:val="00DD31E6"/>
    <w:rsid w:val="00DD3C41"/>
    <w:rsid w:val="00DD578A"/>
    <w:rsid w:val="00DD6909"/>
    <w:rsid w:val="00DD710A"/>
    <w:rsid w:val="00DD728F"/>
    <w:rsid w:val="00DD7E7C"/>
    <w:rsid w:val="00DE037D"/>
    <w:rsid w:val="00DE17AF"/>
    <w:rsid w:val="00DE4A85"/>
    <w:rsid w:val="00DE5DB2"/>
    <w:rsid w:val="00DE7B11"/>
    <w:rsid w:val="00DE7B1A"/>
    <w:rsid w:val="00DF1AFA"/>
    <w:rsid w:val="00DF2886"/>
    <w:rsid w:val="00DF3B7A"/>
    <w:rsid w:val="00DF3FE3"/>
    <w:rsid w:val="00DF47B4"/>
    <w:rsid w:val="00DF4AFC"/>
    <w:rsid w:val="00DF599C"/>
    <w:rsid w:val="00DF5CD9"/>
    <w:rsid w:val="00DF7BDA"/>
    <w:rsid w:val="00E02BE8"/>
    <w:rsid w:val="00E03944"/>
    <w:rsid w:val="00E0472D"/>
    <w:rsid w:val="00E04C29"/>
    <w:rsid w:val="00E058CB"/>
    <w:rsid w:val="00E0739A"/>
    <w:rsid w:val="00E13927"/>
    <w:rsid w:val="00E15E04"/>
    <w:rsid w:val="00E16432"/>
    <w:rsid w:val="00E20139"/>
    <w:rsid w:val="00E23B84"/>
    <w:rsid w:val="00E23F80"/>
    <w:rsid w:val="00E2417A"/>
    <w:rsid w:val="00E2604D"/>
    <w:rsid w:val="00E4273D"/>
    <w:rsid w:val="00E43728"/>
    <w:rsid w:val="00E459E2"/>
    <w:rsid w:val="00E50120"/>
    <w:rsid w:val="00E503F2"/>
    <w:rsid w:val="00E566FB"/>
    <w:rsid w:val="00E57DD8"/>
    <w:rsid w:val="00E61030"/>
    <w:rsid w:val="00E61467"/>
    <w:rsid w:val="00E63336"/>
    <w:rsid w:val="00E65947"/>
    <w:rsid w:val="00E66049"/>
    <w:rsid w:val="00E66B17"/>
    <w:rsid w:val="00E66D8B"/>
    <w:rsid w:val="00E720ED"/>
    <w:rsid w:val="00E72442"/>
    <w:rsid w:val="00E73EF0"/>
    <w:rsid w:val="00E74EAC"/>
    <w:rsid w:val="00E80C96"/>
    <w:rsid w:val="00E81C6F"/>
    <w:rsid w:val="00E82E96"/>
    <w:rsid w:val="00E8397B"/>
    <w:rsid w:val="00E918B8"/>
    <w:rsid w:val="00E91BCB"/>
    <w:rsid w:val="00E93E0D"/>
    <w:rsid w:val="00E94C6A"/>
    <w:rsid w:val="00E95273"/>
    <w:rsid w:val="00E975F3"/>
    <w:rsid w:val="00EA13DD"/>
    <w:rsid w:val="00EA4F7D"/>
    <w:rsid w:val="00EA5DA0"/>
    <w:rsid w:val="00EA6BE2"/>
    <w:rsid w:val="00EA6C70"/>
    <w:rsid w:val="00EB1206"/>
    <w:rsid w:val="00EB1BC3"/>
    <w:rsid w:val="00EB5CCA"/>
    <w:rsid w:val="00EC369C"/>
    <w:rsid w:val="00EC6F66"/>
    <w:rsid w:val="00ED11AF"/>
    <w:rsid w:val="00ED332B"/>
    <w:rsid w:val="00ED46A0"/>
    <w:rsid w:val="00ED57F2"/>
    <w:rsid w:val="00EE26A8"/>
    <w:rsid w:val="00EE4A06"/>
    <w:rsid w:val="00EE77A9"/>
    <w:rsid w:val="00EF05A3"/>
    <w:rsid w:val="00EF213E"/>
    <w:rsid w:val="00EF39AF"/>
    <w:rsid w:val="00EF4CAD"/>
    <w:rsid w:val="00EF5744"/>
    <w:rsid w:val="00EF576B"/>
    <w:rsid w:val="00EF7418"/>
    <w:rsid w:val="00F00641"/>
    <w:rsid w:val="00F01478"/>
    <w:rsid w:val="00F01B8A"/>
    <w:rsid w:val="00F0265C"/>
    <w:rsid w:val="00F04B79"/>
    <w:rsid w:val="00F06514"/>
    <w:rsid w:val="00F115E9"/>
    <w:rsid w:val="00F123E0"/>
    <w:rsid w:val="00F12F8D"/>
    <w:rsid w:val="00F13163"/>
    <w:rsid w:val="00F1426D"/>
    <w:rsid w:val="00F156EF"/>
    <w:rsid w:val="00F17266"/>
    <w:rsid w:val="00F178AF"/>
    <w:rsid w:val="00F218BD"/>
    <w:rsid w:val="00F221FC"/>
    <w:rsid w:val="00F24309"/>
    <w:rsid w:val="00F24624"/>
    <w:rsid w:val="00F26030"/>
    <w:rsid w:val="00F32645"/>
    <w:rsid w:val="00F32AB0"/>
    <w:rsid w:val="00F33C5D"/>
    <w:rsid w:val="00F3446D"/>
    <w:rsid w:val="00F36BFF"/>
    <w:rsid w:val="00F37B63"/>
    <w:rsid w:val="00F43274"/>
    <w:rsid w:val="00F43945"/>
    <w:rsid w:val="00F4395F"/>
    <w:rsid w:val="00F478C9"/>
    <w:rsid w:val="00F54E34"/>
    <w:rsid w:val="00F55B2A"/>
    <w:rsid w:val="00F60179"/>
    <w:rsid w:val="00F606DE"/>
    <w:rsid w:val="00F6224A"/>
    <w:rsid w:val="00F7798C"/>
    <w:rsid w:val="00F77EAB"/>
    <w:rsid w:val="00F80E23"/>
    <w:rsid w:val="00F82B9D"/>
    <w:rsid w:val="00F84E79"/>
    <w:rsid w:val="00F8705F"/>
    <w:rsid w:val="00F91213"/>
    <w:rsid w:val="00F912C4"/>
    <w:rsid w:val="00F92F08"/>
    <w:rsid w:val="00FA38DB"/>
    <w:rsid w:val="00FA63E8"/>
    <w:rsid w:val="00FB083F"/>
    <w:rsid w:val="00FB208A"/>
    <w:rsid w:val="00FB3760"/>
    <w:rsid w:val="00FB405D"/>
    <w:rsid w:val="00FB4A72"/>
    <w:rsid w:val="00FB7FCD"/>
    <w:rsid w:val="00FC064B"/>
    <w:rsid w:val="00FC076B"/>
    <w:rsid w:val="00FC62EE"/>
    <w:rsid w:val="00FC7104"/>
    <w:rsid w:val="00FD1E95"/>
    <w:rsid w:val="00FD2679"/>
    <w:rsid w:val="00FD4296"/>
    <w:rsid w:val="00FD577A"/>
    <w:rsid w:val="00FD65A2"/>
    <w:rsid w:val="00FD710A"/>
    <w:rsid w:val="00FE519C"/>
    <w:rsid w:val="00FE595E"/>
    <w:rsid w:val="00FE5A0C"/>
    <w:rsid w:val="00FE75AE"/>
    <w:rsid w:val="00FE7790"/>
    <w:rsid w:val="00FF1021"/>
    <w:rsid w:val="00FF4312"/>
    <w:rsid w:val="00FF4FE8"/>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8006B-2BF9-4F91-B8E7-011406B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link w:val="10"/>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1"/>
    <w:rsid w:val="00BA6EED"/>
    <w:rPr>
      <w:spacing w:val="5"/>
      <w:sz w:val="25"/>
      <w:szCs w:val="25"/>
      <w:shd w:val="clear" w:color="auto" w:fill="FFFFFF"/>
    </w:rPr>
  </w:style>
  <w:style w:type="paragraph" w:customStyle="1" w:styleId="11">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styleId="a9">
    <w:name w:val="No Spacing"/>
    <w:uiPriority w:val="99"/>
    <w:qFormat/>
    <w:rsid w:val="00F43945"/>
    <w:rPr>
      <w:rFonts w:ascii="Calibri" w:eastAsia="Calibri" w:hAnsi="Calibri"/>
      <w:sz w:val="22"/>
      <w:szCs w:val="22"/>
      <w:lang w:eastAsia="en-US"/>
    </w:rPr>
  </w:style>
  <w:style w:type="paragraph" w:customStyle="1" w:styleId="ConsPlusNormal">
    <w:name w:val="ConsPlusNormal"/>
    <w:rsid w:val="00B07AA7"/>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D8479E"/>
    <w:pPr>
      <w:widowControl w:val="0"/>
      <w:autoSpaceDE w:val="0"/>
      <w:autoSpaceDN w:val="0"/>
      <w:adjustRightInd w:val="0"/>
    </w:pPr>
    <w:rPr>
      <w:rFonts w:ascii="Courier New" w:eastAsiaTheme="minorEastAsia" w:hAnsi="Courier New" w:cs="Courier New"/>
    </w:rPr>
  </w:style>
  <w:style w:type="paragraph" w:customStyle="1" w:styleId="ConsNormal">
    <w:name w:val="ConsNormal"/>
    <w:rsid w:val="00FB405D"/>
    <w:pPr>
      <w:widowControl w:val="0"/>
      <w:autoSpaceDE w:val="0"/>
      <w:autoSpaceDN w:val="0"/>
      <w:adjustRightInd w:val="0"/>
      <w:ind w:firstLine="720"/>
    </w:pPr>
    <w:rPr>
      <w:rFonts w:ascii="Arial" w:eastAsia="Calibri" w:hAnsi="Arial" w:cs="Arial"/>
    </w:rPr>
  </w:style>
  <w:style w:type="paragraph" w:styleId="aa">
    <w:name w:val="header"/>
    <w:basedOn w:val="a"/>
    <w:link w:val="ab"/>
    <w:uiPriority w:val="99"/>
    <w:rsid w:val="00DF2886"/>
    <w:pPr>
      <w:tabs>
        <w:tab w:val="center" w:pos="4677"/>
        <w:tab w:val="right" w:pos="9355"/>
      </w:tabs>
    </w:pPr>
  </w:style>
  <w:style w:type="character" w:customStyle="1" w:styleId="ab">
    <w:name w:val="Верхний колонтитул Знак"/>
    <w:basedOn w:val="a0"/>
    <w:link w:val="aa"/>
    <w:uiPriority w:val="99"/>
    <w:rsid w:val="00DF2886"/>
  </w:style>
  <w:style w:type="paragraph" w:styleId="ac">
    <w:name w:val="footer"/>
    <w:basedOn w:val="a"/>
    <w:link w:val="ad"/>
    <w:rsid w:val="00DF2886"/>
    <w:pPr>
      <w:tabs>
        <w:tab w:val="center" w:pos="4677"/>
        <w:tab w:val="right" w:pos="9355"/>
      </w:tabs>
    </w:pPr>
  </w:style>
  <w:style w:type="character" w:customStyle="1" w:styleId="ad">
    <w:name w:val="Нижний колонтитул Знак"/>
    <w:basedOn w:val="a0"/>
    <w:link w:val="ac"/>
    <w:rsid w:val="00DF2886"/>
  </w:style>
  <w:style w:type="character" w:customStyle="1" w:styleId="21">
    <w:name w:val="Основной текст (2)_"/>
    <w:basedOn w:val="a0"/>
    <w:link w:val="22"/>
    <w:rsid w:val="00054202"/>
    <w:rPr>
      <w:sz w:val="28"/>
      <w:szCs w:val="28"/>
      <w:shd w:val="clear" w:color="auto" w:fill="FFFFFF"/>
    </w:rPr>
  </w:style>
  <w:style w:type="paragraph" w:customStyle="1" w:styleId="22">
    <w:name w:val="Основной текст (2)"/>
    <w:basedOn w:val="a"/>
    <w:link w:val="21"/>
    <w:rsid w:val="00054202"/>
    <w:pPr>
      <w:shd w:val="clear" w:color="auto" w:fill="FFFFFF"/>
      <w:autoSpaceDE/>
      <w:autoSpaceDN/>
      <w:adjustRightInd/>
      <w:spacing w:after="300" w:line="317" w:lineRule="exact"/>
    </w:pPr>
    <w:rPr>
      <w:sz w:val="28"/>
      <w:szCs w:val="28"/>
    </w:rPr>
  </w:style>
  <w:style w:type="character" w:customStyle="1" w:styleId="23">
    <w:name w:val="Основной текст (2) + Курсив"/>
    <w:basedOn w:val="21"/>
    <w:rsid w:val="000612A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e">
    <w:name w:val="List Paragraph"/>
    <w:basedOn w:val="a"/>
    <w:uiPriority w:val="34"/>
    <w:qFormat/>
    <w:rsid w:val="00942357"/>
    <w:pPr>
      <w:ind w:left="720"/>
      <w:contextualSpacing/>
    </w:pPr>
  </w:style>
  <w:style w:type="paragraph" w:styleId="af">
    <w:name w:val="Normal (Web)"/>
    <w:basedOn w:val="a"/>
    <w:uiPriority w:val="99"/>
    <w:unhideWhenUsed/>
    <w:rsid w:val="00493F75"/>
    <w:pPr>
      <w:widowControl/>
      <w:autoSpaceDE/>
      <w:autoSpaceDN/>
      <w:adjustRightInd/>
      <w:spacing w:before="100" w:beforeAutospacing="1" w:after="100" w:afterAutospacing="1"/>
    </w:pPr>
    <w:rPr>
      <w:sz w:val="24"/>
      <w:szCs w:val="24"/>
    </w:rPr>
  </w:style>
  <w:style w:type="paragraph" w:styleId="af0">
    <w:name w:val="Body Text Indent"/>
    <w:basedOn w:val="a"/>
    <w:link w:val="af1"/>
    <w:rsid w:val="00EC6F66"/>
    <w:pPr>
      <w:spacing w:after="120"/>
      <w:ind w:left="283"/>
    </w:pPr>
  </w:style>
  <w:style w:type="character" w:customStyle="1" w:styleId="af1">
    <w:name w:val="Основной текст с отступом Знак"/>
    <w:basedOn w:val="a0"/>
    <w:link w:val="af0"/>
    <w:rsid w:val="00EC6F66"/>
  </w:style>
  <w:style w:type="paragraph" w:customStyle="1" w:styleId="s1">
    <w:name w:val="s_1"/>
    <w:basedOn w:val="a"/>
    <w:rsid w:val="009A4EFC"/>
    <w:pPr>
      <w:widowControl/>
      <w:autoSpaceDE/>
      <w:autoSpaceDN/>
      <w:adjustRightInd/>
      <w:spacing w:before="100" w:beforeAutospacing="1" w:after="100" w:afterAutospacing="1"/>
    </w:pPr>
    <w:rPr>
      <w:sz w:val="24"/>
      <w:szCs w:val="24"/>
    </w:rPr>
  </w:style>
  <w:style w:type="character" w:customStyle="1" w:styleId="s10">
    <w:name w:val="s_10"/>
    <w:basedOn w:val="a0"/>
    <w:rsid w:val="009A4EFC"/>
  </w:style>
  <w:style w:type="character" w:customStyle="1" w:styleId="10">
    <w:name w:val="Заголовок 1 Знак"/>
    <w:basedOn w:val="a0"/>
    <w:link w:val="1"/>
    <w:rsid w:val="00A720B2"/>
    <w:rPr>
      <w:b/>
      <w:bCs/>
      <w:color w:val="000000"/>
      <w:spacing w:val="-4"/>
      <w:sz w:val="28"/>
      <w:szCs w:val="26"/>
      <w:shd w:val="clear" w:color="auto" w:fill="FFFFFF"/>
    </w:rPr>
  </w:style>
  <w:style w:type="paragraph" w:customStyle="1" w:styleId="Default">
    <w:name w:val="Default"/>
    <w:rsid w:val="00F77E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924">
      <w:bodyDiv w:val="1"/>
      <w:marLeft w:val="0"/>
      <w:marRight w:val="0"/>
      <w:marTop w:val="0"/>
      <w:marBottom w:val="0"/>
      <w:divBdr>
        <w:top w:val="none" w:sz="0" w:space="0" w:color="auto"/>
        <w:left w:val="none" w:sz="0" w:space="0" w:color="auto"/>
        <w:bottom w:val="none" w:sz="0" w:space="0" w:color="auto"/>
        <w:right w:val="none" w:sz="0" w:space="0" w:color="auto"/>
      </w:divBdr>
      <w:divsChild>
        <w:div w:id="1784571537">
          <w:marLeft w:val="0"/>
          <w:marRight w:val="0"/>
          <w:marTop w:val="0"/>
          <w:marBottom w:val="0"/>
          <w:divBdr>
            <w:top w:val="none" w:sz="0" w:space="0" w:color="auto"/>
            <w:left w:val="none" w:sz="0" w:space="0" w:color="auto"/>
            <w:bottom w:val="none" w:sz="0" w:space="0" w:color="auto"/>
            <w:right w:val="none" w:sz="0" w:space="0" w:color="auto"/>
          </w:divBdr>
          <w:divsChild>
            <w:div w:id="1274166070">
              <w:marLeft w:val="0"/>
              <w:marRight w:val="0"/>
              <w:marTop w:val="0"/>
              <w:marBottom w:val="0"/>
              <w:divBdr>
                <w:top w:val="none" w:sz="0" w:space="0" w:color="auto"/>
                <w:left w:val="none" w:sz="0" w:space="0" w:color="auto"/>
                <w:bottom w:val="none" w:sz="0" w:space="0" w:color="auto"/>
                <w:right w:val="none" w:sz="0" w:space="0" w:color="auto"/>
              </w:divBdr>
            </w:div>
            <w:div w:id="423307194">
              <w:marLeft w:val="0"/>
              <w:marRight w:val="0"/>
              <w:marTop w:val="0"/>
              <w:marBottom w:val="0"/>
              <w:divBdr>
                <w:top w:val="none" w:sz="0" w:space="0" w:color="auto"/>
                <w:left w:val="none" w:sz="0" w:space="0" w:color="auto"/>
                <w:bottom w:val="none" w:sz="0" w:space="0" w:color="auto"/>
                <w:right w:val="none" w:sz="0" w:space="0" w:color="auto"/>
              </w:divBdr>
            </w:div>
            <w:div w:id="510295625">
              <w:marLeft w:val="0"/>
              <w:marRight w:val="0"/>
              <w:marTop w:val="0"/>
              <w:marBottom w:val="0"/>
              <w:divBdr>
                <w:top w:val="none" w:sz="0" w:space="0" w:color="auto"/>
                <w:left w:val="none" w:sz="0" w:space="0" w:color="auto"/>
                <w:bottom w:val="none" w:sz="0" w:space="0" w:color="auto"/>
                <w:right w:val="none" w:sz="0" w:space="0" w:color="auto"/>
              </w:divBdr>
            </w:div>
            <w:div w:id="1446847554">
              <w:marLeft w:val="0"/>
              <w:marRight w:val="0"/>
              <w:marTop w:val="0"/>
              <w:marBottom w:val="0"/>
              <w:divBdr>
                <w:top w:val="none" w:sz="0" w:space="0" w:color="auto"/>
                <w:left w:val="none" w:sz="0" w:space="0" w:color="auto"/>
                <w:bottom w:val="none" w:sz="0" w:space="0" w:color="auto"/>
                <w:right w:val="none" w:sz="0" w:space="0" w:color="auto"/>
              </w:divBdr>
            </w:div>
            <w:div w:id="2011057155">
              <w:marLeft w:val="0"/>
              <w:marRight w:val="0"/>
              <w:marTop w:val="0"/>
              <w:marBottom w:val="0"/>
              <w:divBdr>
                <w:top w:val="none" w:sz="0" w:space="0" w:color="auto"/>
                <w:left w:val="none" w:sz="0" w:space="0" w:color="auto"/>
                <w:bottom w:val="none" w:sz="0" w:space="0" w:color="auto"/>
                <w:right w:val="none" w:sz="0" w:space="0" w:color="auto"/>
              </w:divBdr>
            </w:div>
            <w:div w:id="941649755">
              <w:marLeft w:val="0"/>
              <w:marRight w:val="0"/>
              <w:marTop w:val="0"/>
              <w:marBottom w:val="0"/>
              <w:divBdr>
                <w:top w:val="none" w:sz="0" w:space="0" w:color="auto"/>
                <w:left w:val="none" w:sz="0" w:space="0" w:color="auto"/>
                <w:bottom w:val="none" w:sz="0" w:space="0" w:color="auto"/>
                <w:right w:val="none" w:sz="0" w:space="0" w:color="auto"/>
              </w:divBdr>
            </w:div>
            <w:div w:id="357508053">
              <w:marLeft w:val="0"/>
              <w:marRight w:val="0"/>
              <w:marTop w:val="0"/>
              <w:marBottom w:val="0"/>
              <w:divBdr>
                <w:top w:val="none" w:sz="0" w:space="0" w:color="auto"/>
                <w:left w:val="none" w:sz="0" w:space="0" w:color="auto"/>
                <w:bottom w:val="none" w:sz="0" w:space="0" w:color="auto"/>
                <w:right w:val="none" w:sz="0" w:space="0" w:color="auto"/>
              </w:divBdr>
            </w:div>
            <w:div w:id="966009986">
              <w:marLeft w:val="0"/>
              <w:marRight w:val="0"/>
              <w:marTop w:val="0"/>
              <w:marBottom w:val="0"/>
              <w:divBdr>
                <w:top w:val="none" w:sz="0" w:space="0" w:color="auto"/>
                <w:left w:val="none" w:sz="0" w:space="0" w:color="auto"/>
                <w:bottom w:val="none" w:sz="0" w:space="0" w:color="auto"/>
                <w:right w:val="none" w:sz="0" w:space="0" w:color="auto"/>
              </w:divBdr>
            </w:div>
            <w:div w:id="277179906">
              <w:marLeft w:val="0"/>
              <w:marRight w:val="0"/>
              <w:marTop w:val="0"/>
              <w:marBottom w:val="0"/>
              <w:divBdr>
                <w:top w:val="none" w:sz="0" w:space="0" w:color="auto"/>
                <w:left w:val="none" w:sz="0" w:space="0" w:color="auto"/>
                <w:bottom w:val="none" w:sz="0" w:space="0" w:color="auto"/>
                <w:right w:val="none" w:sz="0" w:space="0" w:color="auto"/>
              </w:divBdr>
            </w:div>
            <w:div w:id="1748500560">
              <w:marLeft w:val="0"/>
              <w:marRight w:val="0"/>
              <w:marTop w:val="0"/>
              <w:marBottom w:val="0"/>
              <w:divBdr>
                <w:top w:val="none" w:sz="0" w:space="0" w:color="auto"/>
                <w:left w:val="none" w:sz="0" w:space="0" w:color="auto"/>
                <w:bottom w:val="none" w:sz="0" w:space="0" w:color="auto"/>
                <w:right w:val="none" w:sz="0" w:space="0" w:color="auto"/>
              </w:divBdr>
            </w:div>
            <w:div w:id="141771335">
              <w:marLeft w:val="0"/>
              <w:marRight w:val="0"/>
              <w:marTop w:val="0"/>
              <w:marBottom w:val="0"/>
              <w:divBdr>
                <w:top w:val="none" w:sz="0" w:space="0" w:color="auto"/>
                <w:left w:val="none" w:sz="0" w:space="0" w:color="auto"/>
                <w:bottom w:val="none" w:sz="0" w:space="0" w:color="auto"/>
                <w:right w:val="none" w:sz="0" w:space="0" w:color="auto"/>
              </w:divBdr>
            </w:div>
            <w:div w:id="679501567">
              <w:marLeft w:val="0"/>
              <w:marRight w:val="0"/>
              <w:marTop w:val="0"/>
              <w:marBottom w:val="0"/>
              <w:divBdr>
                <w:top w:val="none" w:sz="0" w:space="0" w:color="auto"/>
                <w:left w:val="none" w:sz="0" w:space="0" w:color="auto"/>
                <w:bottom w:val="none" w:sz="0" w:space="0" w:color="auto"/>
                <w:right w:val="none" w:sz="0" w:space="0" w:color="auto"/>
              </w:divBdr>
            </w:div>
            <w:div w:id="1903635937">
              <w:marLeft w:val="0"/>
              <w:marRight w:val="0"/>
              <w:marTop w:val="0"/>
              <w:marBottom w:val="0"/>
              <w:divBdr>
                <w:top w:val="none" w:sz="0" w:space="0" w:color="auto"/>
                <w:left w:val="none" w:sz="0" w:space="0" w:color="auto"/>
                <w:bottom w:val="none" w:sz="0" w:space="0" w:color="auto"/>
                <w:right w:val="none" w:sz="0" w:space="0" w:color="auto"/>
              </w:divBdr>
            </w:div>
            <w:div w:id="613635658">
              <w:marLeft w:val="0"/>
              <w:marRight w:val="0"/>
              <w:marTop w:val="0"/>
              <w:marBottom w:val="0"/>
              <w:divBdr>
                <w:top w:val="none" w:sz="0" w:space="0" w:color="auto"/>
                <w:left w:val="none" w:sz="0" w:space="0" w:color="auto"/>
                <w:bottom w:val="none" w:sz="0" w:space="0" w:color="auto"/>
                <w:right w:val="none" w:sz="0" w:space="0" w:color="auto"/>
              </w:divBdr>
            </w:div>
            <w:div w:id="112603090">
              <w:marLeft w:val="0"/>
              <w:marRight w:val="0"/>
              <w:marTop w:val="0"/>
              <w:marBottom w:val="0"/>
              <w:divBdr>
                <w:top w:val="none" w:sz="0" w:space="0" w:color="auto"/>
                <w:left w:val="none" w:sz="0" w:space="0" w:color="auto"/>
                <w:bottom w:val="none" w:sz="0" w:space="0" w:color="auto"/>
                <w:right w:val="none" w:sz="0" w:space="0" w:color="auto"/>
              </w:divBdr>
            </w:div>
            <w:div w:id="717317069">
              <w:marLeft w:val="0"/>
              <w:marRight w:val="0"/>
              <w:marTop w:val="0"/>
              <w:marBottom w:val="0"/>
              <w:divBdr>
                <w:top w:val="none" w:sz="0" w:space="0" w:color="auto"/>
                <w:left w:val="none" w:sz="0" w:space="0" w:color="auto"/>
                <w:bottom w:val="none" w:sz="0" w:space="0" w:color="auto"/>
                <w:right w:val="none" w:sz="0" w:space="0" w:color="auto"/>
              </w:divBdr>
            </w:div>
            <w:div w:id="1275861684">
              <w:marLeft w:val="0"/>
              <w:marRight w:val="0"/>
              <w:marTop w:val="0"/>
              <w:marBottom w:val="0"/>
              <w:divBdr>
                <w:top w:val="none" w:sz="0" w:space="0" w:color="auto"/>
                <w:left w:val="none" w:sz="0" w:space="0" w:color="auto"/>
                <w:bottom w:val="none" w:sz="0" w:space="0" w:color="auto"/>
                <w:right w:val="none" w:sz="0" w:space="0" w:color="auto"/>
              </w:divBdr>
            </w:div>
            <w:div w:id="221793886">
              <w:marLeft w:val="0"/>
              <w:marRight w:val="0"/>
              <w:marTop w:val="0"/>
              <w:marBottom w:val="0"/>
              <w:divBdr>
                <w:top w:val="none" w:sz="0" w:space="0" w:color="auto"/>
                <w:left w:val="none" w:sz="0" w:space="0" w:color="auto"/>
                <w:bottom w:val="none" w:sz="0" w:space="0" w:color="auto"/>
                <w:right w:val="none" w:sz="0" w:space="0" w:color="auto"/>
              </w:divBdr>
            </w:div>
            <w:div w:id="456921737">
              <w:marLeft w:val="0"/>
              <w:marRight w:val="0"/>
              <w:marTop w:val="0"/>
              <w:marBottom w:val="0"/>
              <w:divBdr>
                <w:top w:val="none" w:sz="0" w:space="0" w:color="auto"/>
                <w:left w:val="none" w:sz="0" w:space="0" w:color="auto"/>
                <w:bottom w:val="none" w:sz="0" w:space="0" w:color="auto"/>
                <w:right w:val="none" w:sz="0" w:space="0" w:color="auto"/>
              </w:divBdr>
            </w:div>
            <w:div w:id="309410401">
              <w:marLeft w:val="0"/>
              <w:marRight w:val="0"/>
              <w:marTop w:val="0"/>
              <w:marBottom w:val="0"/>
              <w:divBdr>
                <w:top w:val="none" w:sz="0" w:space="0" w:color="auto"/>
                <w:left w:val="none" w:sz="0" w:space="0" w:color="auto"/>
                <w:bottom w:val="none" w:sz="0" w:space="0" w:color="auto"/>
                <w:right w:val="none" w:sz="0" w:space="0" w:color="auto"/>
              </w:divBdr>
            </w:div>
            <w:div w:id="612906790">
              <w:marLeft w:val="0"/>
              <w:marRight w:val="0"/>
              <w:marTop w:val="0"/>
              <w:marBottom w:val="0"/>
              <w:divBdr>
                <w:top w:val="none" w:sz="0" w:space="0" w:color="auto"/>
                <w:left w:val="none" w:sz="0" w:space="0" w:color="auto"/>
                <w:bottom w:val="none" w:sz="0" w:space="0" w:color="auto"/>
                <w:right w:val="none" w:sz="0" w:space="0" w:color="auto"/>
              </w:divBdr>
            </w:div>
            <w:div w:id="1203442361">
              <w:marLeft w:val="0"/>
              <w:marRight w:val="0"/>
              <w:marTop w:val="0"/>
              <w:marBottom w:val="0"/>
              <w:divBdr>
                <w:top w:val="none" w:sz="0" w:space="0" w:color="auto"/>
                <w:left w:val="none" w:sz="0" w:space="0" w:color="auto"/>
                <w:bottom w:val="none" w:sz="0" w:space="0" w:color="auto"/>
                <w:right w:val="none" w:sz="0" w:space="0" w:color="auto"/>
              </w:divBdr>
            </w:div>
            <w:div w:id="1325158548">
              <w:marLeft w:val="0"/>
              <w:marRight w:val="0"/>
              <w:marTop w:val="0"/>
              <w:marBottom w:val="0"/>
              <w:divBdr>
                <w:top w:val="none" w:sz="0" w:space="0" w:color="auto"/>
                <w:left w:val="none" w:sz="0" w:space="0" w:color="auto"/>
                <w:bottom w:val="none" w:sz="0" w:space="0" w:color="auto"/>
                <w:right w:val="none" w:sz="0" w:space="0" w:color="auto"/>
              </w:divBdr>
            </w:div>
            <w:div w:id="1648129624">
              <w:marLeft w:val="0"/>
              <w:marRight w:val="0"/>
              <w:marTop w:val="0"/>
              <w:marBottom w:val="0"/>
              <w:divBdr>
                <w:top w:val="none" w:sz="0" w:space="0" w:color="auto"/>
                <w:left w:val="none" w:sz="0" w:space="0" w:color="auto"/>
                <w:bottom w:val="none" w:sz="0" w:space="0" w:color="auto"/>
                <w:right w:val="none" w:sz="0" w:space="0" w:color="auto"/>
              </w:divBdr>
            </w:div>
            <w:div w:id="817838705">
              <w:marLeft w:val="0"/>
              <w:marRight w:val="0"/>
              <w:marTop w:val="0"/>
              <w:marBottom w:val="0"/>
              <w:divBdr>
                <w:top w:val="none" w:sz="0" w:space="0" w:color="auto"/>
                <w:left w:val="none" w:sz="0" w:space="0" w:color="auto"/>
                <w:bottom w:val="none" w:sz="0" w:space="0" w:color="auto"/>
                <w:right w:val="none" w:sz="0" w:space="0" w:color="auto"/>
              </w:divBdr>
            </w:div>
            <w:div w:id="229770462">
              <w:marLeft w:val="0"/>
              <w:marRight w:val="0"/>
              <w:marTop w:val="0"/>
              <w:marBottom w:val="0"/>
              <w:divBdr>
                <w:top w:val="none" w:sz="0" w:space="0" w:color="auto"/>
                <w:left w:val="none" w:sz="0" w:space="0" w:color="auto"/>
                <w:bottom w:val="none" w:sz="0" w:space="0" w:color="auto"/>
                <w:right w:val="none" w:sz="0" w:space="0" w:color="auto"/>
              </w:divBdr>
            </w:div>
            <w:div w:id="1257327479">
              <w:marLeft w:val="0"/>
              <w:marRight w:val="0"/>
              <w:marTop w:val="0"/>
              <w:marBottom w:val="0"/>
              <w:divBdr>
                <w:top w:val="none" w:sz="0" w:space="0" w:color="auto"/>
                <w:left w:val="none" w:sz="0" w:space="0" w:color="auto"/>
                <w:bottom w:val="none" w:sz="0" w:space="0" w:color="auto"/>
                <w:right w:val="none" w:sz="0" w:space="0" w:color="auto"/>
              </w:divBdr>
            </w:div>
            <w:div w:id="613706488">
              <w:marLeft w:val="0"/>
              <w:marRight w:val="0"/>
              <w:marTop w:val="0"/>
              <w:marBottom w:val="0"/>
              <w:divBdr>
                <w:top w:val="none" w:sz="0" w:space="0" w:color="auto"/>
                <w:left w:val="none" w:sz="0" w:space="0" w:color="auto"/>
                <w:bottom w:val="none" w:sz="0" w:space="0" w:color="auto"/>
                <w:right w:val="none" w:sz="0" w:space="0" w:color="auto"/>
              </w:divBdr>
            </w:div>
            <w:div w:id="1565750321">
              <w:marLeft w:val="0"/>
              <w:marRight w:val="0"/>
              <w:marTop w:val="0"/>
              <w:marBottom w:val="0"/>
              <w:divBdr>
                <w:top w:val="none" w:sz="0" w:space="0" w:color="auto"/>
                <w:left w:val="none" w:sz="0" w:space="0" w:color="auto"/>
                <w:bottom w:val="none" w:sz="0" w:space="0" w:color="auto"/>
                <w:right w:val="none" w:sz="0" w:space="0" w:color="auto"/>
              </w:divBdr>
            </w:div>
            <w:div w:id="446002458">
              <w:marLeft w:val="0"/>
              <w:marRight w:val="0"/>
              <w:marTop w:val="0"/>
              <w:marBottom w:val="0"/>
              <w:divBdr>
                <w:top w:val="none" w:sz="0" w:space="0" w:color="auto"/>
                <w:left w:val="none" w:sz="0" w:space="0" w:color="auto"/>
                <w:bottom w:val="none" w:sz="0" w:space="0" w:color="auto"/>
                <w:right w:val="none" w:sz="0" w:space="0" w:color="auto"/>
              </w:divBdr>
            </w:div>
            <w:div w:id="196281149">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 w:id="295962084">
              <w:marLeft w:val="0"/>
              <w:marRight w:val="0"/>
              <w:marTop w:val="0"/>
              <w:marBottom w:val="0"/>
              <w:divBdr>
                <w:top w:val="none" w:sz="0" w:space="0" w:color="auto"/>
                <w:left w:val="none" w:sz="0" w:space="0" w:color="auto"/>
                <w:bottom w:val="none" w:sz="0" w:space="0" w:color="auto"/>
                <w:right w:val="none" w:sz="0" w:space="0" w:color="auto"/>
              </w:divBdr>
            </w:div>
            <w:div w:id="2001231410">
              <w:marLeft w:val="0"/>
              <w:marRight w:val="0"/>
              <w:marTop w:val="0"/>
              <w:marBottom w:val="0"/>
              <w:divBdr>
                <w:top w:val="none" w:sz="0" w:space="0" w:color="auto"/>
                <w:left w:val="none" w:sz="0" w:space="0" w:color="auto"/>
                <w:bottom w:val="none" w:sz="0" w:space="0" w:color="auto"/>
                <w:right w:val="none" w:sz="0" w:space="0" w:color="auto"/>
              </w:divBdr>
            </w:div>
            <w:div w:id="1478842832">
              <w:marLeft w:val="0"/>
              <w:marRight w:val="0"/>
              <w:marTop w:val="0"/>
              <w:marBottom w:val="0"/>
              <w:divBdr>
                <w:top w:val="none" w:sz="0" w:space="0" w:color="auto"/>
                <w:left w:val="none" w:sz="0" w:space="0" w:color="auto"/>
                <w:bottom w:val="none" w:sz="0" w:space="0" w:color="auto"/>
                <w:right w:val="none" w:sz="0" w:space="0" w:color="auto"/>
              </w:divBdr>
            </w:div>
            <w:div w:id="876282673">
              <w:marLeft w:val="0"/>
              <w:marRight w:val="0"/>
              <w:marTop w:val="0"/>
              <w:marBottom w:val="0"/>
              <w:divBdr>
                <w:top w:val="none" w:sz="0" w:space="0" w:color="auto"/>
                <w:left w:val="none" w:sz="0" w:space="0" w:color="auto"/>
                <w:bottom w:val="none" w:sz="0" w:space="0" w:color="auto"/>
                <w:right w:val="none" w:sz="0" w:space="0" w:color="auto"/>
              </w:divBdr>
            </w:div>
            <w:div w:id="1752196174">
              <w:marLeft w:val="0"/>
              <w:marRight w:val="0"/>
              <w:marTop w:val="0"/>
              <w:marBottom w:val="0"/>
              <w:divBdr>
                <w:top w:val="none" w:sz="0" w:space="0" w:color="auto"/>
                <w:left w:val="none" w:sz="0" w:space="0" w:color="auto"/>
                <w:bottom w:val="none" w:sz="0" w:space="0" w:color="auto"/>
                <w:right w:val="none" w:sz="0" w:space="0" w:color="auto"/>
              </w:divBdr>
            </w:div>
            <w:div w:id="997466860">
              <w:marLeft w:val="0"/>
              <w:marRight w:val="0"/>
              <w:marTop w:val="0"/>
              <w:marBottom w:val="0"/>
              <w:divBdr>
                <w:top w:val="none" w:sz="0" w:space="0" w:color="auto"/>
                <w:left w:val="none" w:sz="0" w:space="0" w:color="auto"/>
                <w:bottom w:val="none" w:sz="0" w:space="0" w:color="auto"/>
                <w:right w:val="none" w:sz="0" w:space="0" w:color="auto"/>
              </w:divBdr>
            </w:div>
            <w:div w:id="1227452446">
              <w:marLeft w:val="0"/>
              <w:marRight w:val="0"/>
              <w:marTop w:val="0"/>
              <w:marBottom w:val="0"/>
              <w:divBdr>
                <w:top w:val="none" w:sz="0" w:space="0" w:color="auto"/>
                <w:left w:val="none" w:sz="0" w:space="0" w:color="auto"/>
                <w:bottom w:val="none" w:sz="0" w:space="0" w:color="auto"/>
                <w:right w:val="none" w:sz="0" w:space="0" w:color="auto"/>
              </w:divBdr>
            </w:div>
            <w:div w:id="1335842764">
              <w:marLeft w:val="0"/>
              <w:marRight w:val="0"/>
              <w:marTop w:val="0"/>
              <w:marBottom w:val="0"/>
              <w:divBdr>
                <w:top w:val="none" w:sz="0" w:space="0" w:color="auto"/>
                <w:left w:val="none" w:sz="0" w:space="0" w:color="auto"/>
                <w:bottom w:val="none" w:sz="0" w:space="0" w:color="auto"/>
                <w:right w:val="none" w:sz="0" w:space="0" w:color="auto"/>
              </w:divBdr>
            </w:div>
            <w:div w:id="1476948434">
              <w:marLeft w:val="0"/>
              <w:marRight w:val="0"/>
              <w:marTop w:val="0"/>
              <w:marBottom w:val="0"/>
              <w:divBdr>
                <w:top w:val="none" w:sz="0" w:space="0" w:color="auto"/>
                <w:left w:val="none" w:sz="0" w:space="0" w:color="auto"/>
                <w:bottom w:val="none" w:sz="0" w:space="0" w:color="auto"/>
                <w:right w:val="none" w:sz="0" w:space="0" w:color="auto"/>
              </w:divBdr>
            </w:div>
            <w:div w:id="571814156">
              <w:marLeft w:val="0"/>
              <w:marRight w:val="0"/>
              <w:marTop w:val="0"/>
              <w:marBottom w:val="0"/>
              <w:divBdr>
                <w:top w:val="none" w:sz="0" w:space="0" w:color="auto"/>
                <w:left w:val="none" w:sz="0" w:space="0" w:color="auto"/>
                <w:bottom w:val="none" w:sz="0" w:space="0" w:color="auto"/>
                <w:right w:val="none" w:sz="0" w:space="0" w:color="auto"/>
              </w:divBdr>
            </w:div>
            <w:div w:id="678241012">
              <w:marLeft w:val="0"/>
              <w:marRight w:val="0"/>
              <w:marTop w:val="0"/>
              <w:marBottom w:val="0"/>
              <w:divBdr>
                <w:top w:val="none" w:sz="0" w:space="0" w:color="auto"/>
                <w:left w:val="none" w:sz="0" w:space="0" w:color="auto"/>
                <w:bottom w:val="none" w:sz="0" w:space="0" w:color="auto"/>
                <w:right w:val="none" w:sz="0" w:space="0" w:color="auto"/>
              </w:divBdr>
            </w:div>
            <w:div w:id="2042242111">
              <w:marLeft w:val="0"/>
              <w:marRight w:val="0"/>
              <w:marTop w:val="0"/>
              <w:marBottom w:val="0"/>
              <w:divBdr>
                <w:top w:val="none" w:sz="0" w:space="0" w:color="auto"/>
                <w:left w:val="none" w:sz="0" w:space="0" w:color="auto"/>
                <w:bottom w:val="none" w:sz="0" w:space="0" w:color="auto"/>
                <w:right w:val="none" w:sz="0" w:space="0" w:color="auto"/>
              </w:divBdr>
            </w:div>
            <w:div w:id="113600265">
              <w:marLeft w:val="0"/>
              <w:marRight w:val="0"/>
              <w:marTop w:val="0"/>
              <w:marBottom w:val="0"/>
              <w:divBdr>
                <w:top w:val="none" w:sz="0" w:space="0" w:color="auto"/>
                <w:left w:val="none" w:sz="0" w:space="0" w:color="auto"/>
                <w:bottom w:val="none" w:sz="0" w:space="0" w:color="auto"/>
                <w:right w:val="none" w:sz="0" w:space="0" w:color="auto"/>
              </w:divBdr>
            </w:div>
            <w:div w:id="1664889096">
              <w:marLeft w:val="0"/>
              <w:marRight w:val="0"/>
              <w:marTop w:val="0"/>
              <w:marBottom w:val="0"/>
              <w:divBdr>
                <w:top w:val="none" w:sz="0" w:space="0" w:color="auto"/>
                <w:left w:val="none" w:sz="0" w:space="0" w:color="auto"/>
                <w:bottom w:val="none" w:sz="0" w:space="0" w:color="auto"/>
                <w:right w:val="none" w:sz="0" w:space="0" w:color="auto"/>
              </w:divBdr>
            </w:div>
            <w:div w:id="80686424">
              <w:marLeft w:val="0"/>
              <w:marRight w:val="0"/>
              <w:marTop w:val="0"/>
              <w:marBottom w:val="0"/>
              <w:divBdr>
                <w:top w:val="none" w:sz="0" w:space="0" w:color="auto"/>
                <w:left w:val="none" w:sz="0" w:space="0" w:color="auto"/>
                <w:bottom w:val="none" w:sz="0" w:space="0" w:color="auto"/>
                <w:right w:val="none" w:sz="0" w:space="0" w:color="auto"/>
              </w:divBdr>
            </w:div>
            <w:div w:id="203568762">
              <w:marLeft w:val="0"/>
              <w:marRight w:val="0"/>
              <w:marTop w:val="0"/>
              <w:marBottom w:val="0"/>
              <w:divBdr>
                <w:top w:val="none" w:sz="0" w:space="0" w:color="auto"/>
                <w:left w:val="none" w:sz="0" w:space="0" w:color="auto"/>
                <w:bottom w:val="none" w:sz="0" w:space="0" w:color="auto"/>
                <w:right w:val="none" w:sz="0" w:space="0" w:color="auto"/>
              </w:divBdr>
            </w:div>
            <w:div w:id="1891335010">
              <w:marLeft w:val="0"/>
              <w:marRight w:val="0"/>
              <w:marTop w:val="0"/>
              <w:marBottom w:val="0"/>
              <w:divBdr>
                <w:top w:val="none" w:sz="0" w:space="0" w:color="auto"/>
                <w:left w:val="none" w:sz="0" w:space="0" w:color="auto"/>
                <w:bottom w:val="none" w:sz="0" w:space="0" w:color="auto"/>
                <w:right w:val="none" w:sz="0" w:space="0" w:color="auto"/>
              </w:divBdr>
            </w:div>
            <w:div w:id="180124965">
              <w:marLeft w:val="0"/>
              <w:marRight w:val="0"/>
              <w:marTop w:val="0"/>
              <w:marBottom w:val="0"/>
              <w:divBdr>
                <w:top w:val="none" w:sz="0" w:space="0" w:color="auto"/>
                <w:left w:val="none" w:sz="0" w:space="0" w:color="auto"/>
                <w:bottom w:val="none" w:sz="0" w:space="0" w:color="auto"/>
                <w:right w:val="none" w:sz="0" w:space="0" w:color="auto"/>
              </w:divBdr>
            </w:div>
            <w:div w:id="707074843">
              <w:marLeft w:val="0"/>
              <w:marRight w:val="0"/>
              <w:marTop w:val="0"/>
              <w:marBottom w:val="0"/>
              <w:divBdr>
                <w:top w:val="none" w:sz="0" w:space="0" w:color="auto"/>
                <w:left w:val="none" w:sz="0" w:space="0" w:color="auto"/>
                <w:bottom w:val="none" w:sz="0" w:space="0" w:color="auto"/>
                <w:right w:val="none" w:sz="0" w:space="0" w:color="auto"/>
              </w:divBdr>
            </w:div>
            <w:div w:id="1813016567">
              <w:marLeft w:val="0"/>
              <w:marRight w:val="0"/>
              <w:marTop w:val="0"/>
              <w:marBottom w:val="0"/>
              <w:divBdr>
                <w:top w:val="none" w:sz="0" w:space="0" w:color="auto"/>
                <w:left w:val="none" w:sz="0" w:space="0" w:color="auto"/>
                <w:bottom w:val="none" w:sz="0" w:space="0" w:color="auto"/>
                <w:right w:val="none" w:sz="0" w:space="0" w:color="auto"/>
              </w:divBdr>
            </w:div>
            <w:div w:id="234437746">
              <w:marLeft w:val="0"/>
              <w:marRight w:val="0"/>
              <w:marTop w:val="0"/>
              <w:marBottom w:val="0"/>
              <w:divBdr>
                <w:top w:val="none" w:sz="0" w:space="0" w:color="auto"/>
                <w:left w:val="none" w:sz="0" w:space="0" w:color="auto"/>
                <w:bottom w:val="none" w:sz="0" w:space="0" w:color="auto"/>
                <w:right w:val="none" w:sz="0" w:space="0" w:color="auto"/>
              </w:divBdr>
            </w:div>
            <w:div w:id="119543659">
              <w:marLeft w:val="0"/>
              <w:marRight w:val="0"/>
              <w:marTop w:val="0"/>
              <w:marBottom w:val="0"/>
              <w:divBdr>
                <w:top w:val="none" w:sz="0" w:space="0" w:color="auto"/>
                <w:left w:val="none" w:sz="0" w:space="0" w:color="auto"/>
                <w:bottom w:val="none" w:sz="0" w:space="0" w:color="auto"/>
                <w:right w:val="none" w:sz="0" w:space="0" w:color="auto"/>
              </w:divBdr>
            </w:div>
            <w:div w:id="13192142">
              <w:marLeft w:val="0"/>
              <w:marRight w:val="0"/>
              <w:marTop w:val="0"/>
              <w:marBottom w:val="0"/>
              <w:divBdr>
                <w:top w:val="none" w:sz="0" w:space="0" w:color="auto"/>
                <w:left w:val="none" w:sz="0" w:space="0" w:color="auto"/>
                <w:bottom w:val="none" w:sz="0" w:space="0" w:color="auto"/>
                <w:right w:val="none" w:sz="0" w:space="0" w:color="auto"/>
              </w:divBdr>
            </w:div>
            <w:div w:id="722868194">
              <w:marLeft w:val="0"/>
              <w:marRight w:val="0"/>
              <w:marTop w:val="0"/>
              <w:marBottom w:val="0"/>
              <w:divBdr>
                <w:top w:val="none" w:sz="0" w:space="0" w:color="auto"/>
                <w:left w:val="none" w:sz="0" w:space="0" w:color="auto"/>
                <w:bottom w:val="none" w:sz="0" w:space="0" w:color="auto"/>
                <w:right w:val="none" w:sz="0" w:space="0" w:color="auto"/>
              </w:divBdr>
            </w:div>
            <w:div w:id="1200363502">
              <w:marLeft w:val="0"/>
              <w:marRight w:val="0"/>
              <w:marTop w:val="0"/>
              <w:marBottom w:val="0"/>
              <w:divBdr>
                <w:top w:val="none" w:sz="0" w:space="0" w:color="auto"/>
                <w:left w:val="none" w:sz="0" w:space="0" w:color="auto"/>
                <w:bottom w:val="none" w:sz="0" w:space="0" w:color="auto"/>
                <w:right w:val="none" w:sz="0" w:space="0" w:color="auto"/>
              </w:divBdr>
            </w:div>
            <w:div w:id="496771203">
              <w:marLeft w:val="0"/>
              <w:marRight w:val="0"/>
              <w:marTop w:val="0"/>
              <w:marBottom w:val="0"/>
              <w:divBdr>
                <w:top w:val="none" w:sz="0" w:space="0" w:color="auto"/>
                <w:left w:val="none" w:sz="0" w:space="0" w:color="auto"/>
                <w:bottom w:val="none" w:sz="0" w:space="0" w:color="auto"/>
                <w:right w:val="none" w:sz="0" w:space="0" w:color="auto"/>
              </w:divBdr>
            </w:div>
            <w:div w:id="1249924281">
              <w:marLeft w:val="0"/>
              <w:marRight w:val="0"/>
              <w:marTop w:val="0"/>
              <w:marBottom w:val="0"/>
              <w:divBdr>
                <w:top w:val="none" w:sz="0" w:space="0" w:color="auto"/>
                <w:left w:val="none" w:sz="0" w:space="0" w:color="auto"/>
                <w:bottom w:val="none" w:sz="0" w:space="0" w:color="auto"/>
                <w:right w:val="none" w:sz="0" w:space="0" w:color="auto"/>
              </w:divBdr>
            </w:div>
            <w:div w:id="1340888789">
              <w:marLeft w:val="0"/>
              <w:marRight w:val="0"/>
              <w:marTop w:val="0"/>
              <w:marBottom w:val="0"/>
              <w:divBdr>
                <w:top w:val="none" w:sz="0" w:space="0" w:color="auto"/>
                <w:left w:val="none" w:sz="0" w:space="0" w:color="auto"/>
                <w:bottom w:val="none" w:sz="0" w:space="0" w:color="auto"/>
                <w:right w:val="none" w:sz="0" w:space="0" w:color="auto"/>
              </w:divBdr>
            </w:div>
            <w:div w:id="1276861624">
              <w:marLeft w:val="0"/>
              <w:marRight w:val="0"/>
              <w:marTop w:val="0"/>
              <w:marBottom w:val="0"/>
              <w:divBdr>
                <w:top w:val="none" w:sz="0" w:space="0" w:color="auto"/>
                <w:left w:val="none" w:sz="0" w:space="0" w:color="auto"/>
                <w:bottom w:val="none" w:sz="0" w:space="0" w:color="auto"/>
                <w:right w:val="none" w:sz="0" w:space="0" w:color="auto"/>
              </w:divBdr>
            </w:div>
            <w:div w:id="349912836">
              <w:marLeft w:val="0"/>
              <w:marRight w:val="0"/>
              <w:marTop w:val="0"/>
              <w:marBottom w:val="0"/>
              <w:divBdr>
                <w:top w:val="none" w:sz="0" w:space="0" w:color="auto"/>
                <w:left w:val="none" w:sz="0" w:space="0" w:color="auto"/>
                <w:bottom w:val="none" w:sz="0" w:space="0" w:color="auto"/>
                <w:right w:val="none" w:sz="0" w:space="0" w:color="auto"/>
              </w:divBdr>
            </w:div>
            <w:div w:id="55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0985">
      <w:bodyDiv w:val="1"/>
      <w:marLeft w:val="0"/>
      <w:marRight w:val="0"/>
      <w:marTop w:val="0"/>
      <w:marBottom w:val="0"/>
      <w:divBdr>
        <w:top w:val="none" w:sz="0" w:space="0" w:color="auto"/>
        <w:left w:val="none" w:sz="0" w:space="0" w:color="auto"/>
        <w:bottom w:val="none" w:sz="0" w:space="0" w:color="auto"/>
        <w:right w:val="none" w:sz="0" w:space="0" w:color="auto"/>
      </w:divBdr>
    </w:div>
    <w:div w:id="162013559">
      <w:bodyDiv w:val="1"/>
      <w:marLeft w:val="0"/>
      <w:marRight w:val="0"/>
      <w:marTop w:val="0"/>
      <w:marBottom w:val="0"/>
      <w:divBdr>
        <w:top w:val="none" w:sz="0" w:space="0" w:color="auto"/>
        <w:left w:val="none" w:sz="0" w:space="0" w:color="auto"/>
        <w:bottom w:val="none" w:sz="0" w:space="0" w:color="auto"/>
        <w:right w:val="none" w:sz="0" w:space="0" w:color="auto"/>
      </w:divBdr>
    </w:div>
    <w:div w:id="497423180">
      <w:bodyDiv w:val="1"/>
      <w:marLeft w:val="0"/>
      <w:marRight w:val="0"/>
      <w:marTop w:val="0"/>
      <w:marBottom w:val="0"/>
      <w:divBdr>
        <w:top w:val="none" w:sz="0" w:space="0" w:color="auto"/>
        <w:left w:val="none" w:sz="0" w:space="0" w:color="auto"/>
        <w:bottom w:val="none" w:sz="0" w:space="0" w:color="auto"/>
        <w:right w:val="none" w:sz="0" w:space="0" w:color="auto"/>
      </w:divBdr>
    </w:div>
    <w:div w:id="645011218">
      <w:bodyDiv w:val="1"/>
      <w:marLeft w:val="0"/>
      <w:marRight w:val="0"/>
      <w:marTop w:val="0"/>
      <w:marBottom w:val="0"/>
      <w:divBdr>
        <w:top w:val="none" w:sz="0" w:space="0" w:color="auto"/>
        <w:left w:val="none" w:sz="0" w:space="0" w:color="auto"/>
        <w:bottom w:val="none" w:sz="0" w:space="0" w:color="auto"/>
        <w:right w:val="none" w:sz="0" w:space="0" w:color="auto"/>
      </w:divBdr>
    </w:div>
    <w:div w:id="763384793">
      <w:bodyDiv w:val="1"/>
      <w:marLeft w:val="0"/>
      <w:marRight w:val="0"/>
      <w:marTop w:val="0"/>
      <w:marBottom w:val="0"/>
      <w:divBdr>
        <w:top w:val="none" w:sz="0" w:space="0" w:color="auto"/>
        <w:left w:val="none" w:sz="0" w:space="0" w:color="auto"/>
        <w:bottom w:val="none" w:sz="0" w:space="0" w:color="auto"/>
        <w:right w:val="none" w:sz="0" w:space="0" w:color="auto"/>
      </w:divBdr>
    </w:div>
    <w:div w:id="913858002">
      <w:bodyDiv w:val="1"/>
      <w:marLeft w:val="0"/>
      <w:marRight w:val="0"/>
      <w:marTop w:val="0"/>
      <w:marBottom w:val="0"/>
      <w:divBdr>
        <w:top w:val="none" w:sz="0" w:space="0" w:color="auto"/>
        <w:left w:val="none" w:sz="0" w:space="0" w:color="auto"/>
        <w:bottom w:val="none" w:sz="0" w:space="0" w:color="auto"/>
        <w:right w:val="none" w:sz="0" w:space="0" w:color="auto"/>
      </w:divBdr>
    </w:div>
    <w:div w:id="935017735">
      <w:bodyDiv w:val="1"/>
      <w:marLeft w:val="0"/>
      <w:marRight w:val="0"/>
      <w:marTop w:val="0"/>
      <w:marBottom w:val="0"/>
      <w:divBdr>
        <w:top w:val="none" w:sz="0" w:space="0" w:color="auto"/>
        <w:left w:val="none" w:sz="0" w:space="0" w:color="auto"/>
        <w:bottom w:val="none" w:sz="0" w:space="0" w:color="auto"/>
        <w:right w:val="none" w:sz="0" w:space="0" w:color="auto"/>
      </w:divBdr>
    </w:div>
    <w:div w:id="955908816">
      <w:bodyDiv w:val="1"/>
      <w:marLeft w:val="0"/>
      <w:marRight w:val="0"/>
      <w:marTop w:val="0"/>
      <w:marBottom w:val="0"/>
      <w:divBdr>
        <w:top w:val="none" w:sz="0" w:space="0" w:color="auto"/>
        <w:left w:val="none" w:sz="0" w:space="0" w:color="auto"/>
        <w:bottom w:val="none" w:sz="0" w:space="0" w:color="auto"/>
        <w:right w:val="none" w:sz="0" w:space="0" w:color="auto"/>
      </w:divBdr>
    </w:div>
    <w:div w:id="967205958">
      <w:bodyDiv w:val="1"/>
      <w:marLeft w:val="0"/>
      <w:marRight w:val="0"/>
      <w:marTop w:val="0"/>
      <w:marBottom w:val="0"/>
      <w:divBdr>
        <w:top w:val="none" w:sz="0" w:space="0" w:color="auto"/>
        <w:left w:val="none" w:sz="0" w:space="0" w:color="auto"/>
        <w:bottom w:val="none" w:sz="0" w:space="0" w:color="auto"/>
        <w:right w:val="none" w:sz="0" w:space="0" w:color="auto"/>
      </w:divBdr>
      <w:divsChild>
        <w:div w:id="1410032638">
          <w:marLeft w:val="0"/>
          <w:marRight w:val="0"/>
          <w:marTop w:val="0"/>
          <w:marBottom w:val="0"/>
          <w:divBdr>
            <w:top w:val="none" w:sz="0" w:space="0" w:color="auto"/>
            <w:left w:val="none" w:sz="0" w:space="0" w:color="auto"/>
            <w:bottom w:val="none" w:sz="0" w:space="0" w:color="auto"/>
            <w:right w:val="none" w:sz="0" w:space="0" w:color="auto"/>
          </w:divBdr>
          <w:divsChild>
            <w:div w:id="634719388">
              <w:marLeft w:val="0"/>
              <w:marRight w:val="0"/>
              <w:marTop w:val="0"/>
              <w:marBottom w:val="0"/>
              <w:divBdr>
                <w:top w:val="none" w:sz="0" w:space="0" w:color="auto"/>
                <w:left w:val="none" w:sz="0" w:space="0" w:color="auto"/>
                <w:bottom w:val="none" w:sz="0" w:space="0" w:color="auto"/>
                <w:right w:val="none" w:sz="0" w:space="0" w:color="auto"/>
              </w:divBdr>
              <w:divsChild>
                <w:div w:id="343017367">
                  <w:marLeft w:val="0"/>
                  <w:marRight w:val="0"/>
                  <w:marTop w:val="0"/>
                  <w:marBottom w:val="0"/>
                  <w:divBdr>
                    <w:top w:val="none" w:sz="0" w:space="0" w:color="auto"/>
                    <w:left w:val="none" w:sz="0" w:space="0" w:color="auto"/>
                    <w:bottom w:val="none" w:sz="0" w:space="0" w:color="auto"/>
                    <w:right w:val="none" w:sz="0" w:space="0" w:color="auto"/>
                  </w:divBdr>
                </w:div>
                <w:div w:id="861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3544">
      <w:bodyDiv w:val="1"/>
      <w:marLeft w:val="0"/>
      <w:marRight w:val="0"/>
      <w:marTop w:val="0"/>
      <w:marBottom w:val="0"/>
      <w:divBdr>
        <w:top w:val="none" w:sz="0" w:space="0" w:color="auto"/>
        <w:left w:val="none" w:sz="0" w:space="0" w:color="auto"/>
        <w:bottom w:val="none" w:sz="0" w:space="0" w:color="auto"/>
        <w:right w:val="none" w:sz="0" w:space="0" w:color="auto"/>
      </w:divBdr>
      <w:divsChild>
        <w:div w:id="388917607">
          <w:marLeft w:val="0"/>
          <w:marRight w:val="0"/>
          <w:marTop w:val="0"/>
          <w:marBottom w:val="0"/>
          <w:divBdr>
            <w:top w:val="none" w:sz="0" w:space="0" w:color="auto"/>
            <w:left w:val="none" w:sz="0" w:space="0" w:color="auto"/>
            <w:bottom w:val="none" w:sz="0" w:space="0" w:color="auto"/>
            <w:right w:val="none" w:sz="0" w:space="0" w:color="auto"/>
          </w:divBdr>
        </w:div>
      </w:divsChild>
    </w:div>
    <w:div w:id="1197430962">
      <w:bodyDiv w:val="1"/>
      <w:marLeft w:val="0"/>
      <w:marRight w:val="0"/>
      <w:marTop w:val="0"/>
      <w:marBottom w:val="0"/>
      <w:divBdr>
        <w:top w:val="none" w:sz="0" w:space="0" w:color="auto"/>
        <w:left w:val="none" w:sz="0" w:space="0" w:color="auto"/>
        <w:bottom w:val="none" w:sz="0" w:space="0" w:color="auto"/>
        <w:right w:val="none" w:sz="0" w:space="0" w:color="auto"/>
      </w:divBdr>
    </w:div>
    <w:div w:id="1226645549">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301576960">
      <w:bodyDiv w:val="1"/>
      <w:marLeft w:val="0"/>
      <w:marRight w:val="0"/>
      <w:marTop w:val="0"/>
      <w:marBottom w:val="0"/>
      <w:divBdr>
        <w:top w:val="none" w:sz="0" w:space="0" w:color="auto"/>
        <w:left w:val="none" w:sz="0" w:space="0" w:color="auto"/>
        <w:bottom w:val="none" w:sz="0" w:space="0" w:color="auto"/>
        <w:right w:val="none" w:sz="0" w:space="0" w:color="auto"/>
      </w:divBdr>
      <w:divsChild>
        <w:div w:id="215746946">
          <w:marLeft w:val="0"/>
          <w:marRight w:val="0"/>
          <w:marTop w:val="0"/>
          <w:marBottom w:val="0"/>
          <w:divBdr>
            <w:top w:val="none" w:sz="0" w:space="0" w:color="auto"/>
            <w:left w:val="none" w:sz="0" w:space="0" w:color="auto"/>
            <w:bottom w:val="none" w:sz="0" w:space="0" w:color="auto"/>
            <w:right w:val="none" w:sz="0" w:space="0" w:color="auto"/>
          </w:divBdr>
          <w:divsChild>
            <w:div w:id="40517323">
              <w:marLeft w:val="0"/>
              <w:marRight w:val="0"/>
              <w:marTop w:val="0"/>
              <w:marBottom w:val="0"/>
              <w:divBdr>
                <w:top w:val="none" w:sz="0" w:space="0" w:color="auto"/>
                <w:left w:val="none" w:sz="0" w:space="0" w:color="auto"/>
                <w:bottom w:val="none" w:sz="0" w:space="0" w:color="auto"/>
                <w:right w:val="none" w:sz="0" w:space="0" w:color="auto"/>
              </w:divBdr>
              <w:divsChild>
                <w:div w:id="908613484">
                  <w:marLeft w:val="0"/>
                  <w:marRight w:val="0"/>
                  <w:marTop w:val="0"/>
                  <w:marBottom w:val="0"/>
                  <w:divBdr>
                    <w:top w:val="none" w:sz="0" w:space="0" w:color="auto"/>
                    <w:left w:val="none" w:sz="0" w:space="0" w:color="auto"/>
                    <w:bottom w:val="none" w:sz="0" w:space="0" w:color="auto"/>
                    <w:right w:val="none" w:sz="0" w:space="0" w:color="auto"/>
                  </w:divBdr>
                </w:div>
                <w:div w:id="1555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008">
      <w:bodyDiv w:val="1"/>
      <w:marLeft w:val="0"/>
      <w:marRight w:val="0"/>
      <w:marTop w:val="0"/>
      <w:marBottom w:val="0"/>
      <w:divBdr>
        <w:top w:val="none" w:sz="0" w:space="0" w:color="auto"/>
        <w:left w:val="none" w:sz="0" w:space="0" w:color="auto"/>
        <w:bottom w:val="none" w:sz="0" w:space="0" w:color="auto"/>
        <w:right w:val="none" w:sz="0" w:space="0" w:color="auto"/>
      </w:divBdr>
    </w:div>
    <w:div w:id="1418478554">
      <w:bodyDiv w:val="1"/>
      <w:marLeft w:val="0"/>
      <w:marRight w:val="0"/>
      <w:marTop w:val="0"/>
      <w:marBottom w:val="0"/>
      <w:divBdr>
        <w:top w:val="none" w:sz="0" w:space="0" w:color="auto"/>
        <w:left w:val="none" w:sz="0" w:space="0" w:color="auto"/>
        <w:bottom w:val="none" w:sz="0" w:space="0" w:color="auto"/>
        <w:right w:val="none" w:sz="0" w:space="0" w:color="auto"/>
      </w:divBdr>
    </w:div>
    <w:div w:id="1435898225">
      <w:bodyDiv w:val="1"/>
      <w:marLeft w:val="0"/>
      <w:marRight w:val="0"/>
      <w:marTop w:val="0"/>
      <w:marBottom w:val="0"/>
      <w:divBdr>
        <w:top w:val="none" w:sz="0" w:space="0" w:color="auto"/>
        <w:left w:val="none" w:sz="0" w:space="0" w:color="auto"/>
        <w:bottom w:val="none" w:sz="0" w:space="0" w:color="auto"/>
        <w:right w:val="none" w:sz="0" w:space="0" w:color="auto"/>
      </w:divBdr>
      <w:divsChild>
        <w:div w:id="2028208873">
          <w:marLeft w:val="0"/>
          <w:marRight w:val="0"/>
          <w:marTop w:val="0"/>
          <w:marBottom w:val="0"/>
          <w:divBdr>
            <w:top w:val="none" w:sz="0" w:space="0" w:color="auto"/>
            <w:left w:val="none" w:sz="0" w:space="0" w:color="auto"/>
            <w:bottom w:val="none" w:sz="0" w:space="0" w:color="auto"/>
            <w:right w:val="none" w:sz="0" w:space="0" w:color="auto"/>
          </w:divBdr>
        </w:div>
        <w:div w:id="1034958811">
          <w:marLeft w:val="0"/>
          <w:marRight w:val="0"/>
          <w:marTop w:val="0"/>
          <w:marBottom w:val="0"/>
          <w:divBdr>
            <w:top w:val="none" w:sz="0" w:space="0" w:color="auto"/>
            <w:left w:val="none" w:sz="0" w:space="0" w:color="auto"/>
            <w:bottom w:val="none" w:sz="0" w:space="0" w:color="auto"/>
            <w:right w:val="none" w:sz="0" w:space="0" w:color="auto"/>
          </w:divBdr>
        </w:div>
        <w:div w:id="1500539577">
          <w:marLeft w:val="0"/>
          <w:marRight w:val="0"/>
          <w:marTop w:val="0"/>
          <w:marBottom w:val="0"/>
          <w:divBdr>
            <w:top w:val="none" w:sz="0" w:space="0" w:color="auto"/>
            <w:left w:val="none" w:sz="0" w:space="0" w:color="auto"/>
            <w:bottom w:val="none" w:sz="0" w:space="0" w:color="auto"/>
            <w:right w:val="none" w:sz="0" w:space="0" w:color="auto"/>
          </w:divBdr>
        </w:div>
        <w:div w:id="1704553703">
          <w:marLeft w:val="0"/>
          <w:marRight w:val="0"/>
          <w:marTop w:val="0"/>
          <w:marBottom w:val="0"/>
          <w:divBdr>
            <w:top w:val="none" w:sz="0" w:space="0" w:color="auto"/>
            <w:left w:val="none" w:sz="0" w:space="0" w:color="auto"/>
            <w:bottom w:val="none" w:sz="0" w:space="0" w:color="auto"/>
            <w:right w:val="none" w:sz="0" w:space="0" w:color="auto"/>
          </w:divBdr>
        </w:div>
        <w:div w:id="2089498698">
          <w:marLeft w:val="0"/>
          <w:marRight w:val="0"/>
          <w:marTop w:val="0"/>
          <w:marBottom w:val="0"/>
          <w:divBdr>
            <w:top w:val="none" w:sz="0" w:space="0" w:color="auto"/>
            <w:left w:val="none" w:sz="0" w:space="0" w:color="auto"/>
            <w:bottom w:val="none" w:sz="0" w:space="0" w:color="auto"/>
            <w:right w:val="none" w:sz="0" w:space="0" w:color="auto"/>
          </w:divBdr>
        </w:div>
        <w:div w:id="38017076">
          <w:marLeft w:val="0"/>
          <w:marRight w:val="0"/>
          <w:marTop w:val="0"/>
          <w:marBottom w:val="0"/>
          <w:divBdr>
            <w:top w:val="none" w:sz="0" w:space="0" w:color="auto"/>
            <w:left w:val="none" w:sz="0" w:space="0" w:color="auto"/>
            <w:bottom w:val="none" w:sz="0" w:space="0" w:color="auto"/>
            <w:right w:val="none" w:sz="0" w:space="0" w:color="auto"/>
          </w:divBdr>
        </w:div>
        <w:div w:id="606347496">
          <w:marLeft w:val="0"/>
          <w:marRight w:val="0"/>
          <w:marTop w:val="0"/>
          <w:marBottom w:val="0"/>
          <w:divBdr>
            <w:top w:val="none" w:sz="0" w:space="0" w:color="auto"/>
            <w:left w:val="none" w:sz="0" w:space="0" w:color="auto"/>
            <w:bottom w:val="none" w:sz="0" w:space="0" w:color="auto"/>
            <w:right w:val="none" w:sz="0" w:space="0" w:color="auto"/>
          </w:divBdr>
        </w:div>
        <w:div w:id="2119057046">
          <w:marLeft w:val="0"/>
          <w:marRight w:val="0"/>
          <w:marTop w:val="0"/>
          <w:marBottom w:val="0"/>
          <w:divBdr>
            <w:top w:val="none" w:sz="0" w:space="0" w:color="auto"/>
            <w:left w:val="none" w:sz="0" w:space="0" w:color="auto"/>
            <w:bottom w:val="none" w:sz="0" w:space="0" w:color="auto"/>
            <w:right w:val="none" w:sz="0" w:space="0" w:color="auto"/>
          </w:divBdr>
        </w:div>
        <w:div w:id="713769644">
          <w:marLeft w:val="0"/>
          <w:marRight w:val="0"/>
          <w:marTop w:val="0"/>
          <w:marBottom w:val="0"/>
          <w:divBdr>
            <w:top w:val="none" w:sz="0" w:space="0" w:color="auto"/>
            <w:left w:val="none" w:sz="0" w:space="0" w:color="auto"/>
            <w:bottom w:val="none" w:sz="0" w:space="0" w:color="auto"/>
            <w:right w:val="none" w:sz="0" w:space="0" w:color="auto"/>
          </w:divBdr>
        </w:div>
        <w:div w:id="1870559517">
          <w:marLeft w:val="0"/>
          <w:marRight w:val="0"/>
          <w:marTop w:val="0"/>
          <w:marBottom w:val="0"/>
          <w:divBdr>
            <w:top w:val="none" w:sz="0" w:space="0" w:color="auto"/>
            <w:left w:val="none" w:sz="0" w:space="0" w:color="auto"/>
            <w:bottom w:val="none" w:sz="0" w:space="0" w:color="auto"/>
            <w:right w:val="none" w:sz="0" w:space="0" w:color="auto"/>
          </w:divBdr>
        </w:div>
        <w:div w:id="183247208">
          <w:marLeft w:val="0"/>
          <w:marRight w:val="0"/>
          <w:marTop w:val="0"/>
          <w:marBottom w:val="0"/>
          <w:divBdr>
            <w:top w:val="none" w:sz="0" w:space="0" w:color="auto"/>
            <w:left w:val="none" w:sz="0" w:space="0" w:color="auto"/>
            <w:bottom w:val="none" w:sz="0" w:space="0" w:color="auto"/>
            <w:right w:val="none" w:sz="0" w:space="0" w:color="auto"/>
          </w:divBdr>
        </w:div>
        <w:div w:id="650792887">
          <w:marLeft w:val="0"/>
          <w:marRight w:val="0"/>
          <w:marTop w:val="0"/>
          <w:marBottom w:val="0"/>
          <w:divBdr>
            <w:top w:val="none" w:sz="0" w:space="0" w:color="auto"/>
            <w:left w:val="none" w:sz="0" w:space="0" w:color="auto"/>
            <w:bottom w:val="none" w:sz="0" w:space="0" w:color="auto"/>
            <w:right w:val="none" w:sz="0" w:space="0" w:color="auto"/>
          </w:divBdr>
        </w:div>
        <w:div w:id="1117140655">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809936528">
          <w:marLeft w:val="0"/>
          <w:marRight w:val="0"/>
          <w:marTop w:val="0"/>
          <w:marBottom w:val="0"/>
          <w:divBdr>
            <w:top w:val="none" w:sz="0" w:space="0" w:color="auto"/>
            <w:left w:val="none" w:sz="0" w:space="0" w:color="auto"/>
            <w:bottom w:val="none" w:sz="0" w:space="0" w:color="auto"/>
            <w:right w:val="none" w:sz="0" w:space="0" w:color="auto"/>
          </w:divBdr>
        </w:div>
        <w:div w:id="1827210538">
          <w:marLeft w:val="0"/>
          <w:marRight w:val="0"/>
          <w:marTop w:val="0"/>
          <w:marBottom w:val="0"/>
          <w:divBdr>
            <w:top w:val="none" w:sz="0" w:space="0" w:color="auto"/>
            <w:left w:val="none" w:sz="0" w:space="0" w:color="auto"/>
            <w:bottom w:val="none" w:sz="0" w:space="0" w:color="auto"/>
            <w:right w:val="none" w:sz="0" w:space="0" w:color="auto"/>
          </w:divBdr>
        </w:div>
        <w:div w:id="815878851">
          <w:marLeft w:val="0"/>
          <w:marRight w:val="0"/>
          <w:marTop w:val="0"/>
          <w:marBottom w:val="0"/>
          <w:divBdr>
            <w:top w:val="none" w:sz="0" w:space="0" w:color="auto"/>
            <w:left w:val="none" w:sz="0" w:space="0" w:color="auto"/>
            <w:bottom w:val="none" w:sz="0" w:space="0" w:color="auto"/>
            <w:right w:val="none" w:sz="0" w:space="0" w:color="auto"/>
          </w:divBdr>
        </w:div>
        <w:div w:id="694621661">
          <w:marLeft w:val="0"/>
          <w:marRight w:val="0"/>
          <w:marTop w:val="0"/>
          <w:marBottom w:val="0"/>
          <w:divBdr>
            <w:top w:val="none" w:sz="0" w:space="0" w:color="auto"/>
            <w:left w:val="none" w:sz="0" w:space="0" w:color="auto"/>
            <w:bottom w:val="none" w:sz="0" w:space="0" w:color="auto"/>
            <w:right w:val="none" w:sz="0" w:space="0" w:color="auto"/>
          </w:divBdr>
        </w:div>
        <w:div w:id="1597440223">
          <w:marLeft w:val="0"/>
          <w:marRight w:val="0"/>
          <w:marTop w:val="0"/>
          <w:marBottom w:val="0"/>
          <w:divBdr>
            <w:top w:val="none" w:sz="0" w:space="0" w:color="auto"/>
            <w:left w:val="none" w:sz="0" w:space="0" w:color="auto"/>
            <w:bottom w:val="none" w:sz="0" w:space="0" w:color="auto"/>
            <w:right w:val="none" w:sz="0" w:space="0" w:color="auto"/>
          </w:divBdr>
        </w:div>
        <w:div w:id="2047871277">
          <w:marLeft w:val="0"/>
          <w:marRight w:val="0"/>
          <w:marTop w:val="0"/>
          <w:marBottom w:val="0"/>
          <w:divBdr>
            <w:top w:val="none" w:sz="0" w:space="0" w:color="auto"/>
            <w:left w:val="none" w:sz="0" w:space="0" w:color="auto"/>
            <w:bottom w:val="none" w:sz="0" w:space="0" w:color="auto"/>
            <w:right w:val="none" w:sz="0" w:space="0" w:color="auto"/>
          </w:divBdr>
        </w:div>
        <w:div w:id="302083093">
          <w:marLeft w:val="0"/>
          <w:marRight w:val="0"/>
          <w:marTop w:val="0"/>
          <w:marBottom w:val="0"/>
          <w:divBdr>
            <w:top w:val="none" w:sz="0" w:space="0" w:color="auto"/>
            <w:left w:val="none" w:sz="0" w:space="0" w:color="auto"/>
            <w:bottom w:val="none" w:sz="0" w:space="0" w:color="auto"/>
            <w:right w:val="none" w:sz="0" w:space="0" w:color="auto"/>
          </w:divBdr>
        </w:div>
        <w:div w:id="250744464">
          <w:marLeft w:val="0"/>
          <w:marRight w:val="0"/>
          <w:marTop w:val="0"/>
          <w:marBottom w:val="0"/>
          <w:divBdr>
            <w:top w:val="none" w:sz="0" w:space="0" w:color="auto"/>
            <w:left w:val="none" w:sz="0" w:space="0" w:color="auto"/>
            <w:bottom w:val="none" w:sz="0" w:space="0" w:color="auto"/>
            <w:right w:val="none" w:sz="0" w:space="0" w:color="auto"/>
          </w:divBdr>
        </w:div>
        <w:div w:id="653679329">
          <w:marLeft w:val="0"/>
          <w:marRight w:val="0"/>
          <w:marTop w:val="0"/>
          <w:marBottom w:val="0"/>
          <w:divBdr>
            <w:top w:val="none" w:sz="0" w:space="0" w:color="auto"/>
            <w:left w:val="none" w:sz="0" w:space="0" w:color="auto"/>
            <w:bottom w:val="none" w:sz="0" w:space="0" w:color="auto"/>
            <w:right w:val="none" w:sz="0" w:space="0" w:color="auto"/>
          </w:divBdr>
        </w:div>
        <w:div w:id="2059737831">
          <w:marLeft w:val="0"/>
          <w:marRight w:val="0"/>
          <w:marTop w:val="0"/>
          <w:marBottom w:val="0"/>
          <w:divBdr>
            <w:top w:val="none" w:sz="0" w:space="0" w:color="auto"/>
            <w:left w:val="none" w:sz="0" w:space="0" w:color="auto"/>
            <w:bottom w:val="none" w:sz="0" w:space="0" w:color="auto"/>
            <w:right w:val="none" w:sz="0" w:space="0" w:color="auto"/>
          </w:divBdr>
        </w:div>
        <w:div w:id="304748590">
          <w:marLeft w:val="0"/>
          <w:marRight w:val="0"/>
          <w:marTop w:val="0"/>
          <w:marBottom w:val="0"/>
          <w:divBdr>
            <w:top w:val="none" w:sz="0" w:space="0" w:color="auto"/>
            <w:left w:val="none" w:sz="0" w:space="0" w:color="auto"/>
            <w:bottom w:val="none" w:sz="0" w:space="0" w:color="auto"/>
            <w:right w:val="none" w:sz="0" w:space="0" w:color="auto"/>
          </w:divBdr>
        </w:div>
        <w:div w:id="864252281">
          <w:marLeft w:val="0"/>
          <w:marRight w:val="0"/>
          <w:marTop w:val="0"/>
          <w:marBottom w:val="0"/>
          <w:divBdr>
            <w:top w:val="none" w:sz="0" w:space="0" w:color="auto"/>
            <w:left w:val="none" w:sz="0" w:space="0" w:color="auto"/>
            <w:bottom w:val="none" w:sz="0" w:space="0" w:color="auto"/>
            <w:right w:val="none" w:sz="0" w:space="0" w:color="auto"/>
          </w:divBdr>
        </w:div>
        <w:div w:id="1359820523">
          <w:marLeft w:val="0"/>
          <w:marRight w:val="0"/>
          <w:marTop w:val="0"/>
          <w:marBottom w:val="0"/>
          <w:divBdr>
            <w:top w:val="none" w:sz="0" w:space="0" w:color="auto"/>
            <w:left w:val="none" w:sz="0" w:space="0" w:color="auto"/>
            <w:bottom w:val="none" w:sz="0" w:space="0" w:color="auto"/>
            <w:right w:val="none" w:sz="0" w:space="0" w:color="auto"/>
          </w:divBdr>
        </w:div>
        <w:div w:id="1524173024">
          <w:marLeft w:val="0"/>
          <w:marRight w:val="0"/>
          <w:marTop w:val="0"/>
          <w:marBottom w:val="0"/>
          <w:divBdr>
            <w:top w:val="none" w:sz="0" w:space="0" w:color="auto"/>
            <w:left w:val="none" w:sz="0" w:space="0" w:color="auto"/>
            <w:bottom w:val="none" w:sz="0" w:space="0" w:color="auto"/>
            <w:right w:val="none" w:sz="0" w:space="0" w:color="auto"/>
          </w:divBdr>
        </w:div>
        <w:div w:id="2127044039">
          <w:marLeft w:val="0"/>
          <w:marRight w:val="0"/>
          <w:marTop w:val="0"/>
          <w:marBottom w:val="0"/>
          <w:divBdr>
            <w:top w:val="none" w:sz="0" w:space="0" w:color="auto"/>
            <w:left w:val="none" w:sz="0" w:space="0" w:color="auto"/>
            <w:bottom w:val="none" w:sz="0" w:space="0" w:color="auto"/>
            <w:right w:val="none" w:sz="0" w:space="0" w:color="auto"/>
          </w:divBdr>
        </w:div>
        <w:div w:id="1770081872">
          <w:marLeft w:val="0"/>
          <w:marRight w:val="0"/>
          <w:marTop w:val="0"/>
          <w:marBottom w:val="0"/>
          <w:divBdr>
            <w:top w:val="none" w:sz="0" w:space="0" w:color="auto"/>
            <w:left w:val="none" w:sz="0" w:space="0" w:color="auto"/>
            <w:bottom w:val="none" w:sz="0" w:space="0" w:color="auto"/>
            <w:right w:val="none" w:sz="0" w:space="0" w:color="auto"/>
          </w:divBdr>
        </w:div>
        <w:div w:id="2089962906">
          <w:marLeft w:val="0"/>
          <w:marRight w:val="0"/>
          <w:marTop w:val="0"/>
          <w:marBottom w:val="0"/>
          <w:divBdr>
            <w:top w:val="none" w:sz="0" w:space="0" w:color="auto"/>
            <w:left w:val="none" w:sz="0" w:space="0" w:color="auto"/>
            <w:bottom w:val="none" w:sz="0" w:space="0" w:color="auto"/>
            <w:right w:val="none" w:sz="0" w:space="0" w:color="auto"/>
          </w:divBdr>
        </w:div>
        <w:div w:id="881290596">
          <w:marLeft w:val="0"/>
          <w:marRight w:val="0"/>
          <w:marTop w:val="0"/>
          <w:marBottom w:val="0"/>
          <w:divBdr>
            <w:top w:val="none" w:sz="0" w:space="0" w:color="auto"/>
            <w:left w:val="none" w:sz="0" w:space="0" w:color="auto"/>
            <w:bottom w:val="none" w:sz="0" w:space="0" w:color="auto"/>
            <w:right w:val="none" w:sz="0" w:space="0" w:color="auto"/>
          </w:divBdr>
        </w:div>
        <w:div w:id="1334147186">
          <w:marLeft w:val="0"/>
          <w:marRight w:val="0"/>
          <w:marTop w:val="0"/>
          <w:marBottom w:val="0"/>
          <w:divBdr>
            <w:top w:val="none" w:sz="0" w:space="0" w:color="auto"/>
            <w:left w:val="none" w:sz="0" w:space="0" w:color="auto"/>
            <w:bottom w:val="none" w:sz="0" w:space="0" w:color="auto"/>
            <w:right w:val="none" w:sz="0" w:space="0" w:color="auto"/>
          </w:divBdr>
        </w:div>
        <w:div w:id="1553888171">
          <w:marLeft w:val="0"/>
          <w:marRight w:val="0"/>
          <w:marTop w:val="0"/>
          <w:marBottom w:val="0"/>
          <w:divBdr>
            <w:top w:val="none" w:sz="0" w:space="0" w:color="auto"/>
            <w:left w:val="none" w:sz="0" w:space="0" w:color="auto"/>
            <w:bottom w:val="none" w:sz="0" w:space="0" w:color="auto"/>
            <w:right w:val="none" w:sz="0" w:space="0" w:color="auto"/>
          </w:divBdr>
        </w:div>
        <w:div w:id="508637557">
          <w:marLeft w:val="0"/>
          <w:marRight w:val="0"/>
          <w:marTop w:val="0"/>
          <w:marBottom w:val="0"/>
          <w:divBdr>
            <w:top w:val="none" w:sz="0" w:space="0" w:color="auto"/>
            <w:left w:val="none" w:sz="0" w:space="0" w:color="auto"/>
            <w:bottom w:val="none" w:sz="0" w:space="0" w:color="auto"/>
            <w:right w:val="none" w:sz="0" w:space="0" w:color="auto"/>
          </w:divBdr>
        </w:div>
        <w:div w:id="2118407526">
          <w:marLeft w:val="0"/>
          <w:marRight w:val="0"/>
          <w:marTop w:val="0"/>
          <w:marBottom w:val="0"/>
          <w:divBdr>
            <w:top w:val="none" w:sz="0" w:space="0" w:color="auto"/>
            <w:left w:val="none" w:sz="0" w:space="0" w:color="auto"/>
            <w:bottom w:val="none" w:sz="0" w:space="0" w:color="auto"/>
            <w:right w:val="none" w:sz="0" w:space="0" w:color="auto"/>
          </w:divBdr>
        </w:div>
        <w:div w:id="1288661631">
          <w:marLeft w:val="0"/>
          <w:marRight w:val="0"/>
          <w:marTop w:val="0"/>
          <w:marBottom w:val="0"/>
          <w:divBdr>
            <w:top w:val="none" w:sz="0" w:space="0" w:color="auto"/>
            <w:left w:val="none" w:sz="0" w:space="0" w:color="auto"/>
            <w:bottom w:val="none" w:sz="0" w:space="0" w:color="auto"/>
            <w:right w:val="none" w:sz="0" w:space="0" w:color="auto"/>
          </w:divBdr>
        </w:div>
        <w:div w:id="861629715">
          <w:marLeft w:val="0"/>
          <w:marRight w:val="0"/>
          <w:marTop w:val="0"/>
          <w:marBottom w:val="0"/>
          <w:divBdr>
            <w:top w:val="none" w:sz="0" w:space="0" w:color="auto"/>
            <w:left w:val="none" w:sz="0" w:space="0" w:color="auto"/>
            <w:bottom w:val="none" w:sz="0" w:space="0" w:color="auto"/>
            <w:right w:val="none" w:sz="0" w:space="0" w:color="auto"/>
          </w:divBdr>
        </w:div>
        <w:div w:id="139932786">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106118443">
          <w:marLeft w:val="0"/>
          <w:marRight w:val="0"/>
          <w:marTop w:val="0"/>
          <w:marBottom w:val="0"/>
          <w:divBdr>
            <w:top w:val="none" w:sz="0" w:space="0" w:color="auto"/>
            <w:left w:val="none" w:sz="0" w:space="0" w:color="auto"/>
            <w:bottom w:val="none" w:sz="0" w:space="0" w:color="auto"/>
            <w:right w:val="none" w:sz="0" w:space="0" w:color="auto"/>
          </w:divBdr>
        </w:div>
        <w:div w:id="279797528">
          <w:marLeft w:val="0"/>
          <w:marRight w:val="0"/>
          <w:marTop w:val="0"/>
          <w:marBottom w:val="0"/>
          <w:divBdr>
            <w:top w:val="none" w:sz="0" w:space="0" w:color="auto"/>
            <w:left w:val="none" w:sz="0" w:space="0" w:color="auto"/>
            <w:bottom w:val="none" w:sz="0" w:space="0" w:color="auto"/>
            <w:right w:val="none" w:sz="0" w:space="0" w:color="auto"/>
          </w:divBdr>
        </w:div>
        <w:div w:id="1029375271">
          <w:marLeft w:val="0"/>
          <w:marRight w:val="0"/>
          <w:marTop w:val="0"/>
          <w:marBottom w:val="0"/>
          <w:divBdr>
            <w:top w:val="none" w:sz="0" w:space="0" w:color="auto"/>
            <w:left w:val="none" w:sz="0" w:space="0" w:color="auto"/>
            <w:bottom w:val="none" w:sz="0" w:space="0" w:color="auto"/>
            <w:right w:val="none" w:sz="0" w:space="0" w:color="auto"/>
          </w:divBdr>
        </w:div>
        <w:div w:id="892277656">
          <w:marLeft w:val="0"/>
          <w:marRight w:val="0"/>
          <w:marTop w:val="0"/>
          <w:marBottom w:val="0"/>
          <w:divBdr>
            <w:top w:val="none" w:sz="0" w:space="0" w:color="auto"/>
            <w:left w:val="none" w:sz="0" w:space="0" w:color="auto"/>
            <w:bottom w:val="none" w:sz="0" w:space="0" w:color="auto"/>
            <w:right w:val="none" w:sz="0" w:space="0" w:color="auto"/>
          </w:divBdr>
        </w:div>
        <w:div w:id="1289163885">
          <w:marLeft w:val="0"/>
          <w:marRight w:val="0"/>
          <w:marTop w:val="0"/>
          <w:marBottom w:val="0"/>
          <w:divBdr>
            <w:top w:val="none" w:sz="0" w:space="0" w:color="auto"/>
            <w:left w:val="none" w:sz="0" w:space="0" w:color="auto"/>
            <w:bottom w:val="none" w:sz="0" w:space="0" w:color="auto"/>
            <w:right w:val="none" w:sz="0" w:space="0" w:color="auto"/>
          </w:divBdr>
        </w:div>
        <w:div w:id="401493482">
          <w:marLeft w:val="0"/>
          <w:marRight w:val="0"/>
          <w:marTop w:val="0"/>
          <w:marBottom w:val="0"/>
          <w:divBdr>
            <w:top w:val="none" w:sz="0" w:space="0" w:color="auto"/>
            <w:left w:val="none" w:sz="0" w:space="0" w:color="auto"/>
            <w:bottom w:val="none" w:sz="0" w:space="0" w:color="auto"/>
            <w:right w:val="none" w:sz="0" w:space="0" w:color="auto"/>
          </w:divBdr>
        </w:div>
        <w:div w:id="436872263">
          <w:marLeft w:val="0"/>
          <w:marRight w:val="0"/>
          <w:marTop w:val="0"/>
          <w:marBottom w:val="0"/>
          <w:divBdr>
            <w:top w:val="none" w:sz="0" w:space="0" w:color="auto"/>
            <w:left w:val="none" w:sz="0" w:space="0" w:color="auto"/>
            <w:bottom w:val="none" w:sz="0" w:space="0" w:color="auto"/>
            <w:right w:val="none" w:sz="0" w:space="0" w:color="auto"/>
          </w:divBdr>
        </w:div>
        <w:div w:id="1363554926">
          <w:marLeft w:val="0"/>
          <w:marRight w:val="0"/>
          <w:marTop w:val="0"/>
          <w:marBottom w:val="0"/>
          <w:divBdr>
            <w:top w:val="none" w:sz="0" w:space="0" w:color="auto"/>
            <w:left w:val="none" w:sz="0" w:space="0" w:color="auto"/>
            <w:bottom w:val="none" w:sz="0" w:space="0" w:color="auto"/>
            <w:right w:val="none" w:sz="0" w:space="0" w:color="auto"/>
          </w:divBdr>
        </w:div>
        <w:div w:id="811212329">
          <w:marLeft w:val="0"/>
          <w:marRight w:val="0"/>
          <w:marTop w:val="0"/>
          <w:marBottom w:val="0"/>
          <w:divBdr>
            <w:top w:val="none" w:sz="0" w:space="0" w:color="auto"/>
            <w:left w:val="none" w:sz="0" w:space="0" w:color="auto"/>
            <w:bottom w:val="none" w:sz="0" w:space="0" w:color="auto"/>
            <w:right w:val="none" w:sz="0" w:space="0" w:color="auto"/>
          </w:divBdr>
        </w:div>
        <w:div w:id="539711312">
          <w:marLeft w:val="0"/>
          <w:marRight w:val="0"/>
          <w:marTop w:val="0"/>
          <w:marBottom w:val="0"/>
          <w:divBdr>
            <w:top w:val="none" w:sz="0" w:space="0" w:color="auto"/>
            <w:left w:val="none" w:sz="0" w:space="0" w:color="auto"/>
            <w:bottom w:val="none" w:sz="0" w:space="0" w:color="auto"/>
            <w:right w:val="none" w:sz="0" w:space="0" w:color="auto"/>
          </w:divBdr>
        </w:div>
        <w:div w:id="900292780">
          <w:marLeft w:val="0"/>
          <w:marRight w:val="0"/>
          <w:marTop w:val="0"/>
          <w:marBottom w:val="0"/>
          <w:divBdr>
            <w:top w:val="none" w:sz="0" w:space="0" w:color="auto"/>
            <w:left w:val="none" w:sz="0" w:space="0" w:color="auto"/>
            <w:bottom w:val="none" w:sz="0" w:space="0" w:color="auto"/>
            <w:right w:val="none" w:sz="0" w:space="0" w:color="auto"/>
          </w:divBdr>
        </w:div>
        <w:div w:id="1372419524">
          <w:marLeft w:val="0"/>
          <w:marRight w:val="0"/>
          <w:marTop w:val="0"/>
          <w:marBottom w:val="0"/>
          <w:divBdr>
            <w:top w:val="none" w:sz="0" w:space="0" w:color="auto"/>
            <w:left w:val="none" w:sz="0" w:space="0" w:color="auto"/>
            <w:bottom w:val="none" w:sz="0" w:space="0" w:color="auto"/>
            <w:right w:val="none" w:sz="0" w:space="0" w:color="auto"/>
          </w:divBdr>
        </w:div>
        <w:div w:id="112067552">
          <w:marLeft w:val="0"/>
          <w:marRight w:val="0"/>
          <w:marTop w:val="0"/>
          <w:marBottom w:val="0"/>
          <w:divBdr>
            <w:top w:val="none" w:sz="0" w:space="0" w:color="auto"/>
            <w:left w:val="none" w:sz="0" w:space="0" w:color="auto"/>
            <w:bottom w:val="none" w:sz="0" w:space="0" w:color="auto"/>
            <w:right w:val="none" w:sz="0" w:space="0" w:color="auto"/>
          </w:divBdr>
        </w:div>
        <w:div w:id="596640329">
          <w:marLeft w:val="0"/>
          <w:marRight w:val="0"/>
          <w:marTop w:val="0"/>
          <w:marBottom w:val="0"/>
          <w:divBdr>
            <w:top w:val="none" w:sz="0" w:space="0" w:color="auto"/>
            <w:left w:val="none" w:sz="0" w:space="0" w:color="auto"/>
            <w:bottom w:val="none" w:sz="0" w:space="0" w:color="auto"/>
            <w:right w:val="none" w:sz="0" w:space="0" w:color="auto"/>
          </w:divBdr>
        </w:div>
        <w:div w:id="1119182367">
          <w:marLeft w:val="0"/>
          <w:marRight w:val="0"/>
          <w:marTop w:val="0"/>
          <w:marBottom w:val="0"/>
          <w:divBdr>
            <w:top w:val="none" w:sz="0" w:space="0" w:color="auto"/>
            <w:left w:val="none" w:sz="0" w:space="0" w:color="auto"/>
            <w:bottom w:val="none" w:sz="0" w:space="0" w:color="auto"/>
            <w:right w:val="none" w:sz="0" w:space="0" w:color="auto"/>
          </w:divBdr>
        </w:div>
        <w:div w:id="1898936963">
          <w:marLeft w:val="0"/>
          <w:marRight w:val="0"/>
          <w:marTop w:val="0"/>
          <w:marBottom w:val="0"/>
          <w:divBdr>
            <w:top w:val="none" w:sz="0" w:space="0" w:color="auto"/>
            <w:left w:val="none" w:sz="0" w:space="0" w:color="auto"/>
            <w:bottom w:val="none" w:sz="0" w:space="0" w:color="auto"/>
            <w:right w:val="none" w:sz="0" w:space="0" w:color="auto"/>
          </w:divBdr>
        </w:div>
        <w:div w:id="700016506">
          <w:marLeft w:val="0"/>
          <w:marRight w:val="0"/>
          <w:marTop w:val="0"/>
          <w:marBottom w:val="0"/>
          <w:divBdr>
            <w:top w:val="none" w:sz="0" w:space="0" w:color="auto"/>
            <w:left w:val="none" w:sz="0" w:space="0" w:color="auto"/>
            <w:bottom w:val="none" w:sz="0" w:space="0" w:color="auto"/>
            <w:right w:val="none" w:sz="0" w:space="0" w:color="auto"/>
          </w:divBdr>
        </w:div>
        <w:div w:id="1770543029">
          <w:marLeft w:val="0"/>
          <w:marRight w:val="0"/>
          <w:marTop w:val="0"/>
          <w:marBottom w:val="0"/>
          <w:divBdr>
            <w:top w:val="none" w:sz="0" w:space="0" w:color="auto"/>
            <w:left w:val="none" w:sz="0" w:space="0" w:color="auto"/>
            <w:bottom w:val="none" w:sz="0" w:space="0" w:color="auto"/>
            <w:right w:val="none" w:sz="0" w:space="0" w:color="auto"/>
          </w:divBdr>
        </w:div>
        <w:div w:id="1408453609">
          <w:marLeft w:val="0"/>
          <w:marRight w:val="0"/>
          <w:marTop w:val="0"/>
          <w:marBottom w:val="0"/>
          <w:divBdr>
            <w:top w:val="none" w:sz="0" w:space="0" w:color="auto"/>
            <w:left w:val="none" w:sz="0" w:space="0" w:color="auto"/>
            <w:bottom w:val="none" w:sz="0" w:space="0" w:color="auto"/>
            <w:right w:val="none" w:sz="0" w:space="0" w:color="auto"/>
          </w:divBdr>
        </w:div>
        <w:div w:id="1419398863">
          <w:marLeft w:val="0"/>
          <w:marRight w:val="0"/>
          <w:marTop w:val="0"/>
          <w:marBottom w:val="0"/>
          <w:divBdr>
            <w:top w:val="none" w:sz="0" w:space="0" w:color="auto"/>
            <w:left w:val="none" w:sz="0" w:space="0" w:color="auto"/>
            <w:bottom w:val="none" w:sz="0" w:space="0" w:color="auto"/>
            <w:right w:val="none" w:sz="0" w:space="0" w:color="auto"/>
          </w:divBdr>
        </w:div>
        <w:div w:id="2134205434">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33161501">
          <w:marLeft w:val="0"/>
          <w:marRight w:val="0"/>
          <w:marTop w:val="0"/>
          <w:marBottom w:val="0"/>
          <w:divBdr>
            <w:top w:val="none" w:sz="0" w:space="0" w:color="auto"/>
            <w:left w:val="none" w:sz="0" w:space="0" w:color="auto"/>
            <w:bottom w:val="none" w:sz="0" w:space="0" w:color="auto"/>
            <w:right w:val="none" w:sz="0" w:space="0" w:color="auto"/>
          </w:divBdr>
        </w:div>
        <w:div w:id="1195197476">
          <w:marLeft w:val="0"/>
          <w:marRight w:val="0"/>
          <w:marTop w:val="0"/>
          <w:marBottom w:val="0"/>
          <w:divBdr>
            <w:top w:val="none" w:sz="0" w:space="0" w:color="auto"/>
            <w:left w:val="none" w:sz="0" w:space="0" w:color="auto"/>
            <w:bottom w:val="none" w:sz="0" w:space="0" w:color="auto"/>
            <w:right w:val="none" w:sz="0" w:space="0" w:color="auto"/>
          </w:divBdr>
        </w:div>
        <w:div w:id="1133988311">
          <w:marLeft w:val="0"/>
          <w:marRight w:val="0"/>
          <w:marTop w:val="0"/>
          <w:marBottom w:val="0"/>
          <w:divBdr>
            <w:top w:val="none" w:sz="0" w:space="0" w:color="auto"/>
            <w:left w:val="none" w:sz="0" w:space="0" w:color="auto"/>
            <w:bottom w:val="none" w:sz="0" w:space="0" w:color="auto"/>
            <w:right w:val="none" w:sz="0" w:space="0" w:color="auto"/>
          </w:divBdr>
        </w:div>
        <w:div w:id="1737588469">
          <w:marLeft w:val="0"/>
          <w:marRight w:val="0"/>
          <w:marTop w:val="0"/>
          <w:marBottom w:val="0"/>
          <w:divBdr>
            <w:top w:val="none" w:sz="0" w:space="0" w:color="auto"/>
            <w:left w:val="none" w:sz="0" w:space="0" w:color="auto"/>
            <w:bottom w:val="none" w:sz="0" w:space="0" w:color="auto"/>
            <w:right w:val="none" w:sz="0" w:space="0" w:color="auto"/>
          </w:divBdr>
        </w:div>
        <w:div w:id="571888257">
          <w:marLeft w:val="0"/>
          <w:marRight w:val="0"/>
          <w:marTop w:val="0"/>
          <w:marBottom w:val="0"/>
          <w:divBdr>
            <w:top w:val="none" w:sz="0" w:space="0" w:color="auto"/>
            <w:left w:val="none" w:sz="0" w:space="0" w:color="auto"/>
            <w:bottom w:val="none" w:sz="0" w:space="0" w:color="auto"/>
            <w:right w:val="none" w:sz="0" w:space="0" w:color="auto"/>
          </w:divBdr>
        </w:div>
        <w:div w:id="792478864">
          <w:marLeft w:val="0"/>
          <w:marRight w:val="0"/>
          <w:marTop w:val="0"/>
          <w:marBottom w:val="0"/>
          <w:divBdr>
            <w:top w:val="none" w:sz="0" w:space="0" w:color="auto"/>
            <w:left w:val="none" w:sz="0" w:space="0" w:color="auto"/>
            <w:bottom w:val="none" w:sz="0" w:space="0" w:color="auto"/>
            <w:right w:val="none" w:sz="0" w:space="0" w:color="auto"/>
          </w:divBdr>
        </w:div>
        <w:div w:id="1504276632">
          <w:marLeft w:val="0"/>
          <w:marRight w:val="0"/>
          <w:marTop w:val="0"/>
          <w:marBottom w:val="0"/>
          <w:divBdr>
            <w:top w:val="none" w:sz="0" w:space="0" w:color="auto"/>
            <w:left w:val="none" w:sz="0" w:space="0" w:color="auto"/>
            <w:bottom w:val="none" w:sz="0" w:space="0" w:color="auto"/>
            <w:right w:val="none" w:sz="0" w:space="0" w:color="auto"/>
          </w:divBdr>
        </w:div>
        <w:div w:id="357316984">
          <w:marLeft w:val="0"/>
          <w:marRight w:val="0"/>
          <w:marTop w:val="0"/>
          <w:marBottom w:val="0"/>
          <w:divBdr>
            <w:top w:val="none" w:sz="0" w:space="0" w:color="auto"/>
            <w:left w:val="none" w:sz="0" w:space="0" w:color="auto"/>
            <w:bottom w:val="none" w:sz="0" w:space="0" w:color="auto"/>
            <w:right w:val="none" w:sz="0" w:space="0" w:color="auto"/>
          </w:divBdr>
        </w:div>
        <w:div w:id="1063403865">
          <w:marLeft w:val="0"/>
          <w:marRight w:val="0"/>
          <w:marTop w:val="0"/>
          <w:marBottom w:val="0"/>
          <w:divBdr>
            <w:top w:val="none" w:sz="0" w:space="0" w:color="auto"/>
            <w:left w:val="none" w:sz="0" w:space="0" w:color="auto"/>
            <w:bottom w:val="none" w:sz="0" w:space="0" w:color="auto"/>
            <w:right w:val="none" w:sz="0" w:space="0" w:color="auto"/>
          </w:divBdr>
        </w:div>
        <w:div w:id="402872277">
          <w:marLeft w:val="0"/>
          <w:marRight w:val="0"/>
          <w:marTop w:val="0"/>
          <w:marBottom w:val="0"/>
          <w:divBdr>
            <w:top w:val="none" w:sz="0" w:space="0" w:color="auto"/>
            <w:left w:val="none" w:sz="0" w:space="0" w:color="auto"/>
            <w:bottom w:val="none" w:sz="0" w:space="0" w:color="auto"/>
            <w:right w:val="none" w:sz="0" w:space="0" w:color="auto"/>
          </w:divBdr>
        </w:div>
        <w:div w:id="955601213">
          <w:marLeft w:val="0"/>
          <w:marRight w:val="0"/>
          <w:marTop w:val="0"/>
          <w:marBottom w:val="0"/>
          <w:divBdr>
            <w:top w:val="none" w:sz="0" w:space="0" w:color="auto"/>
            <w:left w:val="none" w:sz="0" w:space="0" w:color="auto"/>
            <w:bottom w:val="none" w:sz="0" w:space="0" w:color="auto"/>
            <w:right w:val="none" w:sz="0" w:space="0" w:color="auto"/>
          </w:divBdr>
        </w:div>
        <w:div w:id="938100918">
          <w:marLeft w:val="0"/>
          <w:marRight w:val="0"/>
          <w:marTop w:val="0"/>
          <w:marBottom w:val="0"/>
          <w:divBdr>
            <w:top w:val="none" w:sz="0" w:space="0" w:color="auto"/>
            <w:left w:val="none" w:sz="0" w:space="0" w:color="auto"/>
            <w:bottom w:val="none" w:sz="0" w:space="0" w:color="auto"/>
            <w:right w:val="none" w:sz="0" w:space="0" w:color="auto"/>
          </w:divBdr>
        </w:div>
        <w:div w:id="84228426">
          <w:marLeft w:val="0"/>
          <w:marRight w:val="0"/>
          <w:marTop w:val="0"/>
          <w:marBottom w:val="0"/>
          <w:divBdr>
            <w:top w:val="none" w:sz="0" w:space="0" w:color="auto"/>
            <w:left w:val="none" w:sz="0" w:space="0" w:color="auto"/>
            <w:bottom w:val="none" w:sz="0" w:space="0" w:color="auto"/>
            <w:right w:val="none" w:sz="0" w:space="0" w:color="auto"/>
          </w:divBdr>
        </w:div>
        <w:div w:id="1495878924">
          <w:marLeft w:val="0"/>
          <w:marRight w:val="0"/>
          <w:marTop w:val="0"/>
          <w:marBottom w:val="0"/>
          <w:divBdr>
            <w:top w:val="none" w:sz="0" w:space="0" w:color="auto"/>
            <w:left w:val="none" w:sz="0" w:space="0" w:color="auto"/>
            <w:bottom w:val="none" w:sz="0" w:space="0" w:color="auto"/>
            <w:right w:val="none" w:sz="0" w:space="0" w:color="auto"/>
          </w:divBdr>
        </w:div>
        <w:div w:id="1825471317">
          <w:marLeft w:val="0"/>
          <w:marRight w:val="0"/>
          <w:marTop w:val="0"/>
          <w:marBottom w:val="0"/>
          <w:divBdr>
            <w:top w:val="none" w:sz="0" w:space="0" w:color="auto"/>
            <w:left w:val="none" w:sz="0" w:space="0" w:color="auto"/>
            <w:bottom w:val="none" w:sz="0" w:space="0" w:color="auto"/>
            <w:right w:val="none" w:sz="0" w:space="0" w:color="auto"/>
          </w:divBdr>
        </w:div>
        <w:div w:id="135798350">
          <w:marLeft w:val="0"/>
          <w:marRight w:val="0"/>
          <w:marTop w:val="0"/>
          <w:marBottom w:val="0"/>
          <w:divBdr>
            <w:top w:val="none" w:sz="0" w:space="0" w:color="auto"/>
            <w:left w:val="none" w:sz="0" w:space="0" w:color="auto"/>
            <w:bottom w:val="none" w:sz="0" w:space="0" w:color="auto"/>
            <w:right w:val="none" w:sz="0" w:space="0" w:color="auto"/>
          </w:divBdr>
        </w:div>
        <w:div w:id="765808381">
          <w:marLeft w:val="0"/>
          <w:marRight w:val="0"/>
          <w:marTop w:val="0"/>
          <w:marBottom w:val="0"/>
          <w:divBdr>
            <w:top w:val="none" w:sz="0" w:space="0" w:color="auto"/>
            <w:left w:val="none" w:sz="0" w:space="0" w:color="auto"/>
            <w:bottom w:val="none" w:sz="0" w:space="0" w:color="auto"/>
            <w:right w:val="none" w:sz="0" w:space="0" w:color="auto"/>
          </w:divBdr>
        </w:div>
        <w:div w:id="1852181064">
          <w:marLeft w:val="0"/>
          <w:marRight w:val="0"/>
          <w:marTop w:val="0"/>
          <w:marBottom w:val="0"/>
          <w:divBdr>
            <w:top w:val="none" w:sz="0" w:space="0" w:color="auto"/>
            <w:left w:val="none" w:sz="0" w:space="0" w:color="auto"/>
            <w:bottom w:val="none" w:sz="0" w:space="0" w:color="auto"/>
            <w:right w:val="none" w:sz="0" w:space="0" w:color="auto"/>
          </w:divBdr>
        </w:div>
        <w:div w:id="1957982669">
          <w:marLeft w:val="0"/>
          <w:marRight w:val="0"/>
          <w:marTop w:val="0"/>
          <w:marBottom w:val="0"/>
          <w:divBdr>
            <w:top w:val="none" w:sz="0" w:space="0" w:color="auto"/>
            <w:left w:val="none" w:sz="0" w:space="0" w:color="auto"/>
            <w:bottom w:val="none" w:sz="0" w:space="0" w:color="auto"/>
            <w:right w:val="none" w:sz="0" w:space="0" w:color="auto"/>
          </w:divBdr>
        </w:div>
        <w:div w:id="1826584683">
          <w:marLeft w:val="0"/>
          <w:marRight w:val="0"/>
          <w:marTop w:val="0"/>
          <w:marBottom w:val="0"/>
          <w:divBdr>
            <w:top w:val="none" w:sz="0" w:space="0" w:color="auto"/>
            <w:left w:val="none" w:sz="0" w:space="0" w:color="auto"/>
            <w:bottom w:val="none" w:sz="0" w:space="0" w:color="auto"/>
            <w:right w:val="none" w:sz="0" w:space="0" w:color="auto"/>
          </w:divBdr>
        </w:div>
        <w:div w:id="1196044736">
          <w:marLeft w:val="0"/>
          <w:marRight w:val="0"/>
          <w:marTop w:val="0"/>
          <w:marBottom w:val="0"/>
          <w:divBdr>
            <w:top w:val="none" w:sz="0" w:space="0" w:color="auto"/>
            <w:left w:val="none" w:sz="0" w:space="0" w:color="auto"/>
            <w:bottom w:val="none" w:sz="0" w:space="0" w:color="auto"/>
            <w:right w:val="none" w:sz="0" w:space="0" w:color="auto"/>
          </w:divBdr>
        </w:div>
        <w:div w:id="504902195">
          <w:marLeft w:val="0"/>
          <w:marRight w:val="0"/>
          <w:marTop w:val="0"/>
          <w:marBottom w:val="0"/>
          <w:divBdr>
            <w:top w:val="none" w:sz="0" w:space="0" w:color="auto"/>
            <w:left w:val="none" w:sz="0" w:space="0" w:color="auto"/>
            <w:bottom w:val="none" w:sz="0" w:space="0" w:color="auto"/>
            <w:right w:val="none" w:sz="0" w:space="0" w:color="auto"/>
          </w:divBdr>
        </w:div>
        <w:div w:id="1684942075">
          <w:marLeft w:val="0"/>
          <w:marRight w:val="0"/>
          <w:marTop w:val="0"/>
          <w:marBottom w:val="0"/>
          <w:divBdr>
            <w:top w:val="none" w:sz="0" w:space="0" w:color="auto"/>
            <w:left w:val="none" w:sz="0" w:space="0" w:color="auto"/>
            <w:bottom w:val="none" w:sz="0" w:space="0" w:color="auto"/>
            <w:right w:val="none" w:sz="0" w:space="0" w:color="auto"/>
          </w:divBdr>
        </w:div>
        <w:div w:id="478427159">
          <w:marLeft w:val="0"/>
          <w:marRight w:val="0"/>
          <w:marTop w:val="0"/>
          <w:marBottom w:val="0"/>
          <w:divBdr>
            <w:top w:val="none" w:sz="0" w:space="0" w:color="auto"/>
            <w:left w:val="none" w:sz="0" w:space="0" w:color="auto"/>
            <w:bottom w:val="none" w:sz="0" w:space="0" w:color="auto"/>
            <w:right w:val="none" w:sz="0" w:space="0" w:color="auto"/>
          </w:divBdr>
        </w:div>
        <w:div w:id="1465076660">
          <w:marLeft w:val="0"/>
          <w:marRight w:val="0"/>
          <w:marTop w:val="0"/>
          <w:marBottom w:val="0"/>
          <w:divBdr>
            <w:top w:val="none" w:sz="0" w:space="0" w:color="auto"/>
            <w:left w:val="none" w:sz="0" w:space="0" w:color="auto"/>
            <w:bottom w:val="none" w:sz="0" w:space="0" w:color="auto"/>
            <w:right w:val="none" w:sz="0" w:space="0" w:color="auto"/>
          </w:divBdr>
        </w:div>
        <w:div w:id="1730498970">
          <w:marLeft w:val="0"/>
          <w:marRight w:val="0"/>
          <w:marTop w:val="0"/>
          <w:marBottom w:val="0"/>
          <w:divBdr>
            <w:top w:val="none" w:sz="0" w:space="0" w:color="auto"/>
            <w:left w:val="none" w:sz="0" w:space="0" w:color="auto"/>
            <w:bottom w:val="none" w:sz="0" w:space="0" w:color="auto"/>
            <w:right w:val="none" w:sz="0" w:space="0" w:color="auto"/>
          </w:divBdr>
        </w:div>
        <w:div w:id="426659889">
          <w:marLeft w:val="0"/>
          <w:marRight w:val="0"/>
          <w:marTop w:val="0"/>
          <w:marBottom w:val="0"/>
          <w:divBdr>
            <w:top w:val="none" w:sz="0" w:space="0" w:color="auto"/>
            <w:left w:val="none" w:sz="0" w:space="0" w:color="auto"/>
            <w:bottom w:val="none" w:sz="0" w:space="0" w:color="auto"/>
            <w:right w:val="none" w:sz="0" w:space="0" w:color="auto"/>
          </w:divBdr>
        </w:div>
        <w:div w:id="2091659161">
          <w:marLeft w:val="0"/>
          <w:marRight w:val="0"/>
          <w:marTop w:val="0"/>
          <w:marBottom w:val="0"/>
          <w:divBdr>
            <w:top w:val="none" w:sz="0" w:space="0" w:color="auto"/>
            <w:left w:val="none" w:sz="0" w:space="0" w:color="auto"/>
            <w:bottom w:val="none" w:sz="0" w:space="0" w:color="auto"/>
            <w:right w:val="none" w:sz="0" w:space="0" w:color="auto"/>
          </w:divBdr>
        </w:div>
        <w:div w:id="328603419">
          <w:marLeft w:val="0"/>
          <w:marRight w:val="0"/>
          <w:marTop w:val="0"/>
          <w:marBottom w:val="0"/>
          <w:divBdr>
            <w:top w:val="none" w:sz="0" w:space="0" w:color="auto"/>
            <w:left w:val="none" w:sz="0" w:space="0" w:color="auto"/>
            <w:bottom w:val="none" w:sz="0" w:space="0" w:color="auto"/>
            <w:right w:val="none" w:sz="0" w:space="0" w:color="auto"/>
          </w:divBdr>
        </w:div>
        <w:div w:id="1675526068">
          <w:marLeft w:val="0"/>
          <w:marRight w:val="0"/>
          <w:marTop w:val="0"/>
          <w:marBottom w:val="0"/>
          <w:divBdr>
            <w:top w:val="none" w:sz="0" w:space="0" w:color="auto"/>
            <w:left w:val="none" w:sz="0" w:space="0" w:color="auto"/>
            <w:bottom w:val="none" w:sz="0" w:space="0" w:color="auto"/>
            <w:right w:val="none" w:sz="0" w:space="0" w:color="auto"/>
          </w:divBdr>
        </w:div>
        <w:div w:id="1547982530">
          <w:marLeft w:val="0"/>
          <w:marRight w:val="0"/>
          <w:marTop w:val="0"/>
          <w:marBottom w:val="0"/>
          <w:divBdr>
            <w:top w:val="none" w:sz="0" w:space="0" w:color="auto"/>
            <w:left w:val="none" w:sz="0" w:space="0" w:color="auto"/>
            <w:bottom w:val="none" w:sz="0" w:space="0" w:color="auto"/>
            <w:right w:val="none" w:sz="0" w:space="0" w:color="auto"/>
          </w:divBdr>
        </w:div>
        <w:div w:id="1810634224">
          <w:marLeft w:val="0"/>
          <w:marRight w:val="0"/>
          <w:marTop w:val="0"/>
          <w:marBottom w:val="0"/>
          <w:divBdr>
            <w:top w:val="none" w:sz="0" w:space="0" w:color="auto"/>
            <w:left w:val="none" w:sz="0" w:space="0" w:color="auto"/>
            <w:bottom w:val="none" w:sz="0" w:space="0" w:color="auto"/>
            <w:right w:val="none" w:sz="0" w:space="0" w:color="auto"/>
          </w:divBdr>
        </w:div>
        <w:div w:id="451705334">
          <w:marLeft w:val="0"/>
          <w:marRight w:val="0"/>
          <w:marTop w:val="0"/>
          <w:marBottom w:val="0"/>
          <w:divBdr>
            <w:top w:val="none" w:sz="0" w:space="0" w:color="auto"/>
            <w:left w:val="none" w:sz="0" w:space="0" w:color="auto"/>
            <w:bottom w:val="none" w:sz="0" w:space="0" w:color="auto"/>
            <w:right w:val="none" w:sz="0" w:space="0" w:color="auto"/>
          </w:divBdr>
        </w:div>
        <w:div w:id="171460056">
          <w:marLeft w:val="0"/>
          <w:marRight w:val="0"/>
          <w:marTop w:val="0"/>
          <w:marBottom w:val="0"/>
          <w:divBdr>
            <w:top w:val="none" w:sz="0" w:space="0" w:color="auto"/>
            <w:left w:val="none" w:sz="0" w:space="0" w:color="auto"/>
            <w:bottom w:val="none" w:sz="0" w:space="0" w:color="auto"/>
            <w:right w:val="none" w:sz="0" w:space="0" w:color="auto"/>
          </w:divBdr>
        </w:div>
        <w:div w:id="472404316">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317002162">
          <w:marLeft w:val="0"/>
          <w:marRight w:val="0"/>
          <w:marTop w:val="0"/>
          <w:marBottom w:val="0"/>
          <w:divBdr>
            <w:top w:val="none" w:sz="0" w:space="0" w:color="auto"/>
            <w:left w:val="none" w:sz="0" w:space="0" w:color="auto"/>
            <w:bottom w:val="none" w:sz="0" w:space="0" w:color="auto"/>
            <w:right w:val="none" w:sz="0" w:space="0" w:color="auto"/>
          </w:divBdr>
        </w:div>
        <w:div w:id="1740975654">
          <w:marLeft w:val="0"/>
          <w:marRight w:val="0"/>
          <w:marTop w:val="0"/>
          <w:marBottom w:val="0"/>
          <w:divBdr>
            <w:top w:val="none" w:sz="0" w:space="0" w:color="auto"/>
            <w:left w:val="none" w:sz="0" w:space="0" w:color="auto"/>
            <w:bottom w:val="none" w:sz="0" w:space="0" w:color="auto"/>
            <w:right w:val="none" w:sz="0" w:space="0" w:color="auto"/>
          </w:divBdr>
        </w:div>
        <w:div w:id="1959021622">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805389376">
          <w:marLeft w:val="0"/>
          <w:marRight w:val="0"/>
          <w:marTop w:val="0"/>
          <w:marBottom w:val="0"/>
          <w:divBdr>
            <w:top w:val="none" w:sz="0" w:space="0" w:color="auto"/>
            <w:left w:val="none" w:sz="0" w:space="0" w:color="auto"/>
            <w:bottom w:val="none" w:sz="0" w:space="0" w:color="auto"/>
            <w:right w:val="none" w:sz="0" w:space="0" w:color="auto"/>
          </w:divBdr>
        </w:div>
        <w:div w:id="649407267">
          <w:marLeft w:val="0"/>
          <w:marRight w:val="0"/>
          <w:marTop w:val="0"/>
          <w:marBottom w:val="0"/>
          <w:divBdr>
            <w:top w:val="none" w:sz="0" w:space="0" w:color="auto"/>
            <w:left w:val="none" w:sz="0" w:space="0" w:color="auto"/>
            <w:bottom w:val="none" w:sz="0" w:space="0" w:color="auto"/>
            <w:right w:val="none" w:sz="0" w:space="0" w:color="auto"/>
          </w:divBdr>
        </w:div>
        <w:div w:id="2108385045">
          <w:marLeft w:val="0"/>
          <w:marRight w:val="0"/>
          <w:marTop w:val="0"/>
          <w:marBottom w:val="0"/>
          <w:divBdr>
            <w:top w:val="none" w:sz="0" w:space="0" w:color="auto"/>
            <w:left w:val="none" w:sz="0" w:space="0" w:color="auto"/>
            <w:bottom w:val="none" w:sz="0" w:space="0" w:color="auto"/>
            <w:right w:val="none" w:sz="0" w:space="0" w:color="auto"/>
          </w:divBdr>
        </w:div>
        <w:div w:id="1201548456">
          <w:marLeft w:val="0"/>
          <w:marRight w:val="0"/>
          <w:marTop w:val="0"/>
          <w:marBottom w:val="0"/>
          <w:divBdr>
            <w:top w:val="none" w:sz="0" w:space="0" w:color="auto"/>
            <w:left w:val="none" w:sz="0" w:space="0" w:color="auto"/>
            <w:bottom w:val="none" w:sz="0" w:space="0" w:color="auto"/>
            <w:right w:val="none" w:sz="0" w:space="0" w:color="auto"/>
          </w:divBdr>
        </w:div>
        <w:div w:id="1245337814">
          <w:marLeft w:val="0"/>
          <w:marRight w:val="0"/>
          <w:marTop w:val="0"/>
          <w:marBottom w:val="0"/>
          <w:divBdr>
            <w:top w:val="none" w:sz="0" w:space="0" w:color="auto"/>
            <w:left w:val="none" w:sz="0" w:space="0" w:color="auto"/>
            <w:bottom w:val="none" w:sz="0" w:space="0" w:color="auto"/>
            <w:right w:val="none" w:sz="0" w:space="0" w:color="auto"/>
          </w:divBdr>
        </w:div>
        <w:div w:id="907181291">
          <w:marLeft w:val="0"/>
          <w:marRight w:val="0"/>
          <w:marTop w:val="0"/>
          <w:marBottom w:val="0"/>
          <w:divBdr>
            <w:top w:val="none" w:sz="0" w:space="0" w:color="auto"/>
            <w:left w:val="none" w:sz="0" w:space="0" w:color="auto"/>
            <w:bottom w:val="none" w:sz="0" w:space="0" w:color="auto"/>
            <w:right w:val="none" w:sz="0" w:space="0" w:color="auto"/>
          </w:divBdr>
        </w:div>
        <w:div w:id="1748772139">
          <w:marLeft w:val="0"/>
          <w:marRight w:val="0"/>
          <w:marTop w:val="0"/>
          <w:marBottom w:val="0"/>
          <w:divBdr>
            <w:top w:val="none" w:sz="0" w:space="0" w:color="auto"/>
            <w:left w:val="none" w:sz="0" w:space="0" w:color="auto"/>
            <w:bottom w:val="none" w:sz="0" w:space="0" w:color="auto"/>
            <w:right w:val="none" w:sz="0" w:space="0" w:color="auto"/>
          </w:divBdr>
        </w:div>
        <w:div w:id="18317194">
          <w:marLeft w:val="0"/>
          <w:marRight w:val="0"/>
          <w:marTop w:val="0"/>
          <w:marBottom w:val="0"/>
          <w:divBdr>
            <w:top w:val="none" w:sz="0" w:space="0" w:color="auto"/>
            <w:left w:val="none" w:sz="0" w:space="0" w:color="auto"/>
            <w:bottom w:val="none" w:sz="0" w:space="0" w:color="auto"/>
            <w:right w:val="none" w:sz="0" w:space="0" w:color="auto"/>
          </w:divBdr>
        </w:div>
        <w:div w:id="176693962">
          <w:marLeft w:val="0"/>
          <w:marRight w:val="0"/>
          <w:marTop w:val="0"/>
          <w:marBottom w:val="0"/>
          <w:divBdr>
            <w:top w:val="none" w:sz="0" w:space="0" w:color="auto"/>
            <w:left w:val="none" w:sz="0" w:space="0" w:color="auto"/>
            <w:bottom w:val="none" w:sz="0" w:space="0" w:color="auto"/>
            <w:right w:val="none" w:sz="0" w:space="0" w:color="auto"/>
          </w:divBdr>
        </w:div>
        <w:div w:id="549460310">
          <w:marLeft w:val="0"/>
          <w:marRight w:val="0"/>
          <w:marTop w:val="0"/>
          <w:marBottom w:val="0"/>
          <w:divBdr>
            <w:top w:val="none" w:sz="0" w:space="0" w:color="auto"/>
            <w:left w:val="none" w:sz="0" w:space="0" w:color="auto"/>
            <w:bottom w:val="none" w:sz="0" w:space="0" w:color="auto"/>
            <w:right w:val="none" w:sz="0" w:space="0" w:color="auto"/>
          </w:divBdr>
        </w:div>
        <w:div w:id="36198813">
          <w:marLeft w:val="0"/>
          <w:marRight w:val="0"/>
          <w:marTop w:val="0"/>
          <w:marBottom w:val="0"/>
          <w:divBdr>
            <w:top w:val="none" w:sz="0" w:space="0" w:color="auto"/>
            <w:left w:val="none" w:sz="0" w:space="0" w:color="auto"/>
            <w:bottom w:val="none" w:sz="0" w:space="0" w:color="auto"/>
            <w:right w:val="none" w:sz="0" w:space="0" w:color="auto"/>
          </w:divBdr>
        </w:div>
        <w:div w:id="273833155">
          <w:marLeft w:val="0"/>
          <w:marRight w:val="0"/>
          <w:marTop w:val="0"/>
          <w:marBottom w:val="0"/>
          <w:divBdr>
            <w:top w:val="none" w:sz="0" w:space="0" w:color="auto"/>
            <w:left w:val="none" w:sz="0" w:space="0" w:color="auto"/>
            <w:bottom w:val="none" w:sz="0" w:space="0" w:color="auto"/>
            <w:right w:val="none" w:sz="0" w:space="0" w:color="auto"/>
          </w:divBdr>
        </w:div>
        <w:div w:id="1137450166">
          <w:marLeft w:val="0"/>
          <w:marRight w:val="0"/>
          <w:marTop w:val="0"/>
          <w:marBottom w:val="0"/>
          <w:divBdr>
            <w:top w:val="none" w:sz="0" w:space="0" w:color="auto"/>
            <w:left w:val="none" w:sz="0" w:space="0" w:color="auto"/>
            <w:bottom w:val="none" w:sz="0" w:space="0" w:color="auto"/>
            <w:right w:val="none" w:sz="0" w:space="0" w:color="auto"/>
          </w:divBdr>
        </w:div>
        <w:div w:id="2054959116">
          <w:marLeft w:val="0"/>
          <w:marRight w:val="0"/>
          <w:marTop w:val="0"/>
          <w:marBottom w:val="0"/>
          <w:divBdr>
            <w:top w:val="none" w:sz="0" w:space="0" w:color="auto"/>
            <w:left w:val="none" w:sz="0" w:space="0" w:color="auto"/>
            <w:bottom w:val="none" w:sz="0" w:space="0" w:color="auto"/>
            <w:right w:val="none" w:sz="0" w:space="0" w:color="auto"/>
          </w:divBdr>
        </w:div>
        <w:div w:id="1293445364">
          <w:marLeft w:val="0"/>
          <w:marRight w:val="0"/>
          <w:marTop w:val="0"/>
          <w:marBottom w:val="0"/>
          <w:divBdr>
            <w:top w:val="none" w:sz="0" w:space="0" w:color="auto"/>
            <w:left w:val="none" w:sz="0" w:space="0" w:color="auto"/>
            <w:bottom w:val="none" w:sz="0" w:space="0" w:color="auto"/>
            <w:right w:val="none" w:sz="0" w:space="0" w:color="auto"/>
          </w:divBdr>
        </w:div>
        <w:div w:id="281771487">
          <w:marLeft w:val="0"/>
          <w:marRight w:val="0"/>
          <w:marTop w:val="0"/>
          <w:marBottom w:val="0"/>
          <w:divBdr>
            <w:top w:val="none" w:sz="0" w:space="0" w:color="auto"/>
            <w:left w:val="none" w:sz="0" w:space="0" w:color="auto"/>
            <w:bottom w:val="none" w:sz="0" w:space="0" w:color="auto"/>
            <w:right w:val="none" w:sz="0" w:space="0" w:color="auto"/>
          </w:divBdr>
        </w:div>
        <w:div w:id="2146271089">
          <w:marLeft w:val="0"/>
          <w:marRight w:val="0"/>
          <w:marTop w:val="0"/>
          <w:marBottom w:val="0"/>
          <w:divBdr>
            <w:top w:val="none" w:sz="0" w:space="0" w:color="auto"/>
            <w:left w:val="none" w:sz="0" w:space="0" w:color="auto"/>
            <w:bottom w:val="none" w:sz="0" w:space="0" w:color="auto"/>
            <w:right w:val="none" w:sz="0" w:space="0" w:color="auto"/>
          </w:divBdr>
        </w:div>
        <w:div w:id="1228806835">
          <w:marLeft w:val="0"/>
          <w:marRight w:val="0"/>
          <w:marTop w:val="0"/>
          <w:marBottom w:val="0"/>
          <w:divBdr>
            <w:top w:val="none" w:sz="0" w:space="0" w:color="auto"/>
            <w:left w:val="none" w:sz="0" w:space="0" w:color="auto"/>
            <w:bottom w:val="none" w:sz="0" w:space="0" w:color="auto"/>
            <w:right w:val="none" w:sz="0" w:space="0" w:color="auto"/>
          </w:divBdr>
        </w:div>
        <w:div w:id="1211455429">
          <w:marLeft w:val="0"/>
          <w:marRight w:val="0"/>
          <w:marTop w:val="0"/>
          <w:marBottom w:val="0"/>
          <w:divBdr>
            <w:top w:val="none" w:sz="0" w:space="0" w:color="auto"/>
            <w:left w:val="none" w:sz="0" w:space="0" w:color="auto"/>
            <w:bottom w:val="none" w:sz="0" w:space="0" w:color="auto"/>
            <w:right w:val="none" w:sz="0" w:space="0" w:color="auto"/>
          </w:divBdr>
        </w:div>
        <w:div w:id="806898894">
          <w:marLeft w:val="0"/>
          <w:marRight w:val="0"/>
          <w:marTop w:val="0"/>
          <w:marBottom w:val="0"/>
          <w:divBdr>
            <w:top w:val="none" w:sz="0" w:space="0" w:color="auto"/>
            <w:left w:val="none" w:sz="0" w:space="0" w:color="auto"/>
            <w:bottom w:val="none" w:sz="0" w:space="0" w:color="auto"/>
            <w:right w:val="none" w:sz="0" w:space="0" w:color="auto"/>
          </w:divBdr>
        </w:div>
        <w:div w:id="578172367">
          <w:marLeft w:val="0"/>
          <w:marRight w:val="0"/>
          <w:marTop w:val="0"/>
          <w:marBottom w:val="0"/>
          <w:divBdr>
            <w:top w:val="none" w:sz="0" w:space="0" w:color="auto"/>
            <w:left w:val="none" w:sz="0" w:space="0" w:color="auto"/>
            <w:bottom w:val="none" w:sz="0" w:space="0" w:color="auto"/>
            <w:right w:val="none" w:sz="0" w:space="0" w:color="auto"/>
          </w:divBdr>
        </w:div>
        <w:div w:id="1280186165">
          <w:marLeft w:val="0"/>
          <w:marRight w:val="0"/>
          <w:marTop w:val="0"/>
          <w:marBottom w:val="0"/>
          <w:divBdr>
            <w:top w:val="none" w:sz="0" w:space="0" w:color="auto"/>
            <w:left w:val="none" w:sz="0" w:space="0" w:color="auto"/>
            <w:bottom w:val="none" w:sz="0" w:space="0" w:color="auto"/>
            <w:right w:val="none" w:sz="0" w:space="0" w:color="auto"/>
          </w:divBdr>
        </w:div>
        <w:div w:id="1490708872">
          <w:marLeft w:val="0"/>
          <w:marRight w:val="0"/>
          <w:marTop w:val="0"/>
          <w:marBottom w:val="0"/>
          <w:divBdr>
            <w:top w:val="none" w:sz="0" w:space="0" w:color="auto"/>
            <w:left w:val="none" w:sz="0" w:space="0" w:color="auto"/>
            <w:bottom w:val="none" w:sz="0" w:space="0" w:color="auto"/>
            <w:right w:val="none" w:sz="0" w:space="0" w:color="auto"/>
          </w:divBdr>
        </w:div>
        <w:div w:id="543954586">
          <w:marLeft w:val="0"/>
          <w:marRight w:val="0"/>
          <w:marTop w:val="0"/>
          <w:marBottom w:val="0"/>
          <w:divBdr>
            <w:top w:val="none" w:sz="0" w:space="0" w:color="auto"/>
            <w:left w:val="none" w:sz="0" w:space="0" w:color="auto"/>
            <w:bottom w:val="none" w:sz="0" w:space="0" w:color="auto"/>
            <w:right w:val="none" w:sz="0" w:space="0" w:color="auto"/>
          </w:divBdr>
        </w:div>
        <w:div w:id="679502036">
          <w:marLeft w:val="0"/>
          <w:marRight w:val="0"/>
          <w:marTop w:val="0"/>
          <w:marBottom w:val="0"/>
          <w:divBdr>
            <w:top w:val="none" w:sz="0" w:space="0" w:color="auto"/>
            <w:left w:val="none" w:sz="0" w:space="0" w:color="auto"/>
            <w:bottom w:val="none" w:sz="0" w:space="0" w:color="auto"/>
            <w:right w:val="none" w:sz="0" w:space="0" w:color="auto"/>
          </w:divBdr>
        </w:div>
        <w:div w:id="1184973923">
          <w:marLeft w:val="0"/>
          <w:marRight w:val="0"/>
          <w:marTop w:val="0"/>
          <w:marBottom w:val="0"/>
          <w:divBdr>
            <w:top w:val="none" w:sz="0" w:space="0" w:color="auto"/>
            <w:left w:val="none" w:sz="0" w:space="0" w:color="auto"/>
            <w:bottom w:val="none" w:sz="0" w:space="0" w:color="auto"/>
            <w:right w:val="none" w:sz="0" w:space="0" w:color="auto"/>
          </w:divBdr>
        </w:div>
        <w:div w:id="690380388">
          <w:marLeft w:val="0"/>
          <w:marRight w:val="0"/>
          <w:marTop w:val="0"/>
          <w:marBottom w:val="0"/>
          <w:divBdr>
            <w:top w:val="none" w:sz="0" w:space="0" w:color="auto"/>
            <w:left w:val="none" w:sz="0" w:space="0" w:color="auto"/>
            <w:bottom w:val="none" w:sz="0" w:space="0" w:color="auto"/>
            <w:right w:val="none" w:sz="0" w:space="0" w:color="auto"/>
          </w:divBdr>
        </w:div>
      </w:divsChild>
    </w:div>
    <w:div w:id="1452360246">
      <w:bodyDiv w:val="1"/>
      <w:marLeft w:val="0"/>
      <w:marRight w:val="0"/>
      <w:marTop w:val="0"/>
      <w:marBottom w:val="0"/>
      <w:divBdr>
        <w:top w:val="none" w:sz="0" w:space="0" w:color="auto"/>
        <w:left w:val="none" w:sz="0" w:space="0" w:color="auto"/>
        <w:bottom w:val="none" w:sz="0" w:space="0" w:color="auto"/>
        <w:right w:val="none" w:sz="0" w:space="0" w:color="auto"/>
      </w:divBdr>
    </w:div>
    <w:div w:id="1562206462">
      <w:bodyDiv w:val="1"/>
      <w:marLeft w:val="0"/>
      <w:marRight w:val="0"/>
      <w:marTop w:val="0"/>
      <w:marBottom w:val="0"/>
      <w:divBdr>
        <w:top w:val="none" w:sz="0" w:space="0" w:color="auto"/>
        <w:left w:val="none" w:sz="0" w:space="0" w:color="auto"/>
        <w:bottom w:val="none" w:sz="0" w:space="0" w:color="auto"/>
        <w:right w:val="none" w:sz="0" w:space="0" w:color="auto"/>
      </w:divBdr>
    </w:div>
    <w:div w:id="206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m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5002-914B-4540-973B-022EF12B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6</Pages>
  <Words>2455</Words>
  <Characters>13996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цель предлагаемого правового регулирования - определить стандарты, сроки и после</vt:lpstr>
      <vt:lpstr>В результате рассмотрения замечание (предложение) учтено полностью в настоящем з</vt:lpstr>
      <vt:lpstr>Заключение об оценке регулирующего воздействия проекта постановления администра</vt:lpstr>
    </vt:vector>
  </TitlesOfParts>
  <Company>ДИО КК</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Зинович Виктор</dc:creator>
  <cp:lastModifiedBy>Татьяна Верещагина</cp:lastModifiedBy>
  <cp:revision>1115</cp:revision>
  <cp:lastPrinted>2021-10-12T12:04:00Z</cp:lastPrinted>
  <dcterms:created xsi:type="dcterms:W3CDTF">2015-04-10T06:47:00Z</dcterms:created>
  <dcterms:modified xsi:type="dcterms:W3CDTF">2021-10-13T06:23:00Z</dcterms:modified>
</cp:coreProperties>
</file>