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474" w:type="dxa"/>
        <w:tblInd w:w="5" w:type="dxa"/>
        <w:tblLook w:val="04A0" w:firstRow="1" w:lastRow="0" w:firstColumn="1" w:lastColumn="0" w:noHBand="0" w:noVBand="1"/>
      </w:tblPr>
      <w:tblGrid>
        <w:gridCol w:w="9493"/>
        <w:gridCol w:w="9981"/>
      </w:tblGrid>
      <w:tr w:rsidR="00DD7A9C" w:rsidRPr="00DD7A9C" w:rsidTr="00DD7A9C">
        <w:trPr>
          <w:gridAfter w:val="1"/>
          <w:wAfter w:w="9981" w:type="dxa"/>
          <w:trHeight w:val="315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DD7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</w:tr>
      <w:tr w:rsidR="00DD7A9C" w:rsidRPr="00DD7A9C" w:rsidTr="00DD7A9C">
        <w:trPr>
          <w:trHeight w:val="1080"/>
        </w:trPr>
        <w:tc>
          <w:tcPr>
            <w:tcW w:w="19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 исполнении отдельных показателей индикативного плана</w:t>
            </w:r>
          </w:p>
          <w:p w:rsid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социально-экономического развития муниципального образования</w:t>
            </w:r>
          </w:p>
          <w:p w:rsidR="00DD7A9C" w:rsidRDefault="00DD7A9C" w:rsidP="00DD7A9C">
            <w:pPr>
              <w:tabs>
                <w:tab w:val="left" w:pos="103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D7A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DD7A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 на 2018 год и плановый период 2019-2020 годов</w:t>
            </w:r>
          </w:p>
          <w:p w:rsidR="00DD7A9C" w:rsidRPr="00DD7A9C" w:rsidRDefault="00DD7A9C" w:rsidP="00DD7A9C">
            <w:pPr>
              <w:tabs>
                <w:tab w:val="left" w:pos="103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proofErr w:type="gramStart"/>
            <w:r w:rsidRPr="00DD7A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 2018</w:t>
            </w:r>
            <w:proofErr w:type="gramEnd"/>
            <w:r w:rsidRPr="00DD7A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(по оперативным данным)</w:t>
            </w:r>
          </w:p>
        </w:tc>
      </w:tr>
    </w:tbl>
    <w:p w:rsidR="000E0D3C" w:rsidRDefault="00E44789"/>
    <w:p w:rsidR="00DD7A9C" w:rsidRPr="00B51B33" w:rsidRDefault="00DD7A9C" w:rsidP="00DD7A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51B33">
        <w:rPr>
          <w:rFonts w:ascii="Times New Roman" w:eastAsiaTheme="minorHAnsi" w:hAnsi="Times New Roman"/>
          <w:color w:val="000000"/>
          <w:sz w:val="28"/>
          <w:szCs w:val="28"/>
        </w:rPr>
        <w:t xml:space="preserve">Разработка индикативного плана социально-экономического развития муниципального образования </w:t>
      </w:r>
      <w:proofErr w:type="spellStart"/>
      <w:r w:rsidRPr="00B51B33">
        <w:rPr>
          <w:rFonts w:ascii="Times New Roman" w:eastAsiaTheme="minorHAnsi" w:hAnsi="Times New Roman"/>
          <w:color w:val="000000"/>
          <w:sz w:val="28"/>
          <w:szCs w:val="28"/>
        </w:rPr>
        <w:t>Тимашевский</w:t>
      </w:r>
      <w:proofErr w:type="spellEnd"/>
      <w:r w:rsidRPr="00B51B33">
        <w:rPr>
          <w:rFonts w:ascii="Times New Roman" w:eastAsiaTheme="minorHAnsi" w:hAnsi="Times New Roman"/>
          <w:color w:val="000000"/>
          <w:sz w:val="28"/>
          <w:szCs w:val="28"/>
        </w:rPr>
        <w:t xml:space="preserve"> район на 2018 год осуществлялась в соответствии с законом Краснодарского края от 06.11.2015 № 3267-КЗ «О стратегическом планировании и индикативных планах социально-экономического развития в Краснодарском крае». </w:t>
      </w:r>
    </w:p>
    <w:p w:rsidR="00DD7A9C" w:rsidRPr="00B51B33" w:rsidRDefault="00DD7A9C" w:rsidP="00DD7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B33">
        <w:rPr>
          <w:rFonts w:ascii="Times New Roman" w:hAnsi="Times New Roman"/>
          <w:sz w:val="28"/>
          <w:szCs w:val="28"/>
        </w:rPr>
        <w:t xml:space="preserve">Оперативные статистические данные, характеризующие развитие экономики и социальной сферы за 2018 год, свидетельствуют также о положительной динамике большинства показателей индикативного плана социально-экономического развития муниципального образования </w:t>
      </w:r>
      <w:proofErr w:type="spellStart"/>
      <w:r w:rsidRPr="00B51B33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B51B33">
        <w:rPr>
          <w:rFonts w:ascii="Times New Roman" w:hAnsi="Times New Roman"/>
          <w:sz w:val="28"/>
          <w:szCs w:val="28"/>
        </w:rPr>
        <w:t xml:space="preserve"> район на 2018 год.</w:t>
      </w:r>
    </w:p>
    <w:p w:rsidR="00DD7A9C" w:rsidRPr="00B51B33" w:rsidRDefault="00DD7A9C" w:rsidP="00DD7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B33">
        <w:rPr>
          <w:rFonts w:ascii="Times New Roman" w:hAnsi="Times New Roman"/>
          <w:sz w:val="28"/>
          <w:szCs w:val="28"/>
        </w:rPr>
        <w:t xml:space="preserve">Объем промышленного производства в Тимашевском районе составил 44 миллиарда рублей, что соответствует выполнению планового задания на 85,3 процента. Снижение объемов произошло на </w:t>
      </w:r>
      <w:proofErr w:type="spellStart"/>
      <w:r w:rsidRPr="00B51B33">
        <w:rPr>
          <w:rFonts w:ascii="Times New Roman" w:hAnsi="Times New Roman"/>
          <w:sz w:val="28"/>
          <w:szCs w:val="28"/>
        </w:rPr>
        <w:t>бюджетообразующих</w:t>
      </w:r>
      <w:proofErr w:type="spellEnd"/>
      <w:r w:rsidRPr="00B51B33">
        <w:rPr>
          <w:rFonts w:ascii="Times New Roman" w:hAnsi="Times New Roman"/>
          <w:sz w:val="28"/>
          <w:szCs w:val="28"/>
        </w:rPr>
        <w:t xml:space="preserve"> предприятиях пищевой промышленности за счет выпуска и реализации продукции более дешевого сегмента. Кроме того, эти предприятия работают в пределах заключаемых договоров.</w:t>
      </w:r>
    </w:p>
    <w:p w:rsidR="00DD7A9C" w:rsidRPr="00B51B33" w:rsidRDefault="00DD7A9C" w:rsidP="00DD7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B33">
        <w:rPr>
          <w:rFonts w:ascii="Times New Roman" w:hAnsi="Times New Roman"/>
          <w:sz w:val="28"/>
          <w:szCs w:val="28"/>
        </w:rPr>
        <w:t xml:space="preserve"> Высокие результаты достигнуты в производстве бумаги и бумажных изделий, химических веществ и химических продуктов, готовых металлических изделий, резиновых и пластмассовых изделий. Достигнут высокий уровень выполнения плановых заданий в натуральном выражении по производству кондитерских изделий (105,5%), бумаги и картона (112,8%), пластмассовых плит, полос и труб (110,7%), смесей асфальтобетонных (185,1%). По объемам производства промышленной продукции район стабильно входит в четверку лидеров.</w:t>
      </w:r>
    </w:p>
    <w:p w:rsidR="00DD7A9C" w:rsidRDefault="00DD7A9C" w:rsidP="00DD7A9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51B3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2018 год</w:t>
      </w:r>
      <w:r w:rsidRPr="00B51B33">
        <w:rPr>
          <w:rFonts w:ascii="Times New Roman" w:hAnsi="Times New Roman"/>
          <w:sz w:val="28"/>
          <w:szCs w:val="28"/>
        </w:rPr>
        <w:t xml:space="preserve"> объем произведенной продукции сельского хозяйст</w:t>
      </w:r>
      <w:r>
        <w:rPr>
          <w:rFonts w:ascii="Times New Roman" w:hAnsi="Times New Roman"/>
          <w:sz w:val="28"/>
          <w:szCs w:val="28"/>
        </w:rPr>
        <w:t>ва в действующих ценах достиг 11,8 млрд</w:t>
      </w:r>
      <w:r w:rsidRPr="00B51B33">
        <w:rPr>
          <w:rFonts w:ascii="Times New Roman" w:hAnsi="Times New Roman"/>
          <w:sz w:val="28"/>
          <w:szCs w:val="28"/>
        </w:rPr>
        <w:t xml:space="preserve">. руб., что к уровню 2017 года составляет </w:t>
      </w:r>
      <w:r>
        <w:rPr>
          <w:rFonts w:ascii="Times New Roman" w:hAnsi="Times New Roman"/>
          <w:sz w:val="28"/>
          <w:szCs w:val="28"/>
        </w:rPr>
        <w:t>100,2</w:t>
      </w:r>
      <w:r w:rsidRPr="00B51B33">
        <w:rPr>
          <w:rFonts w:ascii="Times New Roman" w:hAnsi="Times New Roman"/>
          <w:sz w:val="28"/>
          <w:szCs w:val="28"/>
        </w:rPr>
        <w:t xml:space="preserve"> %. Индикативный план выполнен на </w:t>
      </w:r>
      <w:r>
        <w:rPr>
          <w:rFonts w:ascii="Times New Roman" w:hAnsi="Times New Roman"/>
          <w:sz w:val="28"/>
          <w:szCs w:val="28"/>
        </w:rPr>
        <w:t>77</w:t>
      </w:r>
      <w:r w:rsidRPr="00B51B33">
        <w:rPr>
          <w:rFonts w:ascii="Times New Roman" w:hAnsi="Times New Roman"/>
          <w:sz w:val="28"/>
          <w:szCs w:val="28"/>
        </w:rPr>
        <w:t xml:space="preserve"> %, темпы </w:t>
      </w:r>
      <w:r>
        <w:rPr>
          <w:rFonts w:ascii="Times New Roman" w:hAnsi="Times New Roman"/>
          <w:sz w:val="28"/>
          <w:szCs w:val="28"/>
        </w:rPr>
        <w:t>роста ниже прогнозируемых на 3,8</w:t>
      </w:r>
      <w:r w:rsidRPr="00B51B33">
        <w:rPr>
          <w:rFonts w:ascii="Times New Roman" w:hAnsi="Times New Roman"/>
          <w:sz w:val="28"/>
          <w:szCs w:val="28"/>
        </w:rPr>
        <w:t xml:space="preserve"> %.</w:t>
      </w:r>
    </w:p>
    <w:p w:rsidR="00DD7A9C" w:rsidRPr="007B1417" w:rsidRDefault="00DD7A9C" w:rsidP="00DD7A9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B1417">
        <w:rPr>
          <w:sz w:val="28"/>
          <w:szCs w:val="28"/>
        </w:rPr>
        <w:t>аловой сбор зерновых колосовых и зернобобовых культур составил 364,3</w:t>
      </w:r>
      <w:r>
        <w:rPr>
          <w:sz w:val="28"/>
          <w:szCs w:val="28"/>
        </w:rPr>
        <w:t xml:space="preserve"> </w:t>
      </w:r>
      <w:proofErr w:type="spellStart"/>
      <w:r w:rsidRPr="007B1417">
        <w:rPr>
          <w:sz w:val="28"/>
          <w:szCs w:val="28"/>
        </w:rPr>
        <w:t>тыс.тонн</w:t>
      </w:r>
      <w:proofErr w:type="spellEnd"/>
      <w:r w:rsidRPr="007B1417">
        <w:rPr>
          <w:sz w:val="28"/>
          <w:szCs w:val="28"/>
        </w:rPr>
        <w:t xml:space="preserve"> с агрономической урожайностью 68,9 ц/га. Общий объем производства зерна (с кукурузой) составил 437,4</w:t>
      </w:r>
      <w:r>
        <w:rPr>
          <w:sz w:val="28"/>
          <w:szCs w:val="28"/>
        </w:rPr>
        <w:t xml:space="preserve"> </w:t>
      </w:r>
      <w:proofErr w:type="spellStart"/>
      <w:r w:rsidRPr="007B1417">
        <w:rPr>
          <w:sz w:val="28"/>
          <w:szCs w:val="28"/>
        </w:rPr>
        <w:t>тыс.тонн</w:t>
      </w:r>
      <w:proofErr w:type="spellEnd"/>
      <w:r w:rsidRPr="007B1417">
        <w:rPr>
          <w:sz w:val="28"/>
          <w:szCs w:val="28"/>
        </w:rPr>
        <w:t xml:space="preserve">, что меньше предшествующего года на 1,8%.  Снижение произошло в результате неблагоприятных погодных условий (ураган с сильным градом) – полная гибель кукурузы на площади 2211 га и озимой пшеницы 1125 га, недобор урожая 8,2 тыс. тонн. </w:t>
      </w:r>
    </w:p>
    <w:p w:rsidR="00DD7A9C" w:rsidRPr="007B1417" w:rsidRDefault="00DD7A9C" w:rsidP="00DD7A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1417">
        <w:rPr>
          <w:rFonts w:ascii="Times New Roman" w:hAnsi="Times New Roman"/>
          <w:sz w:val="28"/>
          <w:szCs w:val="28"/>
        </w:rPr>
        <w:t xml:space="preserve">Сахарной свеклы получено 200,7 </w:t>
      </w:r>
      <w:proofErr w:type="spellStart"/>
      <w:r w:rsidRPr="007B1417">
        <w:rPr>
          <w:rFonts w:ascii="Times New Roman" w:hAnsi="Times New Roman"/>
          <w:sz w:val="28"/>
          <w:szCs w:val="28"/>
        </w:rPr>
        <w:t>тыс.тонн</w:t>
      </w:r>
      <w:proofErr w:type="spellEnd"/>
      <w:proofErr w:type="gramStart"/>
      <w:r w:rsidRPr="007B1417">
        <w:rPr>
          <w:rFonts w:ascii="Times New Roman" w:hAnsi="Times New Roman"/>
          <w:sz w:val="28"/>
          <w:szCs w:val="28"/>
        </w:rPr>
        <w:t>,  что</w:t>
      </w:r>
      <w:proofErr w:type="gramEnd"/>
      <w:r w:rsidRPr="007B1417">
        <w:rPr>
          <w:rFonts w:ascii="Times New Roman" w:hAnsi="Times New Roman"/>
          <w:sz w:val="28"/>
          <w:szCs w:val="28"/>
        </w:rPr>
        <w:t xml:space="preserve"> меньше на 2,7 </w:t>
      </w:r>
      <w:proofErr w:type="spellStart"/>
      <w:r w:rsidRPr="007B1417">
        <w:rPr>
          <w:rFonts w:ascii="Times New Roman" w:hAnsi="Times New Roman"/>
          <w:sz w:val="28"/>
          <w:szCs w:val="28"/>
        </w:rPr>
        <w:t>тыс.тонн</w:t>
      </w:r>
      <w:proofErr w:type="spellEnd"/>
      <w:r w:rsidRPr="007B1417">
        <w:rPr>
          <w:rFonts w:ascii="Times New Roman" w:hAnsi="Times New Roman"/>
          <w:sz w:val="28"/>
          <w:szCs w:val="28"/>
        </w:rPr>
        <w:t xml:space="preserve"> или на 1,3 % по сравнению с предшествующим годом в связи с уменьшением посевной площади на 190 га в </w:t>
      </w:r>
      <w:proofErr w:type="spellStart"/>
      <w:r w:rsidRPr="007B1417">
        <w:rPr>
          <w:rFonts w:ascii="Times New Roman" w:hAnsi="Times New Roman"/>
          <w:sz w:val="28"/>
          <w:szCs w:val="28"/>
        </w:rPr>
        <w:t>сельхозорганизациях</w:t>
      </w:r>
      <w:proofErr w:type="spellEnd"/>
      <w:r w:rsidRPr="007B1417">
        <w:rPr>
          <w:rFonts w:ascii="Times New Roman" w:hAnsi="Times New Roman"/>
          <w:sz w:val="28"/>
          <w:szCs w:val="28"/>
        </w:rPr>
        <w:t xml:space="preserve"> - </w:t>
      </w:r>
      <w:r w:rsidRPr="007B1417">
        <w:rPr>
          <w:rFonts w:ascii="Times New Roman" w:eastAsia="Times New Roman" w:hAnsi="Times New Roman"/>
          <w:sz w:val="28"/>
          <w:szCs w:val="28"/>
          <w:lang w:eastAsia="ru-RU"/>
        </w:rPr>
        <w:t xml:space="preserve">ООО "Лебяжье </w:t>
      </w:r>
      <w:proofErr w:type="spellStart"/>
      <w:r w:rsidRPr="007B1417">
        <w:rPr>
          <w:rFonts w:ascii="Times New Roman" w:eastAsia="Times New Roman" w:hAnsi="Times New Roman"/>
          <w:sz w:val="28"/>
          <w:szCs w:val="28"/>
          <w:lang w:eastAsia="ru-RU"/>
        </w:rPr>
        <w:t>Чепигинское</w:t>
      </w:r>
      <w:proofErr w:type="spellEnd"/>
      <w:r w:rsidRPr="007B1417">
        <w:rPr>
          <w:rFonts w:ascii="Times New Roman" w:eastAsia="Times New Roman" w:hAnsi="Times New Roman"/>
          <w:sz w:val="28"/>
          <w:szCs w:val="28"/>
          <w:lang w:eastAsia="ru-RU"/>
        </w:rPr>
        <w:t xml:space="preserve">" отделение </w:t>
      </w:r>
      <w:proofErr w:type="spellStart"/>
      <w:r w:rsidRPr="007B1417">
        <w:rPr>
          <w:rFonts w:ascii="Times New Roman" w:eastAsia="Times New Roman" w:hAnsi="Times New Roman"/>
          <w:sz w:val="28"/>
          <w:szCs w:val="28"/>
          <w:lang w:eastAsia="ru-RU"/>
        </w:rPr>
        <w:t>Тимашевское</w:t>
      </w:r>
      <w:proofErr w:type="spellEnd"/>
      <w:r w:rsidRPr="007B141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B1417">
        <w:rPr>
          <w:rFonts w:ascii="Times New Roman" w:hAnsi="Times New Roman"/>
          <w:sz w:val="28"/>
          <w:szCs w:val="28"/>
        </w:rPr>
        <w:t xml:space="preserve">Индикативный план выполнен на 62,5 %, </w:t>
      </w:r>
      <w:r w:rsidRPr="007B1417">
        <w:rPr>
          <w:rFonts w:ascii="Times New Roman" w:hAnsi="Times New Roman"/>
          <w:sz w:val="28"/>
          <w:szCs w:val="28"/>
        </w:rPr>
        <w:lastRenderedPageBreak/>
        <w:t>так как перспективным планом предусматривался объем 321,3 тыс. тонн, но планируемого увеличения площадей не произошло в связи с корректировкой предварительного соглашения между ООО «</w:t>
      </w:r>
      <w:proofErr w:type="spellStart"/>
      <w:r w:rsidRPr="007B1417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7B1417">
        <w:rPr>
          <w:rFonts w:ascii="Times New Roman" w:hAnsi="Times New Roman"/>
          <w:sz w:val="28"/>
          <w:szCs w:val="28"/>
        </w:rPr>
        <w:t xml:space="preserve"> сахарный завод» и </w:t>
      </w:r>
      <w:proofErr w:type="spellStart"/>
      <w:r w:rsidRPr="007B1417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7B1417">
        <w:rPr>
          <w:rFonts w:ascii="Times New Roman" w:hAnsi="Times New Roman"/>
          <w:sz w:val="28"/>
          <w:szCs w:val="28"/>
        </w:rPr>
        <w:t xml:space="preserve"> района весной отчетного года.</w:t>
      </w:r>
    </w:p>
    <w:p w:rsidR="00DD7A9C" w:rsidRPr="007B1417" w:rsidRDefault="00DD7A9C" w:rsidP="00DD7A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417">
        <w:rPr>
          <w:rFonts w:ascii="Times New Roman" w:hAnsi="Times New Roman"/>
          <w:sz w:val="28"/>
          <w:szCs w:val="28"/>
        </w:rPr>
        <w:t xml:space="preserve">Подсолнечника получено 35,7 </w:t>
      </w:r>
      <w:proofErr w:type="spellStart"/>
      <w:r w:rsidRPr="007B1417">
        <w:rPr>
          <w:rFonts w:ascii="Times New Roman" w:hAnsi="Times New Roman"/>
          <w:sz w:val="28"/>
          <w:szCs w:val="28"/>
        </w:rPr>
        <w:t>тыс.тонн</w:t>
      </w:r>
      <w:proofErr w:type="spellEnd"/>
      <w:r w:rsidRPr="007B1417">
        <w:rPr>
          <w:rFonts w:ascii="Times New Roman" w:hAnsi="Times New Roman"/>
          <w:sz w:val="28"/>
          <w:szCs w:val="28"/>
        </w:rPr>
        <w:t xml:space="preserve"> с ростом к предшествующему году на 5,3 % за счет увеличения посевной площади в КФХ района.  Индикативный план выполнен на 96,5 % так как в </w:t>
      </w:r>
      <w:proofErr w:type="spellStart"/>
      <w:r w:rsidRPr="007B1417">
        <w:rPr>
          <w:rFonts w:ascii="Times New Roman" w:hAnsi="Times New Roman"/>
          <w:sz w:val="28"/>
          <w:szCs w:val="28"/>
        </w:rPr>
        <w:t>сельхозорганизациях</w:t>
      </w:r>
      <w:proofErr w:type="spellEnd"/>
      <w:r w:rsidRPr="007B1417">
        <w:rPr>
          <w:rFonts w:ascii="Times New Roman" w:hAnsi="Times New Roman"/>
          <w:sz w:val="28"/>
          <w:szCs w:val="28"/>
        </w:rPr>
        <w:t xml:space="preserve"> произошла </w:t>
      </w:r>
      <w:r w:rsidRPr="007B1417">
        <w:rPr>
          <w:rFonts w:ascii="Times New Roman" w:eastAsia="Times New Roman" w:hAnsi="Times New Roman"/>
          <w:sz w:val="28"/>
          <w:szCs w:val="28"/>
          <w:lang w:eastAsia="ru-RU"/>
        </w:rPr>
        <w:t xml:space="preserve">гибель посевов от урагана и сильного </w:t>
      </w:r>
      <w:proofErr w:type="gramStart"/>
      <w:r w:rsidRPr="007B1417">
        <w:rPr>
          <w:rFonts w:ascii="Times New Roman" w:eastAsia="Times New Roman" w:hAnsi="Times New Roman"/>
          <w:sz w:val="28"/>
          <w:szCs w:val="28"/>
          <w:lang w:eastAsia="ru-RU"/>
        </w:rPr>
        <w:t>града  30</w:t>
      </w:r>
      <w:proofErr w:type="gramEnd"/>
      <w:r w:rsidRPr="007B1417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в </w:t>
      </w:r>
      <w:proofErr w:type="spellStart"/>
      <w:r w:rsidRPr="007B1417">
        <w:rPr>
          <w:rFonts w:ascii="Times New Roman" w:eastAsia="Times New Roman" w:hAnsi="Times New Roman"/>
          <w:sz w:val="28"/>
          <w:szCs w:val="28"/>
          <w:lang w:eastAsia="ru-RU"/>
        </w:rPr>
        <w:t>ст.Новокорсунской</w:t>
      </w:r>
      <w:proofErr w:type="spellEnd"/>
      <w:r w:rsidRPr="007B1417">
        <w:rPr>
          <w:rFonts w:ascii="Times New Roman" w:eastAsia="Times New Roman" w:hAnsi="Times New Roman"/>
          <w:sz w:val="28"/>
          <w:szCs w:val="28"/>
          <w:lang w:eastAsia="ru-RU"/>
        </w:rPr>
        <w:t xml:space="preserve"> ЗАО "Искра" на площади  370 га, недобор  вала при сложившейся среднегодовой урожайности (28 ц/га) - 1,04 тыс. тонн.</w:t>
      </w:r>
    </w:p>
    <w:p w:rsidR="00DD7A9C" w:rsidRPr="007B1417" w:rsidRDefault="00DD7A9C" w:rsidP="00DD7A9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417">
        <w:rPr>
          <w:sz w:val="28"/>
          <w:szCs w:val="28"/>
        </w:rPr>
        <w:t xml:space="preserve">Сои получено 4,4 </w:t>
      </w:r>
      <w:proofErr w:type="spellStart"/>
      <w:r w:rsidRPr="007B1417">
        <w:rPr>
          <w:sz w:val="28"/>
          <w:szCs w:val="28"/>
        </w:rPr>
        <w:t>тыс.тонн</w:t>
      </w:r>
      <w:proofErr w:type="spellEnd"/>
      <w:r w:rsidRPr="007B1417">
        <w:rPr>
          <w:sz w:val="28"/>
          <w:szCs w:val="28"/>
        </w:rPr>
        <w:t xml:space="preserve">, что больше на 2,1 </w:t>
      </w:r>
      <w:proofErr w:type="spellStart"/>
      <w:r w:rsidRPr="007B1417">
        <w:rPr>
          <w:sz w:val="28"/>
          <w:szCs w:val="28"/>
        </w:rPr>
        <w:t>тыс.тонн</w:t>
      </w:r>
      <w:proofErr w:type="spellEnd"/>
      <w:r w:rsidRPr="007B1417">
        <w:rPr>
          <w:sz w:val="28"/>
          <w:szCs w:val="28"/>
        </w:rPr>
        <w:t xml:space="preserve"> или в 2 раза по сравнению с предшествующим годом в связи с повышением спроса на продукцию и планируемым строительством завода по переработке сои. Индикативный план выполнен на 102,3 %.</w:t>
      </w:r>
    </w:p>
    <w:p w:rsidR="00DD7A9C" w:rsidRPr="007B1417" w:rsidRDefault="00DD7A9C" w:rsidP="00DD7A9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417">
        <w:rPr>
          <w:sz w:val="28"/>
          <w:szCs w:val="28"/>
        </w:rPr>
        <w:t xml:space="preserve">Картофеля получено 31,2 </w:t>
      </w:r>
      <w:proofErr w:type="spellStart"/>
      <w:r w:rsidRPr="007B1417">
        <w:rPr>
          <w:sz w:val="28"/>
          <w:szCs w:val="28"/>
        </w:rPr>
        <w:t>тыс.тонн</w:t>
      </w:r>
      <w:proofErr w:type="spellEnd"/>
      <w:r w:rsidRPr="007B1417">
        <w:rPr>
          <w:sz w:val="28"/>
          <w:szCs w:val="28"/>
        </w:rPr>
        <w:t xml:space="preserve">, что больше на </w:t>
      </w:r>
      <w:r>
        <w:rPr>
          <w:sz w:val="28"/>
          <w:szCs w:val="28"/>
        </w:rPr>
        <w:t>6,8</w:t>
      </w:r>
      <w:r w:rsidRPr="007B1417">
        <w:rPr>
          <w:sz w:val="28"/>
          <w:szCs w:val="28"/>
        </w:rPr>
        <w:t xml:space="preserve"> % за счет увеличения площади посадки и применения новых высокоурожайных сортов в товарных ЛПХ. Индикативный план выполнен на 101 %.</w:t>
      </w:r>
    </w:p>
    <w:p w:rsidR="00DD7A9C" w:rsidRPr="007B1417" w:rsidRDefault="00DD7A9C" w:rsidP="00DD7A9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417">
        <w:rPr>
          <w:sz w:val="28"/>
          <w:szCs w:val="28"/>
        </w:rPr>
        <w:t xml:space="preserve">Продукции овощеводства получено в объеме 68,4 </w:t>
      </w:r>
      <w:proofErr w:type="spellStart"/>
      <w:r w:rsidRPr="007B1417">
        <w:rPr>
          <w:sz w:val="28"/>
          <w:szCs w:val="28"/>
        </w:rPr>
        <w:t>тыс.тонн</w:t>
      </w:r>
      <w:proofErr w:type="spellEnd"/>
      <w:r w:rsidRPr="007B1417">
        <w:rPr>
          <w:sz w:val="28"/>
          <w:szCs w:val="28"/>
        </w:rPr>
        <w:t xml:space="preserve">, что к уровню предшествующего года больше на 9 </w:t>
      </w:r>
      <w:proofErr w:type="spellStart"/>
      <w:r w:rsidRPr="007B1417">
        <w:rPr>
          <w:sz w:val="28"/>
          <w:szCs w:val="28"/>
        </w:rPr>
        <w:t>тыс.тонн</w:t>
      </w:r>
      <w:proofErr w:type="spellEnd"/>
      <w:r w:rsidRPr="007B1417">
        <w:rPr>
          <w:sz w:val="28"/>
          <w:szCs w:val="28"/>
        </w:rPr>
        <w:t xml:space="preserve"> или на 15.2 %. Индикативный план выполнен на 98,1 %, невыполнение на 1,9 % обусловлено уменьшением валового сбора овощного горошка для целей консервирования в ООО «Кубанские консервы» в связи со снижением урожайности в 2,3 раза (с 77,4 ц/га в 2017г до 33,6 ц/га в 2018г) из-за недостатка влаги в период созревания.</w:t>
      </w:r>
    </w:p>
    <w:p w:rsidR="00DD7A9C" w:rsidRPr="007B1417" w:rsidRDefault="00DD7A9C" w:rsidP="00DD7A9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417">
        <w:rPr>
          <w:sz w:val="28"/>
          <w:szCs w:val="28"/>
        </w:rPr>
        <w:t xml:space="preserve">Плодов произведено в объеме 18,5 </w:t>
      </w:r>
      <w:proofErr w:type="spellStart"/>
      <w:r w:rsidRPr="007B1417">
        <w:rPr>
          <w:sz w:val="28"/>
          <w:szCs w:val="28"/>
        </w:rPr>
        <w:t>тыс.тонн</w:t>
      </w:r>
      <w:proofErr w:type="spellEnd"/>
      <w:r w:rsidRPr="007B1417">
        <w:rPr>
          <w:sz w:val="28"/>
          <w:szCs w:val="28"/>
        </w:rPr>
        <w:t xml:space="preserve">, снижение против рекордного по урожайности 2017-го года на 7,7 %. Основной производитель плодов - узкоспециализированное предприятие ООО "Садовод" с площадью плодоносящего сада более 1 </w:t>
      </w:r>
      <w:proofErr w:type="spellStart"/>
      <w:r w:rsidRPr="007B1417">
        <w:rPr>
          <w:sz w:val="28"/>
          <w:szCs w:val="28"/>
        </w:rPr>
        <w:t>тыс.га</w:t>
      </w:r>
      <w:proofErr w:type="spellEnd"/>
      <w:r w:rsidRPr="007B1417">
        <w:rPr>
          <w:sz w:val="28"/>
          <w:szCs w:val="28"/>
        </w:rPr>
        <w:t>. Снижение вала произошло в связи фактором периодичности плодоношения многолетних насаждений. Индикативный план выполнен на 103,7 %.</w:t>
      </w:r>
    </w:p>
    <w:p w:rsidR="00DD7A9C" w:rsidRPr="007B1417" w:rsidRDefault="00DD7A9C" w:rsidP="00DD7A9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417">
        <w:rPr>
          <w:sz w:val="28"/>
          <w:szCs w:val="28"/>
        </w:rPr>
        <w:t xml:space="preserve">В отрасли животноводства по итогам 2018 года получено молока 45,2 </w:t>
      </w:r>
      <w:proofErr w:type="spellStart"/>
      <w:r w:rsidRPr="007B1417">
        <w:rPr>
          <w:sz w:val="28"/>
          <w:szCs w:val="28"/>
        </w:rPr>
        <w:t>тыс.тонн</w:t>
      </w:r>
      <w:proofErr w:type="spellEnd"/>
      <w:r w:rsidRPr="007B1417">
        <w:rPr>
          <w:sz w:val="28"/>
          <w:szCs w:val="28"/>
        </w:rPr>
        <w:t xml:space="preserve"> с ростом на 3,2 </w:t>
      </w:r>
      <w:proofErr w:type="spellStart"/>
      <w:r w:rsidRPr="007B1417">
        <w:rPr>
          <w:sz w:val="28"/>
          <w:szCs w:val="28"/>
        </w:rPr>
        <w:t>тыс.тонн</w:t>
      </w:r>
      <w:proofErr w:type="spellEnd"/>
      <w:r w:rsidRPr="007B1417">
        <w:rPr>
          <w:sz w:val="28"/>
          <w:szCs w:val="28"/>
        </w:rPr>
        <w:t xml:space="preserve"> или на 7,7 % за счет повышения продуктивности в </w:t>
      </w:r>
      <w:proofErr w:type="spellStart"/>
      <w:r w:rsidRPr="007B1417">
        <w:rPr>
          <w:sz w:val="28"/>
          <w:szCs w:val="28"/>
        </w:rPr>
        <w:t>сельхозорганизациях</w:t>
      </w:r>
      <w:proofErr w:type="spellEnd"/>
      <w:r w:rsidRPr="007B1417">
        <w:rPr>
          <w:sz w:val="28"/>
          <w:szCs w:val="28"/>
        </w:rPr>
        <w:t>.  Удой на фуражную корову возрос на 487 кг или на 7,9 % и достиг 7049 кг.  Индикативный план выполнен на 103,3 %.</w:t>
      </w:r>
    </w:p>
    <w:p w:rsidR="00DD7A9C" w:rsidRPr="007B1417" w:rsidRDefault="00DD7A9C" w:rsidP="00DD7A9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417">
        <w:rPr>
          <w:sz w:val="28"/>
          <w:szCs w:val="28"/>
        </w:rPr>
        <w:t>Численность коров в районе на конец 2018 года составила 6555 голов, что больше предшествующего года на 123 головы или на 1,9 % (ОАО САФ «Русь», ИП «</w:t>
      </w:r>
      <w:proofErr w:type="spellStart"/>
      <w:r w:rsidRPr="007B1417">
        <w:rPr>
          <w:sz w:val="28"/>
          <w:szCs w:val="28"/>
        </w:rPr>
        <w:t>Хабаху</w:t>
      </w:r>
      <w:proofErr w:type="spellEnd"/>
      <w:r w:rsidRPr="007B1417">
        <w:rPr>
          <w:sz w:val="28"/>
          <w:szCs w:val="28"/>
        </w:rPr>
        <w:t>»).</w:t>
      </w:r>
    </w:p>
    <w:p w:rsidR="00DD7A9C" w:rsidRPr="007B1417" w:rsidRDefault="00DD7A9C" w:rsidP="00DD7A9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417">
        <w:rPr>
          <w:sz w:val="28"/>
          <w:szCs w:val="28"/>
        </w:rPr>
        <w:t xml:space="preserve">Общее поголовье КРС во всех категориях хозяйств составило 17,4 тыс. голов с увеличением к уровню </w:t>
      </w:r>
      <w:r>
        <w:rPr>
          <w:sz w:val="28"/>
          <w:szCs w:val="28"/>
        </w:rPr>
        <w:t>2017</w:t>
      </w:r>
      <w:r w:rsidRPr="007B1417">
        <w:rPr>
          <w:sz w:val="28"/>
          <w:szCs w:val="28"/>
        </w:rPr>
        <w:t xml:space="preserve"> года на 276 голов или на 1,6 %. Индикативный план выполнен на 96,4 %.</w:t>
      </w:r>
    </w:p>
    <w:p w:rsidR="00DD7A9C" w:rsidRPr="007B1417" w:rsidRDefault="00DD7A9C" w:rsidP="00DD7A9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417">
        <w:rPr>
          <w:sz w:val="28"/>
          <w:szCs w:val="28"/>
        </w:rPr>
        <w:t xml:space="preserve">Мяса получено 8,0 </w:t>
      </w:r>
      <w:proofErr w:type="spellStart"/>
      <w:proofErr w:type="gramStart"/>
      <w:r w:rsidRPr="007B1417">
        <w:rPr>
          <w:sz w:val="28"/>
          <w:szCs w:val="28"/>
        </w:rPr>
        <w:t>тыс.тонн</w:t>
      </w:r>
      <w:proofErr w:type="spellEnd"/>
      <w:r w:rsidRPr="007B1417">
        <w:rPr>
          <w:sz w:val="28"/>
          <w:szCs w:val="28"/>
        </w:rPr>
        <w:t xml:space="preserve">  -</w:t>
      </w:r>
      <w:proofErr w:type="gramEnd"/>
      <w:r w:rsidRPr="007B1417">
        <w:rPr>
          <w:sz w:val="28"/>
          <w:szCs w:val="28"/>
        </w:rPr>
        <w:t xml:space="preserve"> снижение на 1,7 </w:t>
      </w:r>
      <w:proofErr w:type="spellStart"/>
      <w:r w:rsidRPr="007B1417">
        <w:rPr>
          <w:sz w:val="28"/>
          <w:szCs w:val="28"/>
        </w:rPr>
        <w:t>тыс.тонн</w:t>
      </w:r>
      <w:proofErr w:type="spellEnd"/>
      <w:r w:rsidRPr="007B1417">
        <w:rPr>
          <w:sz w:val="28"/>
          <w:szCs w:val="28"/>
        </w:rPr>
        <w:t xml:space="preserve">, или на 17,2 %. Уменьшение объемов </w:t>
      </w:r>
      <w:proofErr w:type="gramStart"/>
      <w:r w:rsidRPr="007B1417">
        <w:rPr>
          <w:sz w:val="28"/>
          <w:szCs w:val="28"/>
        </w:rPr>
        <w:t>вызвано  массовым</w:t>
      </w:r>
      <w:proofErr w:type="gramEnd"/>
      <w:r w:rsidRPr="007B1417">
        <w:rPr>
          <w:sz w:val="28"/>
          <w:szCs w:val="28"/>
        </w:rPr>
        <w:t xml:space="preserve"> падежом свиней от АЧС (африканской чумы свиней) в ООО СК "</w:t>
      </w:r>
      <w:proofErr w:type="spellStart"/>
      <w:r w:rsidRPr="007B1417">
        <w:rPr>
          <w:sz w:val="28"/>
          <w:szCs w:val="28"/>
        </w:rPr>
        <w:t>Развильненский</w:t>
      </w:r>
      <w:proofErr w:type="spellEnd"/>
      <w:r w:rsidRPr="007B1417">
        <w:rPr>
          <w:sz w:val="28"/>
          <w:szCs w:val="28"/>
        </w:rPr>
        <w:t xml:space="preserve">". С 10 по 15 января 2018 года проведена эвтаназия всего имеющегося поголовья свиней. В пустых корпусах </w:t>
      </w:r>
      <w:r w:rsidRPr="007B1417">
        <w:rPr>
          <w:sz w:val="28"/>
          <w:szCs w:val="28"/>
        </w:rPr>
        <w:lastRenderedPageBreak/>
        <w:t xml:space="preserve">проведены дезинфекционные мероприятия в несколько этапов. Недобор продукции составил 2,0 </w:t>
      </w:r>
      <w:proofErr w:type="spellStart"/>
      <w:r w:rsidRPr="007B1417">
        <w:rPr>
          <w:sz w:val="28"/>
          <w:szCs w:val="28"/>
        </w:rPr>
        <w:t>тыс.тонн</w:t>
      </w:r>
      <w:proofErr w:type="spellEnd"/>
      <w:r w:rsidRPr="007B1417">
        <w:rPr>
          <w:sz w:val="28"/>
          <w:szCs w:val="28"/>
        </w:rPr>
        <w:t>. Индикативный план выполнен на 77,2 %.</w:t>
      </w:r>
    </w:p>
    <w:p w:rsidR="00DD7A9C" w:rsidRPr="007B1417" w:rsidRDefault="00DD7A9C" w:rsidP="00DD7A9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417">
        <w:rPr>
          <w:sz w:val="28"/>
          <w:szCs w:val="28"/>
        </w:rPr>
        <w:t xml:space="preserve">Яиц получено 45,2 </w:t>
      </w:r>
      <w:proofErr w:type="spellStart"/>
      <w:r w:rsidRPr="007B1417">
        <w:rPr>
          <w:sz w:val="28"/>
          <w:szCs w:val="28"/>
        </w:rPr>
        <w:t>млн.штук</w:t>
      </w:r>
      <w:proofErr w:type="spellEnd"/>
      <w:r w:rsidRPr="007B1417">
        <w:rPr>
          <w:sz w:val="28"/>
          <w:szCs w:val="28"/>
        </w:rPr>
        <w:t>, что на уровне предшествующего года.  К концу 2018 года в ЗАО ППФ «Тимашевская» яйценоскость птицы возросла на 14,1 % и достигла 218 штук яиц, что положительно отразится на увеличении объема производства яйца в 2019 году. Индикативный план 2018 года выполнен на 89,7 %.</w:t>
      </w:r>
    </w:p>
    <w:p w:rsidR="00DD7A9C" w:rsidRPr="007B1417" w:rsidRDefault="00DD7A9C" w:rsidP="00DD7A9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417">
        <w:rPr>
          <w:sz w:val="28"/>
          <w:szCs w:val="28"/>
        </w:rPr>
        <w:t xml:space="preserve">Поголовье птицы возросло к предшествующему году на 39,8 млн. штук или на 9,9 % и </w:t>
      </w:r>
      <w:proofErr w:type="gramStart"/>
      <w:r w:rsidRPr="007B1417">
        <w:rPr>
          <w:sz w:val="28"/>
          <w:szCs w:val="28"/>
        </w:rPr>
        <w:t>составило  441</w:t>
      </w:r>
      <w:proofErr w:type="gramEnd"/>
      <w:r w:rsidRPr="007B1417">
        <w:rPr>
          <w:sz w:val="28"/>
          <w:szCs w:val="28"/>
        </w:rPr>
        <w:t>,2 тыс. голов. Индикативный план выполнен на 81,7 %.</w:t>
      </w:r>
    </w:p>
    <w:p w:rsidR="00DD7A9C" w:rsidRPr="007B1417" w:rsidRDefault="00DD7A9C" w:rsidP="00DD7A9C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1417">
        <w:rPr>
          <w:sz w:val="28"/>
          <w:szCs w:val="28"/>
        </w:rPr>
        <w:t>Поголовье овец увеличилось на 87 голов и составило 2,3 тыс. голов. Индикативный план выполнен на 93,5 %.</w:t>
      </w:r>
    </w:p>
    <w:p w:rsidR="00DD7A9C" w:rsidRPr="0053487A" w:rsidRDefault="00DD7A9C" w:rsidP="00DD7A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7A">
        <w:rPr>
          <w:rFonts w:ascii="Times New Roman" w:hAnsi="Times New Roman" w:cs="Times New Roman"/>
          <w:sz w:val="28"/>
          <w:szCs w:val="28"/>
        </w:rPr>
        <w:t xml:space="preserve">Комплекс мер позволил в 2018 году обеспечить положительную динамику основных показателей, характеризующих положение дел в растениеводстве и животноводстве, создать основу для дальнейшего развития аграрного </w:t>
      </w:r>
      <w:proofErr w:type="gramStart"/>
      <w:r w:rsidRPr="0053487A">
        <w:rPr>
          <w:rFonts w:ascii="Times New Roman" w:hAnsi="Times New Roman" w:cs="Times New Roman"/>
          <w:sz w:val="28"/>
          <w:szCs w:val="28"/>
        </w:rPr>
        <w:t>сектора  района</w:t>
      </w:r>
      <w:proofErr w:type="gramEnd"/>
      <w:r w:rsidRPr="005348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A9C" w:rsidRPr="0053487A" w:rsidRDefault="00DD7A9C" w:rsidP="00DD7A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87A">
        <w:rPr>
          <w:rFonts w:ascii="Times New Roman" w:hAnsi="Times New Roman" w:cs="Times New Roman"/>
          <w:sz w:val="28"/>
          <w:szCs w:val="28"/>
        </w:rPr>
        <w:t xml:space="preserve">В течение 9 месяцев 2018 года в развитие экономики муниципального образования инвестировано 1665,6 </w:t>
      </w:r>
      <w:r w:rsidRPr="0053487A">
        <w:rPr>
          <w:rFonts w:ascii="Times New Roman" w:hAnsi="Times New Roman" w:cs="Times New Roman"/>
          <w:snapToGrid w:val="0"/>
          <w:sz w:val="28"/>
          <w:szCs w:val="28"/>
        </w:rPr>
        <w:t xml:space="preserve">млн. рублей, что меньше аналогичного периода прошлого года на 1147,9 млн. рублей или на 40,8%. </w:t>
      </w:r>
      <w:r w:rsidRPr="0053487A">
        <w:rPr>
          <w:rFonts w:ascii="Times New Roman" w:hAnsi="Times New Roman" w:cs="Times New Roman"/>
          <w:sz w:val="28"/>
          <w:szCs w:val="28"/>
        </w:rPr>
        <w:t>Исполнение индикативного плана составляет 47,5%, отклонение от прогнозируемых темпов 56,5%.</w:t>
      </w:r>
    </w:p>
    <w:p w:rsidR="00DD7A9C" w:rsidRPr="0053487A" w:rsidRDefault="00DD7A9C" w:rsidP="00DD7A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487A">
        <w:rPr>
          <w:rFonts w:ascii="Times New Roman" w:hAnsi="Times New Roman" w:cs="Times New Roman"/>
          <w:snapToGrid w:val="0"/>
          <w:sz w:val="28"/>
          <w:szCs w:val="28"/>
        </w:rPr>
        <w:t xml:space="preserve">          </w:t>
      </w:r>
      <w:r w:rsidRPr="0053487A">
        <w:rPr>
          <w:rFonts w:ascii="Times New Roman" w:hAnsi="Times New Roman" w:cs="Times New Roman"/>
          <w:sz w:val="28"/>
          <w:szCs w:val="28"/>
        </w:rPr>
        <w:t xml:space="preserve">Снижение сложилось за счет не реализованных инвестиционных проектов предприятий: «Строительство завода по производству пектина и яблочного концентрата ООО «ФИТАПЕКТ» (в связи с финансовыми трудностями); «Строительство завода по производству </w:t>
      </w:r>
      <w:proofErr w:type="spellStart"/>
      <w:r w:rsidRPr="0053487A">
        <w:rPr>
          <w:rFonts w:ascii="Times New Roman" w:hAnsi="Times New Roman" w:cs="Times New Roman"/>
          <w:sz w:val="28"/>
          <w:szCs w:val="28"/>
        </w:rPr>
        <w:t>редиспергируемых</w:t>
      </w:r>
      <w:proofErr w:type="spellEnd"/>
      <w:r w:rsidRPr="0053487A">
        <w:rPr>
          <w:rFonts w:ascii="Times New Roman" w:hAnsi="Times New Roman" w:cs="Times New Roman"/>
          <w:sz w:val="28"/>
          <w:szCs w:val="28"/>
        </w:rPr>
        <w:t xml:space="preserve"> полимерных порошков ООО «Кубань Полимер» (смена учредителя, реорганизация предприятия).  Из сложившейся практики предыдущих лет объем инвестиций приходится на 4 квартал 2018 года. </w:t>
      </w:r>
    </w:p>
    <w:p w:rsidR="00DD7A9C" w:rsidRPr="00B51B33" w:rsidRDefault="00DD7A9C" w:rsidP="00DD7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B33">
        <w:rPr>
          <w:rFonts w:ascii="Times New Roman" w:hAnsi="Times New Roman"/>
          <w:sz w:val="28"/>
          <w:szCs w:val="28"/>
        </w:rPr>
        <w:t xml:space="preserve">Объем строительных работ за январь-декабрь 2018 года, выполненных по договорам строительного подряда крупными организациями, составил 87,6 млн. рублей, что больше на 30 </w:t>
      </w:r>
      <w:proofErr w:type="spellStart"/>
      <w:r w:rsidRPr="00B51B33">
        <w:rPr>
          <w:rFonts w:ascii="Times New Roman" w:hAnsi="Times New Roman"/>
          <w:sz w:val="28"/>
          <w:szCs w:val="28"/>
        </w:rPr>
        <w:t>млн.руб</w:t>
      </w:r>
      <w:proofErr w:type="spellEnd"/>
      <w:r w:rsidRPr="00B51B33">
        <w:rPr>
          <w:rFonts w:ascii="Times New Roman" w:hAnsi="Times New Roman"/>
          <w:sz w:val="28"/>
          <w:szCs w:val="28"/>
        </w:rPr>
        <w:t>. или на 73,4 % к 2017 году за счет роста объемов работ филиала ООО «Основа» (подписаны акты выполненных работ)</w:t>
      </w:r>
      <w:r w:rsidRPr="00B51B33">
        <w:rPr>
          <w:rFonts w:ascii="Times New Roman" w:hAnsi="Times New Roman"/>
          <w:color w:val="000000"/>
          <w:sz w:val="28"/>
          <w:szCs w:val="28"/>
        </w:rPr>
        <w:t xml:space="preserve"> проводится строительство двухпутной электрифицированной железнодорожной линии на участке Козырьки-</w:t>
      </w:r>
      <w:proofErr w:type="spellStart"/>
      <w:r w:rsidRPr="00B51B33">
        <w:rPr>
          <w:rFonts w:ascii="Times New Roman" w:hAnsi="Times New Roman"/>
          <w:color w:val="000000"/>
          <w:sz w:val="28"/>
          <w:szCs w:val="28"/>
        </w:rPr>
        <w:t>Гречаная</w:t>
      </w:r>
      <w:proofErr w:type="spellEnd"/>
      <w:r w:rsidRPr="00B51B33">
        <w:rPr>
          <w:rFonts w:ascii="Times New Roman" w:hAnsi="Times New Roman"/>
          <w:color w:val="000000"/>
          <w:sz w:val="28"/>
          <w:szCs w:val="28"/>
        </w:rPr>
        <w:t xml:space="preserve"> со строительством новой станции «</w:t>
      </w:r>
      <w:proofErr w:type="spellStart"/>
      <w:r w:rsidRPr="00B51B33">
        <w:rPr>
          <w:rFonts w:ascii="Times New Roman" w:hAnsi="Times New Roman"/>
          <w:color w:val="000000"/>
          <w:sz w:val="28"/>
          <w:szCs w:val="28"/>
        </w:rPr>
        <w:t>Кирпили</w:t>
      </w:r>
      <w:proofErr w:type="spellEnd"/>
      <w:r w:rsidRPr="00B51B33">
        <w:rPr>
          <w:rFonts w:ascii="Times New Roman" w:hAnsi="Times New Roman"/>
          <w:color w:val="000000"/>
          <w:sz w:val="28"/>
          <w:szCs w:val="28"/>
        </w:rPr>
        <w:t>».</w:t>
      </w:r>
    </w:p>
    <w:p w:rsidR="00DD7A9C" w:rsidRPr="00B51B33" w:rsidRDefault="00DD7A9C" w:rsidP="00DD7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B33">
        <w:rPr>
          <w:rFonts w:ascii="Times New Roman" w:hAnsi="Times New Roman"/>
          <w:sz w:val="28"/>
          <w:szCs w:val="28"/>
        </w:rPr>
        <w:t xml:space="preserve">Введено в эксплуатацию 26759 </w:t>
      </w:r>
      <w:proofErr w:type="spellStart"/>
      <w:r w:rsidRPr="00B51B33">
        <w:rPr>
          <w:rFonts w:ascii="Times New Roman" w:hAnsi="Times New Roman"/>
          <w:sz w:val="28"/>
          <w:szCs w:val="28"/>
        </w:rPr>
        <w:t>кв.м</w:t>
      </w:r>
      <w:proofErr w:type="spellEnd"/>
      <w:r w:rsidRPr="00B51B33">
        <w:rPr>
          <w:rFonts w:ascii="Times New Roman" w:hAnsi="Times New Roman"/>
          <w:sz w:val="28"/>
          <w:szCs w:val="28"/>
        </w:rPr>
        <w:t>. жилья, что на 2,7% выше 2017 года за счет ввода 2 многоквартирных жилых домов, общей площадью 660,5 м</w:t>
      </w:r>
      <w:proofErr w:type="gramStart"/>
      <w:r w:rsidRPr="00B51B33">
        <w:rPr>
          <w:rFonts w:ascii="Times New Roman" w:hAnsi="Times New Roman"/>
          <w:sz w:val="28"/>
          <w:szCs w:val="28"/>
          <w:vertAlign w:val="superscript"/>
        </w:rPr>
        <w:t>2.</w:t>
      </w:r>
      <w:r w:rsidRPr="00B51B33">
        <w:rPr>
          <w:rFonts w:ascii="Times New Roman" w:hAnsi="Times New Roman"/>
          <w:sz w:val="28"/>
          <w:szCs w:val="28"/>
        </w:rPr>
        <w:t>.</w:t>
      </w:r>
      <w:proofErr w:type="gramEnd"/>
      <w:r w:rsidRPr="00B51B33">
        <w:rPr>
          <w:rFonts w:ascii="Times New Roman" w:hAnsi="Times New Roman"/>
          <w:sz w:val="28"/>
          <w:szCs w:val="28"/>
        </w:rPr>
        <w:t xml:space="preserve"> Индивидуальными застройщиками введено в эксплуатацию 18,9 тыс. </w:t>
      </w:r>
      <w:proofErr w:type="spellStart"/>
      <w:r w:rsidRPr="00B51B33">
        <w:rPr>
          <w:rFonts w:ascii="Times New Roman" w:hAnsi="Times New Roman"/>
          <w:sz w:val="28"/>
          <w:szCs w:val="28"/>
        </w:rPr>
        <w:t>кв.м</w:t>
      </w:r>
      <w:proofErr w:type="spellEnd"/>
      <w:r w:rsidRPr="00B51B33">
        <w:rPr>
          <w:rFonts w:ascii="Times New Roman" w:hAnsi="Times New Roman"/>
          <w:sz w:val="28"/>
          <w:szCs w:val="28"/>
        </w:rPr>
        <w:t>. жилья, что ниже на 17,7 % уровня 2017 года. Снижение вызвано ростом цен на стройматериалы, а также ограниченным количеством свободных земель.</w:t>
      </w:r>
    </w:p>
    <w:p w:rsidR="00DD7A9C" w:rsidRPr="00B51B33" w:rsidRDefault="00DD7A9C" w:rsidP="00DD7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B33">
        <w:rPr>
          <w:rFonts w:ascii="Times New Roman" w:hAnsi="Times New Roman"/>
          <w:sz w:val="28"/>
          <w:szCs w:val="28"/>
        </w:rPr>
        <w:tab/>
        <w:t>Темпы роста ввода жилья выше запланированных на 9,1</w:t>
      </w:r>
      <w:proofErr w:type="gramStart"/>
      <w:r w:rsidRPr="00B51B33">
        <w:rPr>
          <w:rFonts w:ascii="Times New Roman" w:hAnsi="Times New Roman"/>
          <w:sz w:val="28"/>
          <w:szCs w:val="28"/>
        </w:rPr>
        <w:t>%,  исполнение</w:t>
      </w:r>
      <w:proofErr w:type="gramEnd"/>
      <w:r w:rsidRPr="00B51B33">
        <w:rPr>
          <w:rFonts w:ascii="Times New Roman" w:hAnsi="Times New Roman"/>
          <w:sz w:val="28"/>
          <w:szCs w:val="28"/>
        </w:rPr>
        <w:t xml:space="preserve"> индикативного плана составляет 78%.</w:t>
      </w:r>
    </w:p>
    <w:p w:rsidR="00DD7A9C" w:rsidRPr="00B51B33" w:rsidRDefault="00DD7A9C" w:rsidP="00DD7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B33">
        <w:rPr>
          <w:rFonts w:ascii="Times New Roman" w:hAnsi="Times New Roman"/>
          <w:sz w:val="28"/>
          <w:szCs w:val="28"/>
        </w:rPr>
        <w:t xml:space="preserve">Положительные итоги развития отмечены в 2018 году на рынке товаров и услуг. Прирост к 2017 году обеспечен по обороту розничной торговли (107,4%), исполнение индикативного плана составляет 78,5%. Оборот общественного </w:t>
      </w:r>
      <w:r w:rsidRPr="00B51B33">
        <w:rPr>
          <w:rFonts w:ascii="Times New Roman" w:hAnsi="Times New Roman"/>
          <w:sz w:val="28"/>
          <w:szCs w:val="28"/>
        </w:rPr>
        <w:lastRenderedPageBreak/>
        <w:t xml:space="preserve">питания снизился по сравнению с 2017 годом на 9,4, исполнение индикативного плана </w:t>
      </w:r>
      <w:r w:rsidRPr="0073779F">
        <w:rPr>
          <w:rFonts w:ascii="Times New Roman" w:hAnsi="Times New Roman"/>
          <w:sz w:val="28"/>
          <w:szCs w:val="28"/>
        </w:rPr>
        <w:t>– 61,5% из-за снижения оборота общественного питания у столовых крупных предприятий в связи</w:t>
      </w:r>
      <w:r>
        <w:rPr>
          <w:rFonts w:ascii="Times New Roman" w:hAnsi="Times New Roman"/>
          <w:sz w:val="28"/>
          <w:szCs w:val="28"/>
        </w:rPr>
        <w:t xml:space="preserve"> со снижением посещаемости (ОАО САФ «Русь», ф-л ОАО ВБД «</w:t>
      </w:r>
      <w:proofErr w:type="spellStart"/>
      <w:r>
        <w:rPr>
          <w:rFonts w:ascii="Times New Roman" w:hAnsi="Times New Roman"/>
          <w:sz w:val="28"/>
          <w:szCs w:val="28"/>
        </w:rPr>
        <w:t>Тимашевский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молочный комбинат»), а также снижением </w:t>
      </w:r>
      <w:proofErr w:type="spellStart"/>
      <w:r>
        <w:rPr>
          <w:rFonts w:ascii="Times New Roman" w:hAnsi="Times New Roman"/>
          <w:sz w:val="28"/>
          <w:szCs w:val="28"/>
        </w:rPr>
        <w:t>оботрота</w:t>
      </w:r>
      <w:proofErr w:type="spellEnd"/>
      <w:r>
        <w:rPr>
          <w:rFonts w:ascii="Times New Roman" w:hAnsi="Times New Roman"/>
          <w:sz w:val="28"/>
          <w:szCs w:val="28"/>
        </w:rPr>
        <w:t xml:space="preserve"> столовой предприятия ООО «Нестле «Кубань» в связи с реконструкцией.</w:t>
      </w:r>
    </w:p>
    <w:p w:rsidR="00DD7A9C" w:rsidRPr="00B51B33" w:rsidRDefault="00DD7A9C" w:rsidP="00DD7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Сальдированный финансовый результат деятельности крупных и средних предприятий по состоянию на 1 декабря 2018 года составил 4133,9 млн. руб. прибыли, что ниже соответствующего периода 2017 года на 17,3 %.</w:t>
      </w:r>
    </w:p>
    <w:p w:rsidR="00DD7A9C" w:rsidRPr="00664061" w:rsidRDefault="00DD7A9C" w:rsidP="00DD7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4061">
        <w:rPr>
          <w:rFonts w:ascii="Times New Roman" w:hAnsi="Times New Roman"/>
          <w:sz w:val="28"/>
          <w:szCs w:val="28"/>
        </w:rPr>
        <w:t>Прибыль прибыльных предприятий составила 4,3 миллиарда рублей, или 84,6% по отношению к итогам 11 месяцев 2017 года План выполнен на 78,8 процентов.</w:t>
      </w:r>
    </w:p>
    <w:p w:rsidR="00DD7A9C" w:rsidRPr="00B51B33" w:rsidRDefault="00DD7A9C" w:rsidP="00DD7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прибыли произошло по предприятиям обрабатывающих производств: ООО «Нестле «Кубань» - на 1649 </w:t>
      </w:r>
      <w:proofErr w:type="spellStart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млн.руб</w:t>
      </w:r>
      <w:proofErr w:type="spellEnd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 xml:space="preserve">.(предприятие работает в пределах заказа), ПАО «Хлеб Кубани» - на 154,2 </w:t>
      </w:r>
      <w:proofErr w:type="spellStart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млн.руб</w:t>
      </w:r>
      <w:proofErr w:type="spellEnd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.(расторгнут договор с</w:t>
      </w:r>
      <w:r w:rsidRPr="00B51B33">
        <w:rPr>
          <w:rFonts w:ascii="Europe" w:eastAsia="Times New Roman" w:hAnsi="Europe"/>
          <w:sz w:val="28"/>
          <w:szCs w:val="28"/>
          <w:lang w:eastAsia="ru-RU"/>
        </w:rPr>
        <w:t xml:space="preserve"> АО «Дружбы народов </w:t>
      </w:r>
      <w:proofErr w:type="gramStart"/>
      <w:r w:rsidRPr="00B51B33">
        <w:rPr>
          <w:rFonts w:ascii="Europe" w:eastAsia="Times New Roman" w:hAnsi="Europe"/>
          <w:sz w:val="28"/>
          <w:szCs w:val="28"/>
          <w:lang w:eastAsia="ru-RU"/>
        </w:rPr>
        <w:t>НОВА»-</w:t>
      </w:r>
      <w:proofErr w:type="gramEnd"/>
      <w:r w:rsidRPr="00B51B33">
        <w:rPr>
          <w:rFonts w:ascii="Europe" w:eastAsia="Times New Roman" w:hAnsi="Europe"/>
          <w:sz w:val="28"/>
          <w:szCs w:val="28"/>
          <w:lang w:eastAsia="ru-RU"/>
        </w:rPr>
        <w:t xml:space="preserve"> основным потребителем комбикормов).</w:t>
      </w:r>
    </w:p>
    <w:p w:rsidR="00DD7A9C" w:rsidRPr="00B51B33" w:rsidRDefault="00DD7A9C" w:rsidP="00DD7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Рост прибыли произошел по сельхозпредприятиям – 107,1 %: ОАО САФ «Русь» - 136%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предприятиям обрабатывающих </w:t>
      </w:r>
      <w:proofErr w:type="gramStart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производств:  АО</w:t>
      </w:r>
      <w:proofErr w:type="gramEnd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 xml:space="preserve"> «АР Картон» (274,3%), ООО «Кубань-Полимер» (275,2 %),  ООО «</w:t>
      </w:r>
      <w:proofErr w:type="spellStart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Краун</w:t>
      </w:r>
      <w:proofErr w:type="spellEnd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Корк</w:t>
      </w:r>
      <w:proofErr w:type="spellEnd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 xml:space="preserve"> «Кубань» - (157,1 %). </w:t>
      </w:r>
    </w:p>
    <w:p w:rsidR="00DD7A9C" w:rsidRPr="00B51B33" w:rsidRDefault="00DD7A9C" w:rsidP="00DD7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Убытки 6 </w:t>
      </w:r>
      <w:r w:rsidRPr="0073779F">
        <w:rPr>
          <w:rFonts w:ascii="Times New Roman" w:eastAsia="Times New Roman" w:hAnsi="Times New Roman"/>
          <w:sz w:val="28"/>
          <w:szCs w:val="28"/>
          <w:lang w:eastAsia="ru-RU"/>
        </w:rPr>
        <w:t>неэффективных собственников составили 235,7 млн. руб. и возросли на 74,3 млн. руб. Убытки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допущены по сравнению с прогнозируемыми в 2,8 раза выше.</w:t>
      </w:r>
    </w:p>
    <w:p w:rsidR="00DD7A9C" w:rsidRPr="00B51B33" w:rsidRDefault="00DD7A9C" w:rsidP="00DD7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Убытки допущены предприятиями:</w:t>
      </w:r>
    </w:p>
    <w:p w:rsidR="00DD7A9C" w:rsidRPr="00B51B33" w:rsidRDefault="00DD7A9C" w:rsidP="00DD7A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обрабатывающих производств – 156 млн. руб.:</w:t>
      </w:r>
    </w:p>
    <w:p w:rsidR="00DD7A9C" w:rsidRPr="00B51B33" w:rsidRDefault="00DD7A9C" w:rsidP="00DD7A9C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 xml:space="preserve">- ООО «Кубанские консервы» - 11,9 </w:t>
      </w:r>
      <w:proofErr w:type="spellStart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млн.руб</w:t>
      </w:r>
      <w:proofErr w:type="spellEnd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. (сезонный характер работ);</w:t>
      </w:r>
    </w:p>
    <w:p w:rsidR="00DD7A9C" w:rsidRPr="00B51B33" w:rsidRDefault="00DD7A9C" w:rsidP="00DD7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- ЗАО «</w:t>
      </w:r>
      <w:proofErr w:type="spellStart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Пэкэджинг</w:t>
      </w:r>
      <w:proofErr w:type="spellEnd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 xml:space="preserve"> «Кубань» - убытки в сумме 83,1 млн. руб. (модернизация производства, снижение средней цены реализации на 4 %);</w:t>
      </w:r>
    </w:p>
    <w:p w:rsidR="00DD7A9C" w:rsidRPr="00B51B33" w:rsidRDefault="00DD7A9C" w:rsidP="00DD7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- ООО «Завод по изоляции труб» - получены убытки в сумме 37,6 млн. руб. (внешнее управление);</w:t>
      </w:r>
    </w:p>
    <w:p w:rsidR="00DD7A9C" w:rsidRPr="00B51B33" w:rsidRDefault="00DD7A9C" w:rsidP="00DD7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 xml:space="preserve">- ООО «Трубные покрытия и сервис» - 23,4 </w:t>
      </w:r>
      <w:proofErr w:type="spellStart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млн.руб</w:t>
      </w:r>
      <w:proofErr w:type="spellEnd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. (в связи с отсутствием заказов приостановлено производство).</w:t>
      </w:r>
    </w:p>
    <w:p w:rsidR="00DD7A9C" w:rsidRPr="00B51B33" w:rsidRDefault="00DD7A9C" w:rsidP="00DD7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2) строительства – 2,8 млн.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D7A9C" w:rsidRPr="00B51B33" w:rsidRDefault="00DD7A9C" w:rsidP="00DD7A9C">
      <w:pPr>
        <w:spacing w:after="0" w:line="240" w:lineRule="auto"/>
        <w:ind w:firstLine="567"/>
        <w:jc w:val="both"/>
        <w:rPr>
          <w:rFonts w:ascii="Europe" w:eastAsia="Times New Roman" w:hAnsi="Europe"/>
          <w:sz w:val="28"/>
          <w:szCs w:val="28"/>
          <w:lang w:eastAsia="ru-RU"/>
        </w:rPr>
      </w:pP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АО «</w:t>
      </w:r>
      <w:proofErr w:type="spellStart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Тимашевскрайгаз</w:t>
      </w:r>
      <w:proofErr w:type="spellEnd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» - 2,8 млн. руб.</w:t>
      </w:r>
      <w:r w:rsidRPr="00B51B33">
        <w:rPr>
          <w:rFonts w:ascii="Europe" w:eastAsia="Times New Roman" w:hAnsi="Europe"/>
          <w:sz w:val="28"/>
          <w:szCs w:val="28"/>
          <w:lang w:eastAsia="ru-RU"/>
        </w:rPr>
        <w:t xml:space="preserve"> Предприятие осуществляет техническое обслуживание объектов газоснабжения, переданных по договору аренды Управляющей компании АО «Газпром газораспределение Краснодар» (основная деятельность), а также техническое обслуживание газового оборудования предприятий и населения (прочие виды деятельности). По итогам финансово-хозяйственной деятельности от основной деятельности сложился убыток.</w:t>
      </w:r>
    </w:p>
    <w:p w:rsidR="00DD7A9C" w:rsidRPr="00B51B33" w:rsidRDefault="00DD7A9C" w:rsidP="00DD7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3) торговля оптовая и розничная:</w:t>
      </w:r>
    </w:p>
    <w:p w:rsidR="00DD7A9C" w:rsidRPr="00B51B33" w:rsidRDefault="00DD7A9C" w:rsidP="00DD7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«Татнефть АЗС-Юг» - 76,8 млн.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(высокие транспортные расходы).</w:t>
      </w:r>
    </w:p>
    <w:p w:rsidR="00DD7A9C" w:rsidRDefault="00DD7A9C" w:rsidP="00DD7A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 xml:space="preserve">Дебиторская задолженность по средним и крупным предприятиям на 1 ноября 2018 года составила 10296,6 млн. руб., в </w:t>
      </w:r>
      <w:proofErr w:type="spellStart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просроченная задолженность </w:t>
      </w: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919,2 млн. руб. Объем кредиторской задолженности на эту же дату составил 7378,5 млн. руб., просроченная задолженность составила 713,1 млн. руб., что составляет 9,7 % от всей кредиторской задолженности.</w:t>
      </w: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D7A9C" w:rsidRDefault="00DD7A9C" w:rsidP="00DD7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B33">
        <w:rPr>
          <w:rFonts w:ascii="Times New Roman" w:hAnsi="Times New Roman"/>
          <w:sz w:val="28"/>
          <w:szCs w:val="28"/>
        </w:rPr>
        <w:t>Необходимо отметить, что ситуация на рынке труда в Тимашевском районе на протяжении последних трех лет остается довольно стабильной. Численность зарегистрированных безработных граждан в среднегодовом исчислении в 2017 году составила 285 человек, по отношению к 2016 году, численность безработных увеличилась на 56 человек. Данное увеличение связано с постановкой на учет в конце 2017 года сезонных рабочих. В 2018 году происходит уменьшение</w:t>
      </w:r>
      <w:bookmarkStart w:id="0" w:name="_GoBack"/>
      <w:bookmarkEnd w:id="0"/>
      <w:r w:rsidRPr="00B51B33">
        <w:rPr>
          <w:rFonts w:ascii="Times New Roman" w:hAnsi="Times New Roman"/>
          <w:sz w:val="28"/>
          <w:szCs w:val="28"/>
        </w:rPr>
        <w:t xml:space="preserve"> численности безработных на 58 человек, их количество составляет 227 человек.  </w:t>
      </w:r>
    </w:p>
    <w:p w:rsidR="00DD7A9C" w:rsidRDefault="00DD7A9C" w:rsidP="004D0B76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B33">
        <w:rPr>
          <w:rFonts w:ascii="Times New Roman" w:hAnsi="Times New Roman"/>
          <w:sz w:val="28"/>
          <w:szCs w:val="28"/>
        </w:rPr>
        <w:t>По состоянию на 1</w:t>
      </w:r>
      <w:r w:rsidR="004D0B76">
        <w:rPr>
          <w:rFonts w:ascii="Times New Roman" w:hAnsi="Times New Roman"/>
          <w:sz w:val="28"/>
          <w:szCs w:val="28"/>
        </w:rPr>
        <w:t xml:space="preserve"> </w:t>
      </w:r>
      <w:r w:rsidRPr="00B51B33">
        <w:rPr>
          <w:rFonts w:ascii="Times New Roman" w:hAnsi="Times New Roman"/>
          <w:sz w:val="28"/>
          <w:szCs w:val="28"/>
        </w:rPr>
        <w:t>января 2019 года уровень регистрируемой безработицы составил 0,4 %</w:t>
      </w:r>
      <w:r>
        <w:rPr>
          <w:rFonts w:ascii="Times New Roman" w:hAnsi="Times New Roman"/>
          <w:sz w:val="28"/>
          <w:szCs w:val="28"/>
        </w:rPr>
        <w:t xml:space="preserve"> (по краю-0,5%).</w:t>
      </w:r>
      <w:r w:rsidRPr="00B51B33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D7A9C" w:rsidRDefault="00DD7A9C" w:rsidP="00DD7A9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A9C" w:rsidRDefault="00DD7A9C" w:rsidP="00DD7A9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A9C" w:rsidRDefault="00DD7A9C" w:rsidP="00DD7A9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A9C" w:rsidRDefault="00DD7A9C" w:rsidP="00DD7A9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A9C" w:rsidRDefault="00DD7A9C" w:rsidP="00DD7A9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A9C" w:rsidRDefault="00DD7A9C" w:rsidP="00DD7A9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A9C" w:rsidRDefault="00DD7A9C" w:rsidP="00DD7A9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A9C" w:rsidRDefault="00DD7A9C" w:rsidP="00DD7A9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A9C" w:rsidRDefault="00DD7A9C" w:rsidP="00DD7A9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A9C" w:rsidRDefault="00DD7A9C" w:rsidP="00DD7A9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A9C" w:rsidRDefault="00DD7A9C" w:rsidP="00DD7A9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A9C" w:rsidRDefault="00DD7A9C" w:rsidP="00DD7A9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A9C" w:rsidRDefault="00DD7A9C" w:rsidP="00DD7A9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A9C" w:rsidRDefault="00DD7A9C" w:rsidP="00DD7A9C">
      <w:pPr>
        <w:sectPr w:rsidR="00DD7A9C" w:rsidSect="004D0B76">
          <w:headerReference w:type="default" r:id="rId7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tbl>
      <w:tblPr>
        <w:tblW w:w="14381" w:type="dxa"/>
        <w:tblInd w:w="5" w:type="dxa"/>
        <w:tblLook w:val="04A0" w:firstRow="1" w:lastRow="0" w:firstColumn="1" w:lastColumn="0" w:noHBand="0" w:noVBand="1"/>
      </w:tblPr>
      <w:tblGrid>
        <w:gridCol w:w="5404"/>
        <w:gridCol w:w="1097"/>
        <w:gridCol w:w="1097"/>
        <w:gridCol w:w="1050"/>
        <w:gridCol w:w="1195"/>
        <w:gridCol w:w="1390"/>
        <w:gridCol w:w="1430"/>
        <w:gridCol w:w="1892"/>
      </w:tblGrid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A9C" w:rsidRPr="00DD7A9C" w:rsidTr="00DD7A9C">
        <w:trPr>
          <w:trHeight w:val="1080"/>
        </w:trPr>
        <w:tc>
          <w:tcPr>
            <w:tcW w:w="14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 исполнении отдельных показателей индикативного плана социально-экономического </w:t>
            </w:r>
            <w:proofErr w:type="gramStart"/>
            <w:r w:rsidRPr="00DD7A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развития  муниципального</w:t>
            </w:r>
            <w:proofErr w:type="gramEnd"/>
            <w:r w:rsidRPr="00DD7A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образования </w:t>
            </w:r>
            <w:proofErr w:type="spellStart"/>
            <w:r w:rsidRPr="00DD7A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DD7A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район на 2018 год и плановый период 2019-2020 годов                                                 за  2018 год (по оперативным данным)</w:t>
            </w:r>
          </w:p>
        </w:tc>
      </w:tr>
      <w:tr w:rsidR="00DD7A9C" w:rsidRPr="00DD7A9C" w:rsidTr="00DD7A9C">
        <w:trPr>
          <w:trHeight w:val="285"/>
        </w:trPr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D7A9C" w:rsidRPr="00DD7A9C" w:rsidTr="00DD7A9C">
        <w:trPr>
          <w:trHeight w:val="1965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единица измерения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2017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2018 год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2018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Прогнози</w:t>
            </w:r>
            <w:proofErr w:type="spell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руемый</w:t>
            </w:r>
            <w:proofErr w:type="spell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темп роста в 2018 </w:t>
            </w: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г,%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Темп роста </w:t>
            </w: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 2018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к  2017 году,%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выполнения плана за 2018 год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Отклонение от прогнозируемых темпов роста, </w:t>
            </w: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D7A9C" w:rsidRPr="00DD7A9C" w:rsidTr="00DD7A9C">
        <w:trPr>
          <w:trHeight w:val="330"/>
        </w:trPr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D7A9C" w:rsidRPr="00DD7A9C" w:rsidTr="00DD7A9C">
        <w:trPr>
          <w:trHeight w:val="330"/>
        </w:trPr>
        <w:tc>
          <w:tcPr>
            <w:tcW w:w="8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Индикаторы развития демографии, сферы труда и занятости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Среднегодовая численность постоянного населения – </w:t>
            </w: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 тыс.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111,571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111,851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7A9C" w:rsidRPr="00DD7A9C" w:rsidTr="00DD7A9C">
        <w:trPr>
          <w:trHeight w:val="9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регистрируемой безработицы на конец года, в % к численности трудоспособного населения в трудоспособном возрасте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7A9C" w:rsidRPr="00DD7A9C" w:rsidTr="00DD7A9C">
        <w:trPr>
          <w:trHeight w:val="54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численность зарегистрированных безработных,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-20,4</w:t>
            </w:r>
          </w:p>
        </w:tc>
      </w:tr>
      <w:tr w:rsidR="00DD7A9C" w:rsidRPr="00DD7A9C" w:rsidTr="00DD7A9C">
        <w:trPr>
          <w:trHeight w:val="67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для расчета фонда оплаты труда по крупным и средним предприятиям, тыс. чел.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DD7A9C" w:rsidRPr="00DD7A9C" w:rsidTr="00DD7A9C">
        <w:trPr>
          <w:trHeight w:val="58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оплаты труда по крупным и </w:t>
            </w: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средним  организациям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млн.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</w:t>
            </w:r>
          </w:p>
        </w:tc>
      </w:tr>
      <w:tr w:rsidR="00DD7A9C" w:rsidRPr="00DD7A9C" w:rsidTr="00DD7A9C">
        <w:trPr>
          <w:trHeight w:val="66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Среднемесячная заработная плата (по крупным и средним организациям),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34903,9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</w:tr>
      <w:tr w:rsidR="00DD7A9C" w:rsidRPr="00DD7A9C" w:rsidTr="00DD7A9C">
        <w:trPr>
          <w:trHeight w:val="330"/>
        </w:trPr>
        <w:tc>
          <w:tcPr>
            <w:tcW w:w="7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Индикаторы развития экономического потенциала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A9C" w:rsidRPr="00DD7A9C" w:rsidTr="00DD7A9C">
        <w:trPr>
          <w:trHeight w:val="3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Промышленное производство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A9C" w:rsidRPr="00DD7A9C" w:rsidTr="00DD7A9C">
        <w:trPr>
          <w:trHeight w:val="30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Объем промышленного производства, </w:t>
            </w:r>
            <w:proofErr w:type="spellStart"/>
            <w:r w:rsidRPr="00DD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DD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45133,8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44059,4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51625,3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-11,2</w:t>
            </w:r>
          </w:p>
        </w:tc>
      </w:tr>
      <w:tr w:rsidR="00DD7A9C" w:rsidRPr="00DD7A9C" w:rsidTr="00DD7A9C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отгруженных товаров обрабатывающих производств (крупные и средние), </w:t>
            </w:r>
            <w:proofErr w:type="spellStart"/>
            <w:r w:rsidRPr="00DD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DD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43847,2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42632,4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50413,6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-11,6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основных видов промышленной продукции в натуральном выражении: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A9C" w:rsidRPr="00DD7A9C" w:rsidTr="00DD7A9C">
        <w:trPr>
          <w:trHeight w:val="3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Кондитерские изделия,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16923,5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16041,7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-13,9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Хлебобулочные изделия,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6266,5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-27,6</w:t>
            </w:r>
          </w:p>
        </w:tc>
      </w:tr>
      <w:tr w:rsidR="00DD7A9C" w:rsidRPr="00DD7A9C" w:rsidTr="00DD7A9C">
        <w:trPr>
          <w:trHeight w:val="94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Эстракты</w:t>
            </w:r>
            <w:proofErr w:type="spell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эссенции и концентраты кофе (кофе растворимый) в виде порошка, гранул, брикетов и любой другой твердой форме, </w:t>
            </w: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тыс.тонн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-2,1</w:t>
            </w:r>
          </w:p>
        </w:tc>
      </w:tr>
      <w:tr w:rsidR="00DD7A9C" w:rsidRPr="00DD7A9C" w:rsidTr="00DD7A9C">
        <w:trPr>
          <w:trHeight w:val="37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Молоко жидкое, обработанное, </w:t>
            </w: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тыс.тонн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129,96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173,296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-6,4</w:t>
            </w:r>
          </w:p>
        </w:tc>
      </w:tr>
      <w:tr w:rsidR="00DD7A9C" w:rsidRPr="00DD7A9C" w:rsidTr="00DD7A9C">
        <w:trPr>
          <w:trHeight w:val="37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Сыры, продукты сырные и творог,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-28,6</w:t>
            </w:r>
          </w:p>
        </w:tc>
      </w:tr>
      <w:tr w:rsidR="00DD7A9C" w:rsidRPr="00DD7A9C" w:rsidTr="00DD7A9C">
        <w:trPr>
          <w:trHeight w:val="37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Консервы </w:t>
            </w:r>
            <w:proofErr w:type="spellStart"/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плодоовощные,туб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130896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-36,5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Корма готовые для животных, тыс.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61,228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-50,8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Ящики из гофрированного картона, </w:t>
            </w: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млн.кв.м</w:t>
            </w:r>
            <w:proofErr w:type="spell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-21,4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Бумага и картон, </w:t>
            </w: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тыс.тонн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D7A9C" w:rsidRPr="00DD7A9C" w:rsidTr="00DD7A9C">
        <w:trPr>
          <w:trHeight w:val="60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Производство пластмассовых плит, полос, труб и профилей, </w:t>
            </w: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тыс.тонн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D7A9C" w:rsidRPr="00DD7A9C" w:rsidTr="00DD7A9C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Смеси асфальтобетонные дорожные и асфальтобетон (горячие и теплые), </w:t>
            </w: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тыс.тонн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33,1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 Сельское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A9C" w:rsidRPr="00DD7A9C" w:rsidTr="00DD7A9C">
        <w:trPr>
          <w:trHeight w:val="58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продукции сельского хозяйства всех категорий хозяйств, млн.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11829,5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15355,1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-3,8</w:t>
            </w:r>
          </w:p>
        </w:tc>
      </w:tr>
      <w:tr w:rsidR="00DD7A9C" w:rsidRPr="00DD7A9C" w:rsidTr="00DD7A9C">
        <w:trPr>
          <w:trHeight w:val="34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сельскохозяйственных организаций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-10,5</w:t>
            </w:r>
          </w:p>
        </w:tc>
      </w:tr>
      <w:tr w:rsidR="00DD7A9C" w:rsidRPr="00DD7A9C" w:rsidTr="00DD7A9C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основных видов сельскохозяйственной продукции: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A9C" w:rsidRPr="00DD7A9C" w:rsidTr="00DD7A9C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Производство зерна (в </w:t>
            </w: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  после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доработки), </w:t>
            </w: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тыс.тонн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-2,4</w:t>
            </w:r>
          </w:p>
        </w:tc>
      </w:tr>
      <w:tr w:rsidR="00DD7A9C" w:rsidRPr="00DD7A9C" w:rsidTr="00DD7A9C">
        <w:trPr>
          <w:trHeight w:val="48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-6,6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крестьянских (фермерских) хозяйствах и у 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личных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подсобных хозяйствах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-3,7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сахарной свеклы, тыс.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-48,3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-74,3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крестьянских (фермерских) хозяйствах и у 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</w:t>
            </w:r>
          </w:p>
        </w:tc>
      </w:tr>
      <w:tr w:rsidR="00DD7A9C" w:rsidRPr="00DD7A9C" w:rsidTr="00DD7A9C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подсолнечника (в весе после доработки), тыс.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-7,1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крестьянских (фермерских) хозяйствах и у 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личных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подсобных хозяйствах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-38,1</w:t>
            </w:r>
          </w:p>
        </w:tc>
      </w:tr>
      <w:tr w:rsidR="00DD7A9C" w:rsidRPr="00DD7A9C" w:rsidTr="00DD7A9C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картофеля во всех категориях хозяйств, тыс.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-12,3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крестьянских (фермерских) хозяйствах и у 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-6,7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личных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подсобных хозяйствах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20,3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Соя, </w:t>
            </w: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тыс.тонн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52,3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сельскохозяйственных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крестьянских (фермерских) хозяйствах и у 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овощей во всех категориях хозяйств, тыс.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сельскохозяйственных организаций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крестьянских (фермерских) хозяйствах и у 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DD7A9C" w:rsidRPr="00DD7A9C" w:rsidTr="00DD7A9C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личных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подсобных хозяйствах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DD7A9C" w:rsidRPr="00DD7A9C" w:rsidTr="00DD7A9C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плодов и ягод во всех категориях хозяйств, тыс.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-17,0</w:t>
            </w:r>
          </w:p>
        </w:tc>
      </w:tr>
      <w:tr w:rsidR="00DD7A9C" w:rsidRPr="00DD7A9C" w:rsidTr="00DD7A9C">
        <w:trPr>
          <w:trHeight w:val="45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том числе сельскохозяйственных организаций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-18,9</w:t>
            </w:r>
          </w:p>
        </w:tc>
      </w:tr>
      <w:tr w:rsidR="00DD7A9C" w:rsidRPr="00DD7A9C" w:rsidTr="00DD7A9C">
        <w:trPr>
          <w:trHeight w:val="66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крестьянских (фермерских) хозяйствах и у 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DD7A9C" w:rsidRPr="00DD7A9C" w:rsidTr="00DD7A9C">
        <w:trPr>
          <w:trHeight w:val="45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личных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подсобных хозяйствах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-20,0</w:t>
            </w:r>
          </w:p>
        </w:tc>
      </w:tr>
      <w:tr w:rsidR="00DD7A9C" w:rsidRPr="00DD7A9C" w:rsidTr="00DD7A9C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Производство винограда во всех категориях </w:t>
            </w:r>
            <w:proofErr w:type="spellStart"/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хозяйств,тыс.тонн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</w:tr>
      <w:tr w:rsidR="00DD7A9C" w:rsidRPr="00DD7A9C" w:rsidTr="00DD7A9C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крестьянских (фермерских) хозяйствах и у 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990,0</w:t>
            </w:r>
          </w:p>
        </w:tc>
      </w:tr>
      <w:tr w:rsidR="00DD7A9C" w:rsidRPr="00DD7A9C" w:rsidTr="00DD7A9C">
        <w:trPr>
          <w:trHeight w:val="45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личных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подсобных хозяйствах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-12,1</w:t>
            </w:r>
          </w:p>
        </w:tc>
      </w:tr>
      <w:tr w:rsidR="00DD7A9C" w:rsidRPr="00DD7A9C" w:rsidTr="00DD7A9C">
        <w:trPr>
          <w:trHeight w:val="58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Производство мяса в живом весе во всех категориях хозяйств, тыс. тонн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-18,2</w:t>
            </w:r>
          </w:p>
        </w:tc>
      </w:tr>
      <w:tr w:rsidR="00DD7A9C" w:rsidRPr="00DD7A9C" w:rsidTr="00DD7A9C">
        <w:trPr>
          <w:trHeight w:val="55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сельскохозяйственных организациях (крупные и средние)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-46,2</w:t>
            </w:r>
          </w:p>
        </w:tc>
      </w:tr>
      <w:tr w:rsidR="00DD7A9C" w:rsidRPr="00DD7A9C" w:rsidTr="00DD7A9C">
        <w:trPr>
          <w:trHeight w:val="55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крестьянских (фермерских) хозяйствах и у 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-46,1</w:t>
            </w:r>
          </w:p>
        </w:tc>
      </w:tr>
      <w:tr w:rsidR="00DD7A9C" w:rsidRPr="00DD7A9C" w:rsidTr="00DD7A9C">
        <w:trPr>
          <w:trHeight w:val="37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личных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подсобных хозяйствах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DD7A9C" w:rsidRPr="00DD7A9C" w:rsidTr="00DD7A9C">
        <w:trPr>
          <w:trHeight w:val="58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молока во всех категориях хозяйств, тыс. тонн: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45,163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DD7A9C" w:rsidRPr="00DD7A9C" w:rsidTr="00DD7A9C">
        <w:trPr>
          <w:trHeight w:val="54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сельскохозяйственных организаций (крупные и средние)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крестьянских (фермерских) хозяйствах и у 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-13,9</w:t>
            </w:r>
          </w:p>
        </w:tc>
      </w:tr>
      <w:tr w:rsidR="00DD7A9C" w:rsidRPr="00DD7A9C" w:rsidTr="00DD7A9C">
        <w:trPr>
          <w:trHeight w:val="36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личных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подсобных хозяйствах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DD7A9C" w:rsidRPr="00DD7A9C" w:rsidTr="00DD7A9C">
        <w:trPr>
          <w:trHeight w:val="6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Производство яиц во всех категориях хозяйств, млн. штук: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-1,4</w:t>
            </w:r>
          </w:p>
        </w:tc>
      </w:tr>
      <w:tr w:rsidR="00DD7A9C" w:rsidRPr="00DD7A9C" w:rsidTr="00DD7A9C">
        <w:trPr>
          <w:trHeight w:val="55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сельскохозяйственных организаций (крупные и средние)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-5,1</w:t>
            </w:r>
          </w:p>
        </w:tc>
      </w:tr>
      <w:tr w:rsidR="00DD7A9C" w:rsidRPr="00DD7A9C" w:rsidTr="00DD7A9C">
        <w:trPr>
          <w:trHeight w:val="72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крестьянских (фермерских) хозяйствах и у 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49,7</w:t>
            </w:r>
          </w:p>
        </w:tc>
      </w:tr>
      <w:tr w:rsidR="00DD7A9C" w:rsidRPr="00DD7A9C" w:rsidTr="00DD7A9C">
        <w:trPr>
          <w:trHeight w:val="34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личных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подсобных хозяйствах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поголовья сельскохозяйственных животных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A9C" w:rsidRPr="00DD7A9C" w:rsidTr="00DD7A9C">
        <w:trPr>
          <w:trHeight w:val="9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поголовья крупного рогатого скота на конец отчетного периода во всех категориях хозяйств, голов: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сельскохозяйственных организаций (крупные и средние)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D7A9C" w:rsidRPr="00DD7A9C" w:rsidTr="00DD7A9C">
        <w:trPr>
          <w:trHeight w:val="60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общего поголовья крупного рогатого скота — коровы, голов: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сельскохозяйственных организаций (крупные и средние)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D7A9C" w:rsidRPr="00DD7A9C" w:rsidTr="00DD7A9C">
        <w:trPr>
          <w:trHeight w:val="58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</w:t>
            </w:r>
          </w:p>
        </w:tc>
      </w:tr>
      <w:tr w:rsidR="00DD7A9C" w:rsidRPr="00DD7A9C" w:rsidTr="00DD7A9C">
        <w:trPr>
          <w:trHeight w:val="34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DD7A9C" w:rsidRPr="00DD7A9C" w:rsidTr="00DD7A9C">
        <w:trPr>
          <w:trHeight w:val="69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поголовья свиней во всех категориях хозяйств, голов: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-100,1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сельскохозяйственных организаций (крупные и средние)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-100,2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Численность поголовья овец и коз на конец года во всех категориях хозяйств, голов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DD7A9C" w:rsidRPr="00DD7A9C" w:rsidTr="00DD7A9C">
        <w:trPr>
          <w:trHeight w:val="6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поголовья птиц на конец года во всех категориях хозяйств, тысяч голов: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</w:tr>
      <w:tr w:rsidR="00DD7A9C" w:rsidRPr="00DD7A9C" w:rsidTr="00DD7A9C">
        <w:trPr>
          <w:trHeight w:val="58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сельскохозяйственных организаций (крупные и средние)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DD7A9C" w:rsidRPr="00DD7A9C" w:rsidTr="00DD7A9C">
        <w:trPr>
          <w:trHeight w:val="54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DD7A9C" w:rsidRPr="00DD7A9C" w:rsidTr="00DD7A9C">
        <w:trPr>
          <w:trHeight w:val="36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личных подсобных хозяйствах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DD7A9C" w:rsidRPr="00DD7A9C" w:rsidTr="00DD7A9C">
        <w:trPr>
          <w:trHeight w:val="6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Улов рыбы в прудовых и других рыбоводных хозяйствах (КФХ), тонн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Оборот розничной </w:t>
            </w: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торговли,  млн.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5950,4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DD7A9C" w:rsidRPr="00DD7A9C" w:rsidTr="00DD7A9C">
        <w:trPr>
          <w:trHeight w:val="39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Оборот общественного питания, млн. </w:t>
            </w: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-14,7</w:t>
            </w:r>
          </w:p>
        </w:tc>
      </w:tr>
      <w:tr w:rsidR="00DD7A9C" w:rsidRPr="00DD7A9C" w:rsidTr="00DD7A9C">
        <w:trPr>
          <w:trHeight w:val="75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Выпуск товаров и услуг </w:t>
            </w: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 предприятиям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транспорта, всего, </w:t>
            </w: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-12,0</w:t>
            </w:r>
          </w:p>
        </w:tc>
      </w:tr>
      <w:tr w:rsidR="00DD7A9C" w:rsidRPr="00DD7A9C" w:rsidTr="00DD7A9C">
        <w:trPr>
          <w:trHeight w:val="64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выполненных собственными силами по виду деятельности строительство, млн. руб.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DD7A9C" w:rsidRPr="00DD7A9C" w:rsidTr="00DD7A9C">
        <w:trPr>
          <w:trHeight w:val="31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Ввод в действие жилых домов, </w:t>
            </w:r>
            <w:proofErr w:type="spell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9,1</w:t>
            </w:r>
          </w:p>
        </w:tc>
      </w:tr>
      <w:tr w:rsidR="00DD7A9C" w:rsidRPr="00DD7A9C" w:rsidTr="00DD7A9C">
        <w:trPr>
          <w:trHeight w:val="63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финансирования, млн. рублей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-56,5</w:t>
            </w:r>
          </w:p>
        </w:tc>
      </w:tr>
      <w:tr w:rsidR="00DD7A9C" w:rsidRPr="00DD7A9C" w:rsidTr="00DD7A9C">
        <w:trPr>
          <w:trHeight w:val="42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3.Индикаторы финансовых показателей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A9C" w:rsidRPr="00DD7A9C" w:rsidTr="00DD7A9C">
        <w:trPr>
          <w:trHeight w:val="34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Прибыль прибыльных предприятий, млн. руб.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-22,4</w:t>
            </w:r>
          </w:p>
        </w:tc>
      </w:tr>
      <w:tr w:rsidR="00DD7A9C" w:rsidRPr="00DD7A9C" w:rsidTr="00DD7A9C">
        <w:trPr>
          <w:trHeight w:val="34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Убытки убыточных предприятий, </w:t>
            </w:r>
            <w:proofErr w:type="spellStart"/>
            <w:r w:rsidRPr="00DD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DD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61,7</w:t>
            </w:r>
          </w:p>
        </w:tc>
      </w:tr>
      <w:tr w:rsidR="00DD7A9C" w:rsidRPr="00DD7A9C" w:rsidTr="00DD7A9C">
        <w:trPr>
          <w:trHeight w:val="49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Сальдированный финансовый результат, </w:t>
            </w:r>
            <w:proofErr w:type="spellStart"/>
            <w:r w:rsidRPr="00DD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DD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-24,7</w:t>
            </w:r>
          </w:p>
        </w:tc>
      </w:tr>
      <w:tr w:rsidR="00DD7A9C" w:rsidRPr="00DD7A9C" w:rsidTr="00DD7A9C">
        <w:trPr>
          <w:trHeight w:val="42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4.Индикаторы развития малого предпринимательства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7A9C" w:rsidRPr="00DD7A9C" w:rsidTr="00DD7A9C">
        <w:trPr>
          <w:trHeight w:val="57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хозяйствующих </w:t>
            </w:r>
            <w:proofErr w:type="gramStart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субъектов  малого</w:t>
            </w:r>
            <w:proofErr w:type="gramEnd"/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предпринимательства, единиц: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22,7</w:t>
            </w:r>
          </w:p>
        </w:tc>
      </w:tr>
      <w:tr w:rsidR="00DD7A9C" w:rsidRPr="00DD7A9C" w:rsidTr="00DD7A9C">
        <w:trPr>
          <w:trHeight w:val="360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том числе индивидуальных предпринимателей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DD7A9C" w:rsidRPr="00DD7A9C" w:rsidTr="00DD7A9C">
        <w:trPr>
          <w:trHeight w:val="67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работников в малом предпринимательстве, человек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DD7A9C" w:rsidRPr="00DD7A9C" w:rsidTr="00DD7A9C">
        <w:trPr>
          <w:trHeight w:val="945"/>
        </w:trPr>
        <w:tc>
          <w:tcPr>
            <w:tcW w:w="5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7A9C" w:rsidRPr="00DD7A9C" w:rsidRDefault="00DD7A9C" w:rsidP="00DD7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7A9C" w:rsidRPr="00DD7A9C" w:rsidRDefault="00DD7A9C" w:rsidP="00DD7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7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</w:t>
            </w:r>
          </w:p>
        </w:tc>
      </w:tr>
    </w:tbl>
    <w:p w:rsidR="00DD7A9C" w:rsidRDefault="00DD7A9C" w:rsidP="00DD7A9C"/>
    <w:sectPr w:rsidR="00DD7A9C" w:rsidSect="00DD7A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789" w:rsidRDefault="00E44789" w:rsidP="001329D7">
      <w:pPr>
        <w:spacing w:after="0" w:line="240" w:lineRule="auto"/>
      </w:pPr>
      <w:r>
        <w:separator/>
      </w:r>
    </w:p>
  </w:endnote>
  <w:endnote w:type="continuationSeparator" w:id="0">
    <w:p w:rsidR="00E44789" w:rsidRDefault="00E44789" w:rsidP="0013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uro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789" w:rsidRDefault="00E44789" w:rsidP="001329D7">
      <w:pPr>
        <w:spacing w:after="0" w:line="240" w:lineRule="auto"/>
      </w:pPr>
      <w:r>
        <w:separator/>
      </w:r>
    </w:p>
  </w:footnote>
  <w:footnote w:type="continuationSeparator" w:id="0">
    <w:p w:rsidR="00E44789" w:rsidRDefault="00E44789" w:rsidP="00132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6636015"/>
      <w:docPartObj>
        <w:docPartGallery w:val="Page Numbers (Top of Page)"/>
        <w:docPartUnique/>
      </w:docPartObj>
    </w:sdtPr>
    <w:sdtContent>
      <w:p w:rsidR="001329D7" w:rsidRDefault="001329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A9">
          <w:rPr>
            <w:noProof/>
          </w:rPr>
          <w:t>12</w:t>
        </w:r>
        <w:r>
          <w:fldChar w:fldCharType="end"/>
        </w:r>
      </w:p>
    </w:sdtContent>
  </w:sdt>
  <w:p w:rsidR="001329D7" w:rsidRDefault="00132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4564A"/>
    <w:multiLevelType w:val="hybridMultilevel"/>
    <w:tmpl w:val="0ADAD2CC"/>
    <w:lvl w:ilvl="0" w:tplc="D4846E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9C"/>
    <w:rsid w:val="001329D7"/>
    <w:rsid w:val="004D0B76"/>
    <w:rsid w:val="005F4EA9"/>
    <w:rsid w:val="00660A60"/>
    <w:rsid w:val="00BF6730"/>
    <w:rsid w:val="00DD7A9C"/>
    <w:rsid w:val="00E4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2C0CA-7910-42F4-A359-9F936313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A9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7A9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D7A9C"/>
  </w:style>
  <w:style w:type="paragraph" w:customStyle="1" w:styleId="1">
    <w:name w:val="Обычный1"/>
    <w:basedOn w:val="a"/>
    <w:rsid w:val="00DD7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D7A9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7A9C"/>
    <w:rPr>
      <w:color w:val="800080"/>
      <w:u w:val="single"/>
    </w:rPr>
  </w:style>
  <w:style w:type="paragraph" w:customStyle="1" w:styleId="xl65">
    <w:name w:val="xl65"/>
    <w:basedOn w:val="a"/>
    <w:rsid w:val="00DD7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DD7A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DD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DD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DD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DD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DD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DD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7A9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DD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DD7A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D7A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13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29D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32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29D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3259</Words>
  <Characters>18580</Characters>
  <Application>Microsoft Office Word</Application>
  <DocSecurity>0</DocSecurity>
  <Lines>154</Lines>
  <Paragraphs>43</Paragraphs>
  <ScaleCrop>false</ScaleCrop>
  <Company/>
  <LinksUpToDate>false</LinksUpToDate>
  <CharactersWithSpaces>21796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4</cp:revision>
  <dcterms:created xsi:type="dcterms:W3CDTF">2019-02-12T08:43:00Z</dcterms:created>
  <dcterms:modified xsi:type="dcterms:W3CDTF">2019-02-12T08:53:00Z</dcterms:modified>
</cp:coreProperties>
</file>