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BE" w:rsidRPr="00436ABE" w:rsidRDefault="00436ABE" w:rsidP="00436ABE">
      <w:pPr>
        <w:spacing w:before="161" w:after="161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436A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Приказ ФАПСИ от 13 июня 2001 г. N 152 "</w:t>
      </w:r>
      <w:bookmarkStart w:id="0" w:name="_GoBack"/>
      <w:r w:rsidRPr="00436A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Об утверждении Инструкции об организации и обеспечении безопасности хранения</w:t>
      </w:r>
      <w:bookmarkEnd w:id="0"/>
      <w:r w:rsidRPr="00436A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, обработки и передачи по каналам связи с использованием сре</w:t>
      </w:r>
      <w:proofErr w:type="gramStart"/>
      <w:r w:rsidRPr="00436A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дств кр</w:t>
      </w:r>
      <w:proofErr w:type="gramEnd"/>
      <w:r w:rsidRPr="00436A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иптографической защиты информации с ограниченным доступом, не содержащей сведений, составляющих государственную тайну"</w:t>
      </w:r>
    </w:p>
    <w:p w:rsidR="00436ABE" w:rsidRPr="00436ABE" w:rsidRDefault="00436ABE" w:rsidP="00436AB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36ABE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Развернуть</w:t>
      </w:r>
    </w:p>
    <w:p w:rsidR="00436ABE" w:rsidRPr="00436ABE" w:rsidRDefault="00436ABE" w:rsidP="00436ABE">
      <w:pPr>
        <w:numPr>
          <w:ilvl w:val="0"/>
          <w:numId w:val="1"/>
        </w:numPr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36ABE"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5ED45531" wp14:editId="12D50F93">
            <wp:extent cx="60325" cy="77470"/>
            <wp:effectExtent l="0" t="0" r="0" b="0"/>
            <wp:docPr id="1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AB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hyperlink r:id="rId7" w:history="1">
        <w:r w:rsidRPr="00436ABE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Приложение. Инструкция об организации и обеспечении безопасности хранения, обработки и передачи по каналам связи с использованием сре</w:t>
        </w:r>
        <w:proofErr w:type="gramStart"/>
        <w:r w:rsidRPr="00436ABE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дств кр</w:t>
        </w:r>
        <w:proofErr w:type="gramEnd"/>
        <w:r w:rsidRPr="00436ABE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иптографической защиты информации с ограниченным доступом, не содержащей сведений, составляющих государственную тайну</w:t>
        </w:r>
      </w:hyperlink>
    </w:p>
    <w:p w:rsidR="00436ABE" w:rsidRPr="00436ABE" w:rsidRDefault="00436ABE" w:rsidP="00436ABE">
      <w:pPr>
        <w:numPr>
          <w:ilvl w:val="1"/>
          <w:numId w:val="1"/>
        </w:numPr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hyperlink r:id="rId8" w:history="1">
        <w:r w:rsidRPr="00436ABE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 xml:space="preserve">Приложение 1. Типовая форма журнала </w:t>
        </w:r>
        <w:proofErr w:type="spellStart"/>
        <w:r w:rsidRPr="00436ABE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поэкземплярного</w:t>
        </w:r>
        <w:proofErr w:type="spellEnd"/>
        <w:r w:rsidRPr="00436ABE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 xml:space="preserve"> учета СКЗИ, эксплуатационной и технической документации к ним, ключевых документов (для органа криптографической защиты)</w:t>
        </w:r>
      </w:hyperlink>
    </w:p>
    <w:p w:rsidR="00436ABE" w:rsidRPr="00436ABE" w:rsidRDefault="00436ABE" w:rsidP="00436ABE">
      <w:pPr>
        <w:numPr>
          <w:ilvl w:val="1"/>
          <w:numId w:val="1"/>
        </w:numPr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hyperlink r:id="rId9" w:history="1">
        <w:r w:rsidRPr="00436ABE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 xml:space="preserve">Приложение 2. Типовая форма журнала </w:t>
        </w:r>
        <w:proofErr w:type="spellStart"/>
        <w:r w:rsidRPr="00436ABE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поэкземплярного</w:t>
        </w:r>
        <w:proofErr w:type="spellEnd"/>
        <w:r w:rsidRPr="00436ABE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 xml:space="preserve"> учета СКЗИ, эксплуатационной и технической документации к ним, ключевых документов (для обладателя конфиденциальной информации)</w:t>
        </w:r>
      </w:hyperlink>
    </w:p>
    <w:p w:rsidR="00436ABE" w:rsidRPr="00436ABE" w:rsidRDefault="00436ABE" w:rsidP="00436ABE">
      <w:pPr>
        <w:numPr>
          <w:ilvl w:val="1"/>
          <w:numId w:val="1"/>
        </w:numPr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hyperlink r:id="rId10" w:history="1">
        <w:r w:rsidRPr="00436ABE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Приложение 3. Типовая форма технического (аппаратного) журнала</w:t>
        </w:r>
      </w:hyperlink>
    </w:p>
    <w:p w:rsidR="00436ABE" w:rsidRPr="00436ABE" w:rsidRDefault="00436ABE" w:rsidP="00436AB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bookmarkStart w:id="1" w:name="text"/>
      <w:bookmarkEnd w:id="1"/>
      <w:r w:rsidRPr="00436A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Приказ ФАПСИ от 13 июня 2001 г. N 152</w:t>
      </w:r>
      <w:r w:rsidRPr="00436AB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"Об утверждении Инструкции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436A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дств кр</w:t>
      </w:r>
      <w:proofErr w:type="gramEnd"/>
      <w:r w:rsidRPr="00436A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иптографической защиты информации с ограниченным доступом, не содержащей сведений, составляющих государственную тайну"</w:t>
      </w:r>
    </w:p>
    <w:p w:rsidR="00436ABE" w:rsidRPr="00436ABE" w:rsidRDefault="00436ABE" w:rsidP="00436AB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36AB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436ABE" w:rsidRPr="00436ABE" w:rsidRDefault="00436ABE" w:rsidP="00436AB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gramStart"/>
      <w:r w:rsidRPr="00436A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соответствии с </w:t>
      </w:r>
      <w:hyperlink r:id="rId11" w:history="1">
        <w:r w:rsidRPr="00436ABE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Федеральным законом</w:t>
        </w:r>
      </w:hyperlink>
      <w:r w:rsidRPr="00436AB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от 20 февраля 1995 г. N 24-ФЗ "Об информации, информатизации и защите информации"</w:t>
      </w:r>
      <w:hyperlink r:id="rId12" w:anchor="block_111" w:history="1">
        <w:r w:rsidRPr="00436ABE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*</w:t>
        </w:r>
      </w:hyperlink>
      <w:r w:rsidRPr="00436ABE">
        <w:rPr>
          <w:rFonts w:ascii="Arial" w:eastAsia="Times New Roman" w:hAnsi="Arial" w:cs="Arial"/>
          <w:b/>
          <w:bCs/>
          <w:color w:val="000000"/>
          <w:sz w:val="18"/>
          <w:szCs w:val="18"/>
        </w:rPr>
        <w:t>, </w:t>
      </w:r>
      <w:hyperlink r:id="rId13" w:history="1">
        <w:r w:rsidRPr="00436ABE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Законом</w:t>
        </w:r>
      </w:hyperlink>
      <w:r w:rsidRPr="00436AB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Российской Федерации от 19 февраля 1993 г. N 4524-1 "О федеральных органах правительственной связи и информации"</w:t>
      </w:r>
      <w:hyperlink r:id="rId14" w:anchor="block_222" w:history="1">
        <w:r w:rsidRPr="00436ABE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**</w:t>
        </w:r>
      </w:hyperlink>
      <w:r w:rsidRPr="00436AB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и </w:t>
      </w:r>
      <w:hyperlink r:id="rId15" w:anchor="block_1000" w:history="1">
        <w:r w:rsidRPr="00436ABE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Положением</w:t>
        </w:r>
      </w:hyperlink>
      <w:r w:rsidRPr="00436AB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о порядке разработки, производства, реализации и использования средств криптографической защиты информации с ограниченным доступом, не содержащей сведений, составляющих государственную тайну (Положение ПКЗ-99), утвержденным</w:t>
      </w:r>
      <w:proofErr w:type="gramEnd"/>
      <w:r w:rsidRPr="00436AB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hyperlink r:id="rId16" w:history="1">
        <w:proofErr w:type="gramStart"/>
        <w:r w:rsidRPr="00436ABE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приказом</w:t>
        </w:r>
      </w:hyperlink>
      <w:r w:rsidRPr="00436AB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ФАПСИ от 23 сентября 1999 г. N 158, зарегистрированным Министерством юстиции Российской Федерации 28 декабря 1999 г., регистрационный N 2029</w:t>
      </w:r>
      <w:hyperlink r:id="rId17" w:anchor="block_333" w:history="1">
        <w:r w:rsidRPr="00436ABE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***</w:t>
        </w:r>
      </w:hyperlink>
      <w:r w:rsidRPr="00436ABE">
        <w:rPr>
          <w:rFonts w:ascii="Arial" w:eastAsia="Times New Roman" w:hAnsi="Arial" w:cs="Arial"/>
          <w:b/>
          <w:bCs/>
          <w:color w:val="000000"/>
          <w:sz w:val="18"/>
          <w:szCs w:val="18"/>
        </w:rPr>
        <w:t>, с целью определения порядка организации и обеспечения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 </w:t>
      </w:r>
      <w:hyperlink r:id="rId18" w:anchor="block_200" w:history="1">
        <w:r w:rsidRPr="00436ABE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государственную тайну</w:t>
        </w:r>
      </w:hyperlink>
      <w:r w:rsidRPr="00436AB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приказываю:</w:t>
      </w:r>
      <w:proofErr w:type="gramEnd"/>
    </w:p>
    <w:p w:rsidR="00436ABE" w:rsidRPr="00436ABE" w:rsidRDefault="00436ABE" w:rsidP="00436AB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36ABE">
        <w:rPr>
          <w:rFonts w:ascii="Arial" w:eastAsia="Times New Roman" w:hAnsi="Arial" w:cs="Arial"/>
          <w:b/>
          <w:bCs/>
          <w:color w:val="000000"/>
          <w:sz w:val="18"/>
          <w:szCs w:val="18"/>
        </w:rPr>
        <w:t>Утвердить Инструкцию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436A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дств кр</w:t>
      </w:r>
      <w:proofErr w:type="gramEnd"/>
      <w:r w:rsidRPr="00436A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иптографической защиты информации с ограниченным доступом, не содержащей сведений, составляющих государственную тайну (</w:t>
      </w:r>
      <w:hyperlink r:id="rId19" w:history="1">
        <w:r w:rsidRPr="00436ABE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прилагается</w:t>
        </w:r>
      </w:hyperlink>
      <w:r w:rsidRPr="00436ABE">
        <w:rPr>
          <w:rFonts w:ascii="Arial" w:eastAsia="Times New Roman" w:hAnsi="Arial" w:cs="Arial"/>
          <w:b/>
          <w:bCs/>
          <w:color w:val="000000"/>
          <w:sz w:val="18"/>
          <w:szCs w:val="18"/>
        </w:rPr>
        <w:t>).</w:t>
      </w:r>
    </w:p>
    <w:p w:rsidR="00436ABE" w:rsidRPr="00436ABE" w:rsidRDefault="00436ABE" w:rsidP="00436AB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36AB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436ABE" w:rsidRPr="00436ABE" w:rsidTr="00436ABE">
        <w:tc>
          <w:tcPr>
            <w:tcW w:w="3300" w:type="pct"/>
            <w:vAlign w:val="bottom"/>
            <w:hideMark/>
          </w:tcPr>
          <w:p w:rsidR="00436ABE" w:rsidRPr="00436ABE" w:rsidRDefault="00436ABE" w:rsidP="00436ABE">
            <w:pPr>
              <w:rPr>
                <w:rFonts w:eastAsia="Times New Roman"/>
                <w:sz w:val="24"/>
                <w:szCs w:val="24"/>
              </w:rPr>
            </w:pPr>
            <w:r w:rsidRPr="00436ABE">
              <w:rPr>
                <w:rFonts w:eastAsia="Times New Roman"/>
                <w:sz w:val="24"/>
                <w:szCs w:val="24"/>
              </w:rPr>
              <w:t>Генеральный директор Агентства</w:t>
            </w:r>
          </w:p>
        </w:tc>
        <w:tc>
          <w:tcPr>
            <w:tcW w:w="1650" w:type="pct"/>
            <w:vAlign w:val="bottom"/>
            <w:hideMark/>
          </w:tcPr>
          <w:p w:rsidR="00436ABE" w:rsidRPr="00436ABE" w:rsidRDefault="00436ABE" w:rsidP="00436ABE">
            <w:pPr>
              <w:jc w:val="right"/>
              <w:rPr>
                <w:rFonts w:eastAsia="Times New Roman"/>
                <w:sz w:val="24"/>
                <w:szCs w:val="24"/>
              </w:rPr>
            </w:pPr>
            <w:proofErr w:type="spellStart"/>
            <w:r w:rsidRPr="00436ABE">
              <w:rPr>
                <w:rFonts w:eastAsia="Times New Roman"/>
                <w:sz w:val="24"/>
                <w:szCs w:val="24"/>
              </w:rPr>
              <w:t>В.Матюхин</w:t>
            </w:r>
            <w:proofErr w:type="spellEnd"/>
          </w:p>
        </w:tc>
      </w:tr>
    </w:tbl>
    <w:p w:rsidR="00436ABE" w:rsidRPr="00436ABE" w:rsidRDefault="00436ABE" w:rsidP="00436AB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36AB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5F2BE9" w:rsidRDefault="00436ABE" w:rsidP="00436ABE">
      <w:r w:rsidRPr="00436AB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436AB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Система ГАРАНТ: </w:t>
      </w:r>
      <w:hyperlink r:id="rId20" w:anchor="ixzz66wKXrAyY" w:history="1">
        <w:r w:rsidRPr="00436ABE">
          <w:rPr>
            <w:rFonts w:ascii="Arial" w:eastAsia="Times New Roman" w:hAnsi="Arial" w:cs="Arial"/>
            <w:b/>
            <w:bCs/>
            <w:color w:val="003399"/>
            <w:sz w:val="18"/>
            <w:szCs w:val="18"/>
          </w:rPr>
          <w:t>http://base.garant.ru/183628/#ixzz66wKXrAyY</w:t>
        </w:r>
      </w:hyperlink>
    </w:p>
    <w:sectPr w:rsidR="005F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50F"/>
    <w:multiLevelType w:val="multilevel"/>
    <w:tmpl w:val="8310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42"/>
    <w:rsid w:val="001B2E42"/>
    <w:rsid w:val="00436ABE"/>
    <w:rsid w:val="005F2BE9"/>
    <w:rsid w:val="00E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A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A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628/de40175ab12d04d68f792b5b742a18fc/" TargetMode="External"/><Relationship Id="rId13" Type="http://schemas.openxmlformats.org/officeDocument/2006/relationships/hyperlink" Target="http://base.garant.ru/135235/" TargetMode="External"/><Relationship Id="rId18" Type="http://schemas.openxmlformats.org/officeDocument/2006/relationships/hyperlink" Target="http://base.garant.ru/10102673/948c9c0734b6e944a4727660f2d5a027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183628/53f89421bbdaf741eb2d1ecc4ddb4c33/" TargetMode="External"/><Relationship Id="rId12" Type="http://schemas.openxmlformats.org/officeDocument/2006/relationships/hyperlink" Target="http://base.garant.ru/183628/1ffe136002151b7f033bb0796456766f/" TargetMode="External"/><Relationship Id="rId17" Type="http://schemas.openxmlformats.org/officeDocument/2006/relationships/hyperlink" Target="http://base.garant.ru/183628/1ffe136002151b7f033bb0796456766f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81544/" TargetMode="External"/><Relationship Id="rId20" Type="http://schemas.openxmlformats.org/officeDocument/2006/relationships/hyperlink" Target="http://base.garant.ru/183628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1010367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81544/" TargetMode="External"/><Relationship Id="rId10" Type="http://schemas.openxmlformats.org/officeDocument/2006/relationships/hyperlink" Target="http://base.garant.ru/183628/59024ce80075e0ec41e6a94e1d33ae69/" TargetMode="External"/><Relationship Id="rId19" Type="http://schemas.openxmlformats.org/officeDocument/2006/relationships/hyperlink" Target="http://base.garant.ru/1836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83628/56ae36fc84d31bc2f9c0b07177fa16a9/" TargetMode="External"/><Relationship Id="rId14" Type="http://schemas.openxmlformats.org/officeDocument/2006/relationships/hyperlink" Target="http://base.garant.ru/183628/1ffe136002151b7f033bb0796456766f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2019-12-02T09:23:00Z</dcterms:created>
  <dcterms:modified xsi:type="dcterms:W3CDTF">2019-12-02T09:23:00Z</dcterms:modified>
</cp:coreProperties>
</file>