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C6" w:rsidRDefault="00020AC6" w:rsidP="00020AC6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  <w:sz w:val="27"/>
          <w:szCs w:val="27"/>
        </w:rPr>
        <w:t>ИТОГОВОЕ СОБЕСЕДОВАНИЕ</w:t>
      </w:r>
    </w:p>
    <w:p w:rsidR="00020AC6" w:rsidRDefault="00020AC6" w:rsidP="00020AC6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Даты проведе</w:t>
      </w:r>
      <w:r w:rsidR="00B34E33">
        <w:rPr>
          <w:color w:val="493E24"/>
        </w:rPr>
        <w:t>ния итогового собеседования 2021</w:t>
      </w:r>
      <w:r>
        <w:rPr>
          <w:color w:val="493E24"/>
        </w:rPr>
        <w:t xml:space="preserve"> ОГЭ</w:t>
      </w:r>
      <w:proofErr w:type="gramStart"/>
      <w:r>
        <w:rPr>
          <w:color w:val="493E24"/>
        </w:rPr>
        <w:t xml:space="preserve"> Д</w:t>
      </w:r>
      <w:proofErr w:type="gramEnd"/>
      <w:r>
        <w:rPr>
          <w:color w:val="493E24"/>
        </w:rPr>
        <w:t>ля допус</w:t>
      </w:r>
      <w:r w:rsidR="00B34E33">
        <w:rPr>
          <w:color w:val="493E24"/>
        </w:rPr>
        <w:t>ка к ОГЭ девятиклассникам в 2021</w:t>
      </w:r>
      <w:r>
        <w:rPr>
          <w:color w:val="493E24"/>
        </w:rPr>
        <w:t xml:space="preserve"> году придётся получить "зачёт" по итоговому собеседованию.</w:t>
      </w:r>
    </w:p>
    <w:p w:rsidR="00020AC6" w:rsidRDefault="00B34E33" w:rsidP="00020AC6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Основной день проведения в 2021 году - 10</w:t>
      </w:r>
      <w:r w:rsidR="00020AC6">
        <w:rPr>
          <w:color w:val="493E24"/>
        </w:rPr>
        <w:t xml:space="preserve"> февраля. Итоговое собеседование проводится во вторую среду февраля. Пункт 16 порядка проведения ГИА-9.</w:t>
      </w:r>
    </w:p>
    <w:p w:rsidR="00020AC6" w:rsidRDefault="00020AC6" w:rsidP="00020AC6">
      <w:pPr>
        <w:pStyle w:val="a3"/>
        <w:rPr>
          <w:rFonts w:ascii="Tahoma" w:hAnsi="Tahoma" w:cs="Tahoma"/>
          <w:color w:val="493E24"/>
          <w:sz w:val="20"/>
          <w:szCs w:val="20"/>
        </w:rPr>
      </w:pPr>
      <w:proofErr w:type="gramStart"/>
      <w:r>
        <w:rPr>
          <w:color w:val="493E24"/>
        </w:rPr>
        <w:t>Для получивших "незачёт" или не явившихся по уважительным причинам предусмотрены ещё 2 дня - 11 марта и 18 мая.</w:t>
      </w:r>
      <w:proofErr w:type="gramEnd"/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bookmarkEnd w:id="0"/>
      <w:r w:rsidRPr="00C044E5">
        <w:rPr>
          <w:rFonts w:ascii="Times New Roman" w:eastAsia="Times New Roman" w:hAnsi="Times New Roman" w:cs="Times New Roman"/>
          <w:b/>
          <w:bCs/>
          <w:color w:val="493E24"/>
          <w:sz w:val="30"/>
          <w:szCs w:val="30"/>
          <w:lang w:eastAsia="ru-RU"/>
        </w:rPr>
        <w:t>Нормативные документы по вопросам организации ГИА-9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Федеральные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5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Об особенностях проведения ГИА по образовательным программам основного общего образования в 2020 году (приказ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Минпросвещения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от 11.06.2020)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6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Приказ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Минпросвещения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России,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Рособрнадзора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№ 189/1513 от 07.11.2018 г.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7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Письмо Федеральной службы по надзору в сфере образования и науки от 16.12.2019 № 10-1059 «О направлении методических рекомендаций по подготовке и проведению ИС и ГИА-9»</w:t>
        </w:r>
      </w:hyperlink>
      <w:r w:rsidRPr="00C044E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    </w:t>
      </w:r>
      <w:hyperlink r:id="rId8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Методические рекомендации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9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Приказ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Рособрнадзора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и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Минпросвещения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России от 14.11.2019 № 610/1560 «Об утверждении единого расписания и продолжительности проведения ОГЭ по каждому учебному предмету, требований к использованию средств обучения и воспитания при его проведении в 2020 году»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0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Письмо Федеральной службы по надзору в сфере образования и науки от 08.11.2019 № 02-51-310/10-3459</w:t>
        </w:r>
        <w:proofErr w:type="gram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О</w:t>
        </w:r>
        <w:proofErr w:type="gram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повторном прохождении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Региональные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1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Письмо МОН и МП КК от 12.02.2020 № 47-01-13-2815/20 "О продлении приема заявлений для участия в ГИА-9 до 2 марта 2020 года"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2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Приказ МОН и МП КК от 31.01.2020 № 399 «Об определении минимального количества баллов за выполнение экзаменационных работ в форме государственного выпускного экзамена государственной итоговой аттестации по образовательным программам основного общего образования в Краснодарском крае в 2020 году».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3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Приказ МОН и МП КК от 30.01.2020 г. № 386 «Об утверждении схемы организации и проведения государственной итоговой аттестации по </w:t>
        </w:r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lastRenderedPageBreak/>
          <w:t>образовательным программам основного общего образования в Краснодарском крае»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4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Письмо МОН и МП КК от 24.12.2019 № 47-01-13-28854/19 «Об организации приема заявлений для участия в ИС и ГИА-9 в 2020 году»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5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Порядок заполнения аттестатов в 2020 году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30"/>
          <w:szCs w:val="30"/>
          <w:u w:val="single"/>
          <w:lang w:eastAsia="ru-RU"/>
        </w:rPr>
        <w:t>Школьные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6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План мероприятий по информационно-разъяснительной работе о порядке проведения ГИА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7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Приказ о назначении администратора ЕГЭ и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8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Дорожная карта на 2020-2021 учебный год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eastAsia="ru-RU"/>
        </w:rPr>
        <w:t>Материалы ИРР для участников ГИА-9 и их родителей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9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Информационные ресурсы для участников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0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Допуск к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1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Формы и периоды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2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Алгоритм выбора предметов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3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Правила поведения во время экзаменов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4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Чек-лист подготовки к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5" w:history="1">
        <w:r w:rsidRPr="00C044E5">
          <w:rPr>
            <w:rFonts w:ascii="Times New Roman" w:eastAsia="Times New Roman" w:hAnsi="Times New Roman" w:cs="Times New Roman"/>
            <w:b/>
            <w:bCs/>
            <w:color w:val="E4513A"/>
            <w:sz w:val="30"/>
            <w:szCs w:val="30"/>
            <w:lang w:eastAsia="ru-RU"/>
          </w:rPr>
          <w:t>Новости 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30"/>
          <w:szCs w:val="30"/>
          <w:lang w:eastAsia="ru-RU"/>
        </w:rPr>
        <w:t>Сроки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Сроки и место подачи заявлений на сдачу ГИА-9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Заявления на участие в ГИА-9 принимаются до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1 марта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(включительно)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Девятиклассники подают заявление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в своей школе.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 собой необходимо иметь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паспорт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(участникам с ОВЗ дополнительно - копию рекомендаций ПМПК, инвалидам и детям-инвалидам - оригинал или заверенную копию справки МСЭ)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lastRenderedPageBreak/>
        <w:t>В заявлении необходимо указать учебные предметы, дату и форму экзамена (ОГЭ или ГВЭ)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После подачи заявления родителям (законным представителям) девятиклассников необходимо ознакомиться с выбором предметов для сдачи ГИА-9, поставить на заявлении свою подпись и заполнить согласие на обработку персональных данных своего ребенка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Сроки, место и порядок информирования о результатах ГИА-9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Обработка и проверка экзаменационных работ занимают не более десяти календарных дней.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Графики обработки экзаменационных работ каждого периода ГИА-9 будут размещены на сайте http://gas.kubannet.ru/ в открытом доступе.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7"/>
          <w:szCs w:val="27"/>
          <w:u w:val="single"/>
          <w:lang w:eastAsia="ru-RU"/>
        </w:rPr>
        <w:t>Сроки, место и порядок подачи и рассмотрения апелляции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Организация работы конфликтной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 (далее – Порядок ГИА-9).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Апелляция в письменной форме подается участником ГИА-9 в случае: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нарушения установленного порядка проведения ГИА-9 по учебному предмету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– в день проведения экзамена, не покидая пункта проведения экзамена (далее – ППЭ) присутствующему в ППЭ члену государственной экзаменационной комиссии;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lastRenderedPageBreak/>
        <w:t>несогласия с выставленными баллами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– в течение двух рабочих дней со дня объявления результатов экзамена по соответствующему учебному предмету в образовательную организацию, в которой обучающийся был допущен в установленном порядке к ГИА-9.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Рассмотрение апелляций осуществляет конфликтная комиссия.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ГИА-9 или неправильного оформления экзаменационной работы.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Апелляция о нарушении установленного порядка проведения ГИА-9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рассматривается в течение двух рабочих дней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с момента ее поступления в конфликтную комиссию. Результатом рассмотрения апелляции по процедуре проведения экзамена может быть: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отклонение апелляции;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удовлетворение апелляции и предоставление участнику ГИА-9 возможности сдачи экзамена по данному учебному предмету в иной день, предусмотренный единым расписанием проведения ГИА-9 в текущем году.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Апелляция о несогласии с выставленными баллами 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u w:val="single"/>
          <w:lang w:eastAsia="ru-RU"/>
        </w:rPr>
        <w:t>рассматривается в течение четырех рабочих дней</w:t>
      </w: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с момента ее подачи участником ГИА-9. Участник ГИА-9 и (или) его родители (законные представители) при желании могут присутствовать при рассмотрении апелляции.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 отклонении апелляции и сохранении выставленных баллов;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 удовлетворении апелляции и выставлении других баллов.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ГИА-9 будут проинформированы дополнительно после объявления результатов экзаменов по соответствующему учебному предмету.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Графики обработки апелляций о несогласии с выставленными баллами каждого периода ГИА-9 будут размещены на сайте </w:t>
      </w:r>
      <w:hyperlink r:id="rId26" w:history="1">
        <w:r w:rsidRPr="00C044E5">
          <w:rPr>
            <w:rFonts w:ascii="Times New Roman" w:eastAsia="Times New Roman" w:hAnsi="Times New Roman" w:cs="Times New Roman"/>
            <w:color w:val="E4513A"/>
            <w:sz w:val="24"/>
            <w:szCs w:val="24"/>
            <w:lang w:eastAsia="ru-RU"/>
          </w:rPr>
          <w:t>http://gas.kubannet.ru/</w:t>
        </w:r>
      </w:hyperlink>
      <w:r w:rsidRPr="00C044E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в открытом доступе.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30"/>
          <w:szCs w:val="30"/>
          <w:lang w:eastAsia="ru-RU"/>
        </w:rPr>
        <w:t>Телефоны "горячей" линии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7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Телефоны горячей линии по вопросам подготовки к ГИА в </w:t>
        </w:r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МО</w:t>
        </w:r>
      </w:hyperlink>
      <w:hyperlink r:id="rId28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НиМП</w:t>
        </w:r>
        <w:proofErr w:type="spellEnd"/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9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Телефоны "горячей линии" в Управлении образования МО Туапсинский район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lastRenderedPageBreak/>
        <w:t>Информация</w:t>
      </w:r>
      <w:hyperlink r:id="rId30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 о работе телефонов "горячей линии" п</w:t>
        </w:r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о вопросам организации ГИА в МБОУ ООШ № 39</w:t>
        </w:r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</w:t>
        </w:r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им. М.М. </w:t>
        </w:r>
        <w:proofErr w:type="spellStart"/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Шалжияна</w:t>
        </w:r>
        <w:proofErr w:type="spellEnd"/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</w:t>
        </w:r>
        <w:proofErr w:type="spellStart"/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с</w:t>
        </w:r>
        <w:proofErr w:type="gramStart"/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.С</w:t>
        </w:r>
        <w:proofErr w:type="gramEnd"/>
        <w:r w:rsidR="00B34E33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адовое</w:t>
        </w:r>
        <w:proofErr w:type="spellEnd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 xml:space="preserve"> в 2020-2021 учебном году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30"/>
          <w:szCs w:val="30"/>
          <w:lang w:eastAsia="ru-RU"/>
        </w:rPr>
        <w:t>Ссылки на официальные сайты по проведению ГИА-9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Федеральные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1" w:history="1"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Рособрназдор</w:t>
        </w:r>
        <w:proofErr w:type="spellEnd"/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2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ФИПИ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3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ГИА-9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Региональные</w:t>
      </w:r>
      <w:proofErr w:type="gramEnd"/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 xml:space="preserve"> (Краснодарский край)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4" w:history="1">
        <w:proofErr w:type="spellStart"/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МОНиМП</w:t>
        </w:r>
        <w:proofErr w:type="spellEnd"/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5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ЦОКО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6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lang w:eastAsia="ru-RU"/>
          </w:rPr>
          <w:t>ИРО</w:t>
        </w:r>
      </w:hyperlink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C044E5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u w:val="single"/>
          <w:lang w:eastAsia="ru-RU"/>
        </w:rPr>
        <w:t>Муниципальные</w:t>
      </w:r>
    </w:p>
    <w:p w:rsidR="00C044E5" w:rsidRPr="00C044E5" w:rsidRDefault="00C044E5" w:rsidP="00C044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7" w:history="1">
        <w:r w:rsidRPr="00C044E5">
          <w:rPr>
            <w:rFonts w:ascii="Times New Roman" w:eastAsia="Times New Roman" w:hAnsi="Times New Roman" w:cs="Times New Roman"/>
            <w:color w:val="E4513A"/>
            <w:sz w:val="27"/>
            <w:szCs w:val="27"/>
            <w:u w:val="single"/>
            <w:lang w:eastAsia="ru-RU"/>
          </w:rPr>
          <w:t>Управление образования МО Туапсинский район</w:t>
        </w:r>
      </w:hyperlink>
    </w:p>
    <w:p w:rsidR="00D569FC" w:rsidRDefault="00D569FC"/>
    <w:sectPr w:rsidR="00D5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02"/>
    <w:rsid w:val="00020AC6"/>
    <w:rsid w:val="00B34E33"/>
    <w:rsid w:val="00C044E5"/>
    <w:rsid w:val="00C80E02"/>
    <w:rsid w:val="00CD7A80"/>
    <w:rsid w:val="00D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e65/5NXgntZRr" TargetMode="External"/><Relationship Id="rId13" Type="http://schemas.openxmlformats.org/officeDocument/2006/relationships/hyperlink" Target="https://cloud.mail.ru/public/ZeGU/5YyPXjT9r" TargetMode="External"/><Relationship Id="rId18" Type="http://schemas.openxmlformats.org/officeDocument/2006/relationships/hyperlink" Target="https://cloud.mail.ru/public/2Uh6/4WbhgQ1qU" TargetMode="External"/><Relationship Id="rId26" Type="http://schemas.openxmlformats.org/officeDocument/2006/relationships/hyperlink" Target="http://gas.kubanne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2cJ2/4raY6vpSK" TargetMode="External"/><Relationship Id="rId34" Type="http://schemas.openxmlformats.org/officeDocument/2006/relationships/hyperlink" Target="https://minobr.krasnodar.ru/" TargetMode="External"/><Relationship Id="rId7" Type="http://schemas.openxmlformats.org/officeDocument/2006/relationships/hyperlink" Target="https://cloud.mail.ru/public/4Xrz/5AKfyJeap" TargetMode="External"/><Relationship Id="rId12" Type="http://schemas.openxmlformats.org/officeDocument/2006/relationships/hyperlink" Target="https://cloud.mail.ru/public/4kiG/4G8FUU8T4" TargetMode="External"/><Relationship Id="rId17" Type="http://schemas.openxmlformats.org/officeDocument/2006/relationships/hyperlink" Target="https://cloud.mail.ru/public/3SH1/45SVFAMbc" TargetMode="External"/><Relationship Id="rId25" Type="http://schemas.openxmlformats.org/officeDocument/2006/relationships/hyperlink" Target="http://gia.edu.ru/ru/news/index.php?&amp;from_4=1" TargetMode="External"/><Relationship Id="rId33" Type="http://schemas.openxmlformats.org/officeDocument/2006/relationships/hyperlink" Target="http://gia.edu.ru/ru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3IcF6llUVOD3HKgoZx_pgyuDa_RvcUjC/view?usp=sharing" TargetMode="External"/><Relationship Id="rId20" Type="http://schemas.openxmlformats.org/officeDocument/2006/relationships/hyperlink" Target="https://cloud.mail.ru/public/3tr2/4eyK5WhyH" TargetMode="External"/><Relationship Id="rId29" Type="http://schemas.openxmlformats.org/officeDocument/2006/relationships/hyperlink" Target="http://krivschool14.ucoz.ru/index/telefony_gorjachej_linii/0-48" TargetMode="External"/><Relationship Id="rId1" Type="http://schemas.openxmlformats.org/officeDocument/2006/relationships/styles" Target="styles.xml"/><Relationship Id="rId6" Type="http://schemas.openxmlformats.org/officeDocument/2006/relationships/hyperlink" Target="http://cloud.mail.ru/public/7WkX/h4RMDqoAd" TargetMode="External"/><Relationship Id="rId11" Type="http://schemas.openxmlformats.org/officeDocument/2006/relationships/hyperlink" Target="https://cloud.mail.ru/public/2C57/4SZeVD5Zb" TargetMode="External"/><Relationship Id="rId24" Type="http://schemas.openxmlformats.org/officeDocument/2006/relationships/hyperlink" Target="https://cloud.mail.ru/public/38iq/4ze8FsZyg" TargetMode="External"/><Relationship Id="rId32" Type="http://schemas.openxmlformats.org/officeDocument/2006/relationships/hyperlink" Target="http://fipi.ru/" TargetMode="External"/><Relationship Id="rId37" Type="http://schemas.openxmlformats.org/officeDocument/2006/relationships/hyperlink" Target="http://uo-tuapse.3dn.ru/" TargetMode="External"/><Relationship Id="rId5" Type="http://schemas.openxmlformats.org/officeDocument/2006/relationships/hyperlink" Target="https://drive.google.com/file/d/1geQaiEy5q9aqvm7t5DlEYV9x50GfMH5Q/view?usp=sharing" TargetMode="External"/><Relationship Id="rId15" Type="http://schemas.openxmlformats.org/officeDocument/2006/relationships/hyperlink" Target="https://cloud.mail.ru/public/4Kob/E5cnARiNp" TargetMode="External"/><Relationship Id="rId23" Type="http://schemas.openxmlformats.org/officeDocument/2006/relationships/hyperlink" Target="https://cloud.mail.ru/public/51wz/2tjadk5ss" TargetMode="External"/><Relationship Id="rId28" Type="http://schemas.openxmlformats.org/officeDocument/2006/relationships/hyperlink" Target="http://cloud.mail.ru/public/48Z9/jRtkiVaHY" TargetMode="External"/><Relationship Id="rId36" Type="http://schemas.openxmlformats.org/officeDocument/2006/relationships/hyperlink" Target="http://iro23.ru/" TargetMode="External"/><Relationship Id="rId10" Type="http://schemas.openxmlformats.org/officeDocument/2006/relationships/hyperlink" Target="https://cloud.mail.ru/public/2tix/5kVXdQSRS" TargetMode="External"/><Relationship Id="rId19" Type="http://schemas.openxmlformats.org/officeDocument/2006/relationships/hyperlink" Target="https://cloud.mail.ru/public/2HMC/3jJHxdphE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RXmK/4mhds4AHU" TargetMode="External"/><Relationship Id="rId14" Type="http://schemas.openxmlformats.org/officeDocument/2006/relationships/hyperlink" Target="https://cloud.mail.ru/public/5MKM/DzdVEtU9v" TargetMode="External"/><Relationship Id="rId22" Type="http://schemas.openxmlformats.org/officeDocument/2006/relationships/hyperlink" Target="https://cloud.mail.ru/public/5kep/4BeBNJwrn" TargetMode="External"/><Relationship Id="rId27" Type="http://schemas.openxmlformats.org/officeDocument/2006/relationships/hyperlink" Target="http://cloud.mail.ru/public/48Z9/jRtkiVaHY" TargetMode="External"/><Relationship Id="rId30" Type="http://schemas.openxmlformats.org/officeDocument/2006/relationships/hyperlink" Target="https://drive.google.com/file/d/1FpEsX1HidkTng_scz9SrPdoMo2GWHt5z/view?usp=sharing" TargetMode="External"/><Relationship Id="rId35" Type="http://schemas.openxmlformats.org/officeDocument/2006/relationships/hyperlink" Target="http://www.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2020-11-27T06:40:00Z</dcterms:created>
  <dcterms:modified xsi:type="dcterms:W3CDTF">2020-11-27T08:48:00Z</dcterms:modified>
</cp:coreProperties>
</file>