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B6" w:rsidRPr="00C205B6" w:rsidRDefault="00C205B6" w:rsidP="00C205B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Приказ Минобразования РФ от 5 марта 2004 г. N 1089</w:t>
      </w:r>
      <w:r w:rsidRPr="00C205B6">
        <w:rPr>
          <w:rFonts w:ascii="Times New Roman" w:eastAsia="Times New Roman" w:hAnsi="Times New Roman" w:cs="Times New Roman"/>
          <w:b/>
          <w:bCs/>
          <w:color w:val="22272F"/>
          <w:sz w:val="30"/>
          <w:szCs w:val="30"/>
          <w:lang w:eastAsia="ru-RU"/>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205B6" w:rsidRPr="00C205B6" w:rsidRDefault="00C205B6" w:rsidP="00C205B6">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C205B6">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C205B6">
        <w:rPr>
          <w:rFonts w:ascii="Times New Roman" w:eastAsia="Times New Roman" w:hAnsi="Times New Roman" w:cs="Times New Roman"/>
          <w:b/>
          <w:bCs/>
          <w:color w:val="3272C0"/>
          <w:sz w:val="24"/>
          <w:szCs w:val="24"/>
          <w:lang w:eastAsia="ru-RU"/>
        </w:rPr>
        <w:t>от</w:t>
      </w:r>
      <w:proofErr w:type="gramEnd"/>
      <w:r w:rsidRPr="00C205B6">
        <w:rPr>
          <w:rFonts w:ascii="Times New Roman" w:eastAsia="Times New Roman" w:hAnsi="Times New Roman" w:cs="Times New Roman"/>
          <w:b/>
          <w:bCs/>
          <w:color w:val="3272C0"/>
          <w:sz w:val="24"/>
          <w:szCs w:val="24"/>
          <w:lang w:eastAsia="ru-RU"/>
        </w:rPr>
        <w:t>:</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3 июня 2008 г., 31 августа, 19 октября 2009 г., 10 ноября 2011 г., 24, 31 января 2012 г., 23 июня 2015 г., 7 июня 2017 г.</w:t>
      </w:r>
    </w:p>
    <w:p w:rsidR="00C205B6" w:rsidRPr="00C205B6" w:rsidRDefault="00C205B6" w:rsidP="00C205B6">
      <w:pPr>
        <w:shd w:val="clear" w:color="auto" w:fill="F0E9D3"/>
        <w:spacing w:after="0" w:line="264" w:lineRule="atLeast"/>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 соответствии с письмом Минюста РФ от 2 апреля 2004 г. N 07/3477-ЮД настоящий приказ не нуждается в государственной регистрации (информация опубликована в Бюллетене Минюста РФ, N 6, 2004 г.)</w:t>
      </w:r>
    </w:p>
    <w:p w:rsidR="00C205B6" w:rsidRPr="00C205B6" w:rsidRDefault="00C205B6" w:rsidP="00C205B6">
      <w:pPr>
        <w:shd w:val="clear" w:color="auto" w:fill="F0E9D3"/>
        <w:spacing w:line="264" w:lineRule="atLeast"/>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Согласно </w:t>
      </w:r>
      <w:hyperlink r:id="rId5" w:anchor="block_1" w:history="1">
        <w:r w:rsidRPr="00C205B6">
          <w:rPr>
            <w:rFonts w:ascii="Times New Roman" w:eastAsia="Times New Roman" w:hAnsi="Times New Roman" w:cs="Times New Roman"/>
            <w:color w:val="3272C0"/>
            <w:sz w:val="24"/>
            <w:szCs w:val="24"/>
            <w:lang w:eastAsia="ru-RU"/>
          </w:rPr>
          <w:t>Определению</w:t>
        </w:r>
      </w:hyperlink>
      <w:r w:rsidRPr="00C205B6">
        <w:rPr>
          <w:rFonts w:ascii="Times New Roman" w:eastAsia="Times New Roman" w:hAnsi="Times New Roman" w:cs="Times New Roman"/>
          <w:color w:val="464C55"/>
          <w:sz w:val="24"/>
          <w:szCs w:val="24"/>
          <w:lang w:eastAsia="ru-RU"/>
        </w:rPr>
        <w:t> Верховного Суда РФ от 28 сентября 2004 г. N ГКПИ04-1284 настоящий приказ по своей форме не может считаться нормативным правовым актом, предусмотренным </w:t>
      </w:r>
      <w:hyperlink r:id="rId6" w:history="1">
        <w:r w:rsidRPr="00C205B6">
          <w:rPr>
            <w:rFonts w:ascii="Times New Roman" w:eastAsia="Times New Roman" w:hAnsi="Times New Roman" w:cs="Times New Roman"/>
            <w:color w:val="3272C0"/>
            <w:sz w:val="24"/>
            <w:szCs w:val="24"/>
            <w:lang w:eastAsia="ru-RU"/>
          </w:rPr>
          <w:t>постановлением</w:t>
        </w:r>
      </w:hyperlink>
      <w:r w:rsidRPr="00C205B6">
        <w:rPr>
          <w:rFonts w:ascii="Times New Roman" w:eastAsia="Times New Roman" w:hAnsi="Times New Roman" w:cs="Times New Roman"/>
          <w:color w:val="464C55"/>
          <w:sz w:val="24"/>
          <w:szCs w:val="24"/>
          <w:lang w:eastAsia="ru-RU"/>
        </w:rPr>
        <w:t> Правительства РФ от 13 августа 1997 г. N 1009</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 соответствии с </w:t>
      </w:r>
      <w:hyperlink r:id="rId7" w:anchor="block_1000" w:history="1">
        <w:r w:rsidRPr="00C205B6">
          <w:rPr>
            <w:rFonts w:ascii="Times New Roman" w:eastAsia="Times New Roman" w:hAnsi="Times New Roman" w:cs="Times New Roman"/>
            <w:color w:val="3272C0"/>
            <w:sz w:val="24"/>
            <w:szCs w:val="24"/>
            <w:lang w:eastAsia="ru-RU"/>
          </w:rPr>
          <w:t>Положением</w:t>
        </w:r>
      </w:hyperlink>
      <w:r w:rsidRPr="00C205B6">
        <w:rPr>
          <w:rFonts w:ascii="Times New Roman" w:eastAsia="Times New Roman" w:hAnsi="Times New Roman" w:cs="Times New Roman"/>
          <w:color w:val="464C55"/>
          <w:sz w:val="24"/>
          <w:szCs w:val="24"/>
          <w:lang w:eastAsia="ru-RU"/>
        </w:rPr>
        <w:t> о Министерстве образования Российской Федерации, утвержденным </w:t>
      </w:r>
      <w:hyperlink r:id="rId8" w:history="1">
        <w:r w:rsidRPr="00C205B6">
          <w:rPr>
            <w:rFonts w:ascii="Times New Roman" w:eastAsia="Times New Roman" w:hAnsi="Times New Roman" w:cs="Times New Roman"/>
            <w:color w:val="3272C0"/>
            <w:sz w:val="24"/>
            <w:szCs w:val="24"/>
            <w:lang w:eastAsia="ru-RU"/>
          </w:rPr>
          <w:t>постановлением</w:t>
        </w:r>
      </w:hyperlink>
      <w:r w:rsidRPr="00C205B6">
        <w:rPr>
          <w:rFonts w:ascii="Times New Roman" w:eastAsia="Times New Roman" w:hAnsi="Times New Roman" w:cs="Times New Roman"/>
          <w:color w:val="464C55"/>
          <w:sz w:val="24"/>
          <w:szCs w:val="24"/>
          <w:lang w:eastAsia="ru-RU"/>
        </w:rPr>
        <w:t xml:space="preserve">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w:t>
      </w:r>
      <w:proofErr w:type="gramStart"/>
      <w:r w:rsidRPr="00C205B6">
        <w:rPr>
          <w:rFonts w:ascii="Times New Roman" w:eastAsia="Times New Roman" w:hAnsi="Times New Roman" w:cs="Times New Roman"/>
          <w:color w:val="464C55"/>
          <w:sz w:val="24"/>
          <w:szCs w:val="24"/>
          <w:lang w:eastAsia="ru-RU"/>
        </w:rPr>
        <w:t>2003, N 35, ст. 3435), </w:t>
      </w:r>
      <w:hyperlink r:id="rId9" w:history="1">
        <w:r w:rsidRPr="00C205B6">
          <w:rPr>
            <w:rFonts w:ascii="Times New Roman" w:eastAsia="Times New Roman" w:hAnsi="Times New Roman" w:cs="Times New Roman"/>
            <w:color w:val="3272C0"/>
            <w:sz w:val="24"/>
            <w:szCs w:val="24"/>
            <w:lang w:eastAsia="ru-RU"/>
          </w:rPr>
          <w:t>решением</w:t>
        </w:r>
      </w:hyperlink>
      <w:r w:rsidRPr="00C205B6">
        <w:rPr>
          <w:rFonts w:ascii="Times New Roman" w:eastAsia="Times New Roman" w:hAnsi="Times New Roman" w:cs="Times New Roman"/>
          <w:color w:val="464C55"/>
          <w:sz w:val="24"/>
          <w:szCs w:val="24"/>
          <w:lang w:eastAsia="ru-RU"/>
        </w:rPr>
        <w:t> коллегии Минобразования России и президиума Российской академии образования от 23.12.03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roofErr w:type="gramEnd"/>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1. Утвердить </w:t>
      </w:r>
      <w:hyperlink r:id="rId10" w:anchor="block_10000" w:history="1">
        <w:r w:rsidRPr="00C205B6">
          <w:rPr>
            <w:rFonts w:ascii="Times New Roman" w:eastAsia="Times New Roman" w:hAnsi="Times New Roman" w:cs="Times New Roman"/>
            <w:color w:val="3272C0"/>
            <w:sz w:val="24"/>
            <w:szCs w:val="24"/>
            <w:lang w:eastAsia="ru-RU"/>
          </w:rPr>
          <w:t>федеральный компонент</w:t>
        </w:r>
      </w:hyperlink>
      <w:r w:rsidRPr="00C205B6">
        <w:rPr>
          <w:rFonts w:ascii="Times New Roman" w:eastAsia="Times New Roman" w:hAnsi="Times New Roman" w:cs="Times New Roman"/>
          <w:color w:val="464C55"/>
          <w:sz w:val="24"/>
          <w:szCs w:val="24"/>
          <w:lang w:eastAsia="ru-RU"/>
        </w:rPr>
        <w:t> государственных образовательных стандартов начального общего, основного общего и среднего (полного) общего образования (приложение).</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2. </w:t>
      </w:r>
      <w:proofErr w:type="gramStart"/>
      <w:r w:rsidRPr="00C205B6">
        <w:rPr>
          <w:rFonts w:ascii="Times New Roman" w:eastAsia="Times New Roman" w:hAnsi="Times New Roman" w:cs="Times New Roman"/>
          <w:color w:val="464C55"/>
          <w:sz w:val="24"/>
          <w:szCs w:val="24"/>
          <w:lang w:eastAsia="ru-RU"/>
        </w:rPr>
        <w:t>Контроль за</w:t>
      </w:r>
      <w:proofErr w:type="gramEnd"/>
      <w:r w:rsidRPr="00C205B6">
        <w:rPr>
          <w:rFonts w:ascii="Times New Roman" w:eastAsia="Times New Roman" w:hAnsi="Times New Roman" w:cs="Times New Roman"/>
          <w:color w:val="464C55"/>
          <w:sz w:val="24"/>
          <w:szCs w:val="24"/>
          <w:lang w:eastAsia="ru-RU"/>
        </w:rPr>
        <w:t xml:space="preserve"> исполнением настоящего приказа возложить на первого заместителя министра В.А. </w:t>
      </w:r>
      <w:proofErr w:type="spellStart"/>
      <w:r w:rsidRPr="00C205B6">
        <w:rPr>
          <w:rFonts w:ascii="Times New Roman" w:eastAsia="Times New Roman" w:hAnsi="Times New Roman" w:cs="Times New Roman"/>
          <w:color w:val="464C55"/>
          <w:sz w:val="24"/>
          <w:szCs w:val="24"/>
          <w:lang w:eastAsia="ru-RU"/>
        </w:rPr>
        <w:t>Болотова</w:t>
      </w:r>
      <w:proofErr w:type="spellEnd"/>
      <w:r w:rsidRPr="00C205B6">
        <w:rPr>
          <w:rFonts w:ascii="Times New Roman" w:eastAsia="Times New Roman" w:hAnsi="Times New Roman" w:cs="Times New Roman"/>
          <w:color w:val="464C55"/>
          <w:sz w:val="24"/>
          <w:szCs w:val="24"/>
          <w:lang w:eastAsia="ru-RU"/>
        </w:rPr>
        <w:t>.</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C205B6" w:rsidRPr="00C205B6" w:rsidTr="00C205B6">
        <w:tc>
          <w:tcPr>
            <w:tcW w:w="3300" w:type="pct"/>
            <w:shd w:val="clear" w:color="auto" w:fill="FFFFFF"/>
            <w:vAlign w:val="bottom"/>
            <w:hideMark/>
          </w:tcPr>
          <w:p w:rsidR="00C205B6" w:rsidRPr="00C205B6" w:rsidRDefault="00C205B6" w:rsidP="00C205B6">
            <w:pPr>
              <w:spacing w:before="75" w:after="75" w:line="240" w:lineRule="auto"/>
              <w:ind w:left="75" w:right="75"/>
              <w:rPr>
                <w:rFonts w:ascii="Times New Roman" w:eastAsia="Times New Roman" w:hAnsi="Times New Roman" w:cs="Times New Roman"/>
                <w:color w:val="22272F"/>
                <w:sz w:val="24"/>
                <w:szCs w:val="24"/>
                <w:lang w:eastAsia="ru-RU"/>
              </w:rPr>
            </w:pPr>
            <w:proofErr w:type="spellStart"/>
            <w:r w:rsidRPr="00C205B6">
              <w:rPr>
                <w:rFonts w:ascii="Times New Roman" w:eastAsia="Times New Roman" w:hAnsi="Times New Roman" w:cs="Times New Roman"/>
                <w:color w:val="22272F"/>
                <w:sz w:val="24"/>
                <w:szCs w:val="24"/>
                <w:lang w:eastAsia="ru-RU"/>
              </w:rPr>
              <w:t>И.о</w:t>
            </w:r>
            <w:proofErr w:type="spellEnd"/>
            <w:r w:rsidRPr="00C205B6">
              <w:rPr>
                <w:rFonts w:ascii="Times New Roman" w:eastAsia="Times New Roman" w:hAnsi="Times New Roman" w:cs="Times New Roman"/>
                <w:color w:val="22272F"/>
                <w:sz w:val="24"/>
                <w:szCs w:val="24"/>
                <w:lang w:eastAsia="ru-RU"/>
              </w:rPr>
              <w:t>. министра</w:t>
            </w:r>
          </w:p>
        </w:tc>
        <w:tc>
          <w:tcPr>
            <w:tcW w:w="1650" w:type="pct"/>
            <w:shd w:val="clear" w:color="auto" w:fill="FFFFFF"/>
            <w:vAlign w:val="bottom"/>
            <w:hideMark/>
          </w:tcPr>
          <w:p w:rsidR="00C205B6" w:rsidRPr="00C205B6" w:rsidRDefault="00C205B6" w:rsidP="00C205B6">
            <w:pPr>
              <w:spacing w:before="75" w:after="75" w:line="240" w:lineRule="auto"/>
              <w:ind w:left="75" w:right="75"/>
              <w:jc w:val="right"/>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В.М. Филиппов</w:t>
            </w:r>
          </w:p>
        </w:tc>
      </w:tr>
    </w:tbl>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Федеральный компонент государственного стандарта общего образования</w:t>
      </w:r>
    </w:p>
    <w:p w:rsidR="00C205B6" w:rsidRPr="00C205B6" w:rsidRDefault="00C205B6" w:rsidP="00C205B6">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C205B6">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C205B6">
        <w:rPr>
          <w:rFonts w:ascii="Times New Roman" w:eastAsia="Times New Roman" w:hAnsi="Times New Roman" w:cs="Times New Roman"/>
          <w:b/>
          <w:bCs/>
          <w:color w:val="3272C0"/>
          <w:sz w:val="24"/>
          <w:szCs w:val="24"/>
          <w:lang w:eastAsia="ru-RU"/>
        </w:rPr>
        <w:t>от</w:t>
      </w:r>
      <w:proofErr w:type="gramEnd"/>
      <w:r w:rsidRPr="00C205B6">
        <w:rPr>
          <w:rFonts w:ascii="Times New Roman" w:eastAsia="Times New Roman" w:hAnsi="Times New Roman" w:cs="Times New Roman"/>
          <w:b/>
          <w:bCs/>
          <w:color w:val="3272C0"/>
          <w:sz w:val="24"/>
          <w:szCs w:val="24"/>
          <w:lang w:eastAsia="ru-RU"/>
        </w:rPr>
        <w:t>:</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3 июня 2008 г., 31 августа, 19 октября 2009 г., 10 ноября 2011 г., 24, 31 января 2012 г., 23 июня 2015 г., 7 июня 2017 г.</w:t>
      </w:r>
    </w:p>
    <w:p w:rsidR="00C205B6" w:rsidRPr="00C205B6" w:rsidRDefault="00C205B6" w:rsidP="00C205B6">
      <w:pPr>
        <w:shd w:val="clear" w:color="auto" w:fill="F0E9D3"/>
        <w:spacing w:after="0" w:line="264" w:lineRule="atLeast"/>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 проблемах введения федерального компонента государственных образовательных стандартов общего образования и федерального базисного учебного плана см. </w:t>
      </w:r>
      <w:hyperlink r:id="rId11" w:history="1">
        <w:r w:rsidRPr="00C205B6">
          <w:rPr>
            <w:rFonts w:ascii="Times New Roman" w:eastAsia="Times New Roman" w:hAnsi="Times New Roman" w:cs="Times New Roman"/>
            <w:color w:val="3272C0"/>
            <w:sz w:val="24"/>
            <w:szCs w:val="24"/>
            <w:lang w:eastAsia="ru-RU"/>
          </w:rPr>
          <w:t>письмо</w:t>
        </w:r>
      </w:hyperlink>
      <w:r w:rsidRPr="00C205B6">
        <w:rPr>
          <w:rFonts w:ascii="Times New Roman" w:eastAsia="Times New Roman" w:hAnsi="Times New Roman" w:cs="Times New Roman"/>
          <w:color w:val="464C55"/>
          <w:sz w:val="24"/>
          <w:szCs w:val="24"/>
          <w:lang w:eastAsia="ru-RU"/>
        </w:rPr>
        <w:t> Минобразования России от 17 марта 2005 г. N АФ-59/03</w:t>
      </w:r>
    </w:p>
    <w:p w:rsidR="00C205B6" w:rsidRPr="00C205B6" w:rsidRDefault="00C205B6" w:rsidP="00C205B6">
      <w:pPr>
        <w:shd w:val="clear" w:color="auto" w:fill="F0E9D3"/>
        <w:spacing w:line="264" w:lineRule="atLeast"/>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См. </w:t>
      </w:r>
      <w:hyperlink r:id="rId12" w:anchor="block_998" w:history="1">
        <w:r w:rsidRPr="00C205B6">
          <w:rPr>
            <w:rFonts w:ascii="Times New Roman" w:eastAsia="Times New Roman" w:hAnsi="Times New Roman" w:cs="Times New Roman"/>
            <w:color w:val="3272C0"/>
            <w:sz w:val="24"/>
            <w:szCs w:val="24"/>
            <w:lang w:eastAsia="ru-RU"/>
          </w:rPr>
          <w:t>план-график</w:t>
        </w:r>
      </w:hyperlink>
      <w:r w:rsidRPr="00C205B6">
        <w:rPr>
          <w:rFonts w:ascii="Times New Roman" w:eastAsia="Times New Roman" w:hAnsi="Times New Roman" w:cs="Times New Roman"/>
          <w:color w:val="464C55"/>
          <w:sz w:val="24"/>
          <w:szCs w:val="24"/>
          <w:lang w:eastAsia="ru-RU"/>
        </w:rPr>
        <w:t> мероприятий по разработке и введению в действие федеральных компонентов государственных образовательных стандартов начального профессионального образования (второго поколения), утвержденный </w:t>
      </w:r>
      <w:hyperlink r:id="rId13" w:history="1">
        <w:r w:rsidRPr="00C205B6">
          <w:rPr>
            <w:rFonts w:ascii="Times New Roman" w:eastAsia="Times New Roman" w:hAnsi="Times New Roman" w:cs="Times New Roman"/>
            <w:color w:val="3272C0"/>
            <w:sz w:val="24"/>
            <w:szCs w:val="24"/>
            <w:lang w:eastAsia="ru-RU"/>
          </w:rPr>
          <w:t>приказом</w:t>
        </w:r>
      </w:hyperlink>
      <w:r w:rsidRPr="00C205B6">
        <w:rPr>
          <w:rFonts w:ascii="Times New Roman" w:eastAsia="Times New Roman" w:hAnsi="Times New Roman" w:cs="Times New Roman"/>
          <w:color w:val="464C55"/>
          <w:sz w:val="24"/>
          <w:szCs w:val="24"/>
          <w:lang w:eastAsia="ru-RU"/>
        </w:rPr>
        <w:t> Минобразования РФ от 13 февраля 2004 г. N 613</w:t>
      </w:r>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Пояснительная записка</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lastRenderedPageBreak/>
        <w:t> </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1. Государственный стандарт общего образования</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hyperlink r:id="rId14" w:anchor="block_901" w:history="1">
        <w:r w:rsidRPr="00C205B6">
          <w:rPr>
            <w:rFonts w:ascii="Times New Roman" w:eastAsia="Times New Roman" w:hAnsi="Times New Roman" w:cs="Times New Roman"/>
            <w:color w:val="3272C0"/>
            <w:sz w:val="24"/>
            <w:szCs w:val="24"/>
            <w:lang w:eastAsia="ru-RU"/>
          </w:rPr>
          <w:t>*(1)</w:t>
        </w:r>
      </w:hyperlink>
      <w:r w:rsidRPr="00C205B6">
        <w:rPr>
          <w:rFonts w:ascii="Times New Roman" w:eastAsia="Times New Roman" w:hAnsi="Times New Roman" w:cs="Times New Roman"/>
          <w:color w:val="464C55"/>
          <w:sz w:val="24"/>
          <w:szCs w:val="24"/>
          <w:lang w:eastAsia="ru-RU"/>
        </w:rPr>
        <w:t>.</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Назначением государственного стандарта общего образования является обеспечение:</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равных возможностей для всех граждан в получении качественного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единства образовательного пространства в Российской Федерации;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защиты обучающихся от перегрузок и сохранение их психического и физического здоровья;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преемственности образовательных программ на разных ступенях общего образования, возможности получения профессионального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 социальной защищенности </w:t>
      </w:r>
      <w:proofErr w:type="gramStart"/>
      <w:r w:rsidRPr="00C205B6">
        <w:rPr>
          <w:rFonts w:ascii="Times New Roman" w:eastAsia="Times New Roman" w:hAnsi="Times New Roman" w:cs="Times New Roman"/>
          <w:color w:val="464C55"/>
          <w:sz w:val="24"/>
          <w:szCs w:val="24"/>
          <w:lang w:eastAsia="ru-RU"/>
        </w:rPr>
        <w:t>обучающихся</w:t>
      </w:r>
      <w:proofErr w:type="gramEnd"/>
      <w:r w:rsidRPr="00C205B6">
        <w:rPr>
          <w:rFonts w:ascii="Times New Roman" w:eastAsia="Times New Roman" w:hAnsi="Times New Roman" w:cs="Times New Roman"/>
          <w:color w:val="464C55"/>
          <w:sz w:val="24"/>
          <w:szCs w:val="24"/>
          <w:lang w:eastAsia="ru-RU"/>
        </w:rPr>
        <w:t>;</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социальной и профессиональной защищенности педагогических работников;</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lastRenderedPageBreak/>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 Государственный стандарт общего образования является основой:</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разработки федерального базисного учебного плана, образовательных программ </w:t>
      </w:r>
      <w:hyperlink r:id="rId15" w:anchor="block_1000" w:history="1">
        <w:r w:rsidRPr="00C205B6">
          <w:rPr>
            <w:rFonts w:ascii="Times New Roman" w:eastAsia="Times New Roman" w:hAnsi="Times New Roman" w:cs="Times New Roman"/>
            <w:color w:val="3272C0"/>
            <w:sz w:val="24"/>
            <w:szCs w:val="24"/>
            <w:lang w:eastAsia="ru-RU"/>
          </w:rPr>
          <w:t>начального общего</w:t>
        </w:r>
      </w:hyperlink>
      <w:r w:rsidRPr="00C205B6">
        <w:rPr>
          <w:rFonts w:ascii="Times New Roman" w:eastAsia="Times New Roman" w:hAnsi="Times New Roman" w:cs="Times New Roman"/>
          <w:color w:val="464C55"/>
          <w:sz w:val="24"/>
          <w:szCs w:val="24"/>
          <w:lang w:eastAsia="ru-RU"/>
        </w:rPr>
        <w:t>, </w:t>
      </w:r>
      <w:hyperlink r:id="rId16" w:anchor="block_2000" w:history="1">
        <w:r w:rsidRPr="00C205B6">
          <w:rPr>
            <w:rFonts w:ascii="Times New Roman" w:eastAsia="Times New Roman" w:hAnsi="Times New Roman" w:cs="Times New Roman"/>
            <w:color w:val="3272C0"/>
            <w:sz w:val="24"/>
            <w:szCs w:val="24"/>
            <w:lang w:eastAsia="ru-RU"/>
          </w:rPr>
          <w:t>основного общего</w:t>
        </w:r>
      </w:hyperlink>
      <w:r w:rsidRPr="00C205B6">
        <w:rPr>
          <w:rFonts w:ascii="Times New Roman" w:eastAsia="Times New Roman" w:hAnsi="Times New Roman" w:cs="Times New Roman"/>
          <w:color w:val="464C55"/>
          <w:sz w:val="24"/>
          <w:szCs w:val="24"/>
          <w:lang w:eastAsia="ru-RU"/>
        </w:rPr>
        <w:t> и </w:t>
      </w:r>
      <w:hyperlink r:id="rId17" w:anchor="block_3000" w:history="1">
        <w:r w:rsidRPr="00C205B6">
          <w:rPr>
            <w:rFonts w:ascii="Times New Roman" w:eastAsia="Times New Roman" w:hAnsi="Times New Roman" w:cs="Times New Roman"/>
            <w:color w:val="3272C0"/>
            <w:sz w:val="24"/>
            <w:szCs w:val="24"/>
            <w:lang w:eastAsia="ru-RU"/>
          </w:rPr>
          <w:t>среднего (полного) общего образования</w:t>
        </w:r>
      </w:hyperlink>
      <w:r w:rsidRPr="00C205B6">
        <w:rPr>
          <w:rFonts w:ascii="Times New Roman" w:eastAsia="Times New Roman" w:hAnsi="Times New Roman" w:cs="Times New Roman"/>
          <w:color w:val="464C55"/>
          <w:sz w:val="24"/>
          <w:szCs w:val="24"/>
          <w:lang w:eastAsia="ru-RU"/>
        </w:rPr>
        <w:t>, базисных учебных планов субъектов Российской Федерации, учебных планов образовательных учреждений, примерных программ по учебным предметам;</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объективной оценки уровня подготовки выпускников образовательных учреждений;</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объективной оценки деятельности образовательных учреждений;</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установления эквивалентности (</w:t>
      </w:r>
      <w:proofErr w:type="spellStart"/>
      <w:r w:rsidRPr="00C205B6">
        <w:rPr>
          <w:rFonts w:ascii="Times New Roman" w:eastAsia="Times New Roman" w:hAnsi="Times New Roman" w:cs="Times New Roman"/>
          <w:color w:val="464C55"/>
          <w:sz w:val="24"/>
          <w:szCs w:val="24"/>
          <w:lang w:eastAsia="ru-RU"/>
        </w:rPr>
        <w:t>нострификации</w:t>
      </w:r>
      <w:proofErr w:type="spellEnd"/>
      <w:r w:rsidRPr="00C205B6">
        <w:rPr>
          <w:rFonts w:ascii="Times New Roman" w:eastAsia="Times New Roman" w:hAnsi="Times New Roman" w:cs="Times New Roman"/>
          <w:color w:val="464C55"/>
          <w:sz w:val="24"/>
          <w:szCs w:val="24"/>
          <w:lang w:eastAsia="ru-RU"/>
        </w:rPr>
        <w:t>) документов об общем образовании на территории Российской Федерации;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Государственный стандарт общего образования включает три компонента:</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федеральный компонент - устанавливается Российской Федерацией;</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региональный (национально-региональный) компонент - устанавливается субъектом Российской Федерации;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компонент образовательного учреждения - самостоятельно устанавливается образовательным учреждением.</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 настоящем документе представлен федеральной компонент государственного стандарта общего образования.</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 соответствии с </w:t>
      </w:r>
      <w:hyperlink r:id="rId18" w:history="1">
        <w:r w:rsidRPr="00C205B6">
          <w:rPr>
            <w:rFonts w:ascii="Times New Roman" w:eastAsia="Times New Roman" w:hAnsi="Times New Roman" w:cs="Times New Roman"/>
            <w:color w:val="3272C0"/>
            <w:sz w:val="24"/>
            <w:szCs w:val="24"/>
            <w:lang w:eastAsia="ru-RU"/>
          </w:rPr>
          <w:t>Конституцией</w:t>
        </w:r>
      </w:hyperlink>
      <w:r w:rsidRPr="00C205B6">
        <w:rPr>
          <w:rFonts w:ascii="Times New Roman" w:eastAsia="Times New Roman" w:hAnsi="Times New Roman" w:cs="Times New Roman"/>
          <w:color w:val="464C55"/>
          <w:sz w:val="24"/>
          <w:szCs w:val="24"/>
          <w:lang w:eastAsia="ru-RU"/>
        </w:rPr>
        <w:t>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w:t>
      </w:r>
      <w:hyperlink r:id="rId19" w:anchor="block_1000" w:history="1">
        <w:r w:rsidRPr="00C205B6">
          <w:rPr>
            <w:rFonts w:ascii="Times New Roman" w:eastAsia="Times New Roman" w:hAnsi="Times New Roman" w:cs="Times New Roman"/>
            <w:color w:val="3272C0"/>
            <w:sz w:val="24"/>
            <w:szCs w:val="24"/>
            <w:lang w:eastAsia="ru-RU"/>
          </w:rPr>
          <w:t>начальное общее</w:t>
        </w:r>
      </w:hyperlink>
      <w:r w:rsidRPr="00C205B6">
        <w:rPr>
          <w:rFonts w:ascii="Times New Roman" w:eastAsia="Times New Roman" w:hAnsi="Times New Roman" w:cs="Times New Roman"/>
          <w:color w:val="464C55"/>
          <w:sz w:val="24"/>
          <w:szCs w:val="24"/>
          <w:lang w:eastAsia="ru-RU"/>
        </w:rPr>
        <w:t> и </w:t>
      </w:r>
      <w:hyperlink r:id="rId20" w:anchor="block_2000" w:history="1">
        <w:r w:rsidRPr="00C205B6">
          <w:rPr>
            <w:rFonts w:ascii="Times New Roman" w:eastAsia="Times New Roman" w:hAnsi="Times New Roman" w:cs="Times New Roman"/>
            <w:color w:val="3272C0"/>
            <w:sz w:val="24"/>
            <w:szCs w:val="24"/>
            <w:lang w:eastAsia="ru-RU"/>
          </w:rPr>
          <w:t>основное общее образование</w:t>
        </w:r>
      </w:hyperlink>
      <w:r w:rsidRPr="00C205B6">
        <w:rPr>
          <w:rFonts w:ascii="Times New Roman" w:eastAsia="Times New Roman" w:hAnsi="Times New Roman" w:cs="Times New Roman"/>
          <w:color w:val="464C55"/>
          <w:sz w:val="24"/>
          <w:szCs w:val="24"/>
          <w:lang w:eastAsia="ru-RU"/>
        </w:rPr>
        <w:t>, второй - </w:t>
      </w:r>
      <w:hyperlink r:id="rId21" w:anchor="block_3000" w:history="1">
        <w:r w:rsidRPr="00C205B6">
          <w:rPr>
            <w:rFonts w:ascii="Times New Roman" w:eastAsia="Times New Roman" w:hAnsi="Times New Roman" w:cs="Times New Roman"/>
            <w:color w:val="3272C0"/>
            <w:sz w:val="24"/>
            <w:szCs w:val="24"/>
            <w:lang w:eastAsia="ru-RU"/>
          </w:rPr>
          <w:t>среднее (полное) общее образование</w:t>
        </w:r>
      </w:hyperlink>
      <w:r w:rsidRPr="00C205B6">
        <w:rPr>
          <w:rFonts w:ascii="Times New Roman" w:eastAsia="Times New Roman" w:hAnsi="Times New Roman" w:cs="Times New Roman"/>
          <w:color w:val="464C55"/>
          <w:sz w:val="24"/>
          <w:szCs w:val="24"/>
          <w:lang w:eastAsia="ru-RU"/>
        </w:rPr>
        <w:t>.</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0E9D3"/>
        <w:spacing w:after="0" w:line="264" w:lineRule="atLeast"/>
        <w:rPr>
          <w:rFonts w:ascii="Times New Roman" w:eastAsia="Times New Roman" w:hAnsi="Times New Roman" w:cs="Times New Roman"/>
          <w:color w:val="464C55"/>
          <w:sz w:val="24"/>
          <w:szCs w:val="24"/>
          <w:lang w:eastAsia="ru-RU"/>
        </w:rPr>
      </w:pPr>
      <w:hyperlink r:id="rId22" w:anchor="block_1002" w:history="1">
        <w:r w:rsidRPr="00C205B6">
          <w:rPr>
            <w:rFonts w:ascii="Times New Roman" w:eastAsia="Times New Roman" w:hAnsi="Times New Roman" w:cs="Times New Roman"/>
            <w:color w:val="3272C0"/>
            <w:sz w:val="24"/>
            <w:szCs w:val="24"/>
            <w:lang w:eastAsia="ru-RU"/>
          </w:rPr>
          <w:t>Приказом</w:t>
        </w:r>
      </w:hyperlink>
      <w:r w:rsidRPr="00C205B6">
        <w:rPr>
          <w:rFonts w:ascii="Times New Roman" w:eastAsia="Times New Roman" w:hAnsi="Times New Roman" w:cs="Times New Roman"/>
          <w:color w:val="464C55"/>
          <w:sz w:val="24"/>
          <w:szCs w:val="24"/>
          <w:lang w:eastAsia="ru-RU"/>
        </w:rPr>
        <w:t> </w:t>
      </w:r>
      <w:proofErr w:type="spellStart"/>
      <w:r w:rsidRPr="00C205B6">
        <w:rPr>
          <w:rFonts w:ascii="Times New Roman" w:eastAsia="Times New Roman" w:hAnsi="Times New Roman" w:cs="Times New Roman"/>
          <w:color w:val="464C55"/>
          <w:sz w:val="24"/>
          <w:szCs w:val="24"/>
          <w:lang w:eastAsia="ru-RU"/>
        </w:rPr>
        <w:t>Минобрнауки</w:t>
      </w:r>
      <w:proofErr w:type="spellEnd"/>
      <w:r w:rsidRPr="00C205B6">
        <w:rPr>
          <w:rFonts w:ascii="Times New Roman" w:eastAsia="Times New Roman" w:hAnsi="Times New Roman" w:cs="Times New Roman"/>
          <w:color w:val="464C55"/>
          <w:sz w:val="24"/>
          <w:szCs w:val="24"/>
          <w:lang w:eastAsia="ru-RU"/>
        </w:rPr>
        <w:t xml:space="preserve"> России от 7 июня 2017 г. N 506 в подраздел 2 внесены изменения</w:t>
      </w:r>
    </w:p>
    <w:p w:rsidR="00C205B6" w:rsidRPr="00C205B6" w:rsidRDefault="00C205B6" w:rsidP="00C205B6">
      <w:pPr>
        <w:shd w:val="clear" w:color="auto" w:fill="F0E9D3"/>
        <w:spacing w:line="264" w:lineRule="atLeast"/>
        <w:rPr>
          <w:rFonts w:ascii="Times New Roman" w:eastAsia="Times New Roman" w:hAnsi="Times New Roman" w:cs="Times New Roman"/>
          <w:color w:val="464C55"/>
          <w:sz w:val="24"/>
          <w:szCs w:val="24"/>
          <w:lang w:eastAsia="ru-RU"/>
        </w:rPr>
      </w:pPr>
      <w:hyperlink r:id="rId23" w:anchor="block_10200" w:history="1">
        <w:r w:rsidRPr="00C205B6">
          <w:rPr>
            <w:rFonts w:ascii="Times New Roman" w:eastAsia="Times New Roman" w:hAnsi="Times New Roman" w:cs="Times New Roman"/>
            <w:color w:val="3272C0"/>
            <w:sz w:val="24"/>
            <w:szCs w:val="24"/>
            <w:lang w:eastAsia="ru-RU"/>
          </w:rPr>
          <w:t>См. текст подраздела в предыдущей редакции</w:t>
        </w:r>
      </w:hyperlink>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2. Федеральный компонент государственного стандарта общего образования в контексте модернизации российского образования</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w:t>
      </w:r>
      <w:hyperlink r:id="rId24" w:anchor="block_7" w:history="1">
        <w:r w:rsidRPr="00C205B6">
          <w:rPr>
            <w:rFonts w:ascii="Times New Roman" w:eastAsia="Times New Roman" w:hAnsi="Times New Roman" w:cs="Times New Roman"/>
            <w:color w:val="3272C0"/>
            <w:sz w:val="24"/>
            <w:szCs w:val="24"/>
            <w:lang w:eastAsia="ru-RU"/>
          </w:rPr>
          <w:t>ст. 7</w:t>
        </w:r>
      </w:hyperlink>
      <w:r w:rsidRPr="00C205B6">
        <w:rPr>
          <w:rFonts w:ascii="Times New Roman" w:eastAsia="Times New Roman" w:hAnsi="Times New Roman" w:cs="Times New Roman"/>
          <w:color w:val="464C55"/>
          <w:sz w:val="24"/>
          <w:szCs w:val="24"/>
          <w:lang w:eastAsia="ru-RU"/>
        </w:rPr>
        <w:t>) и </w:t>
      </w:r>
      <w:hyperlink r:id="rId25" w:anchor="block_1000" w:history="1">
        <w:r w:rsidRPr="00C205B6">
          <w:rPr>
            <w:rFonts w:ascii="Times New Roman" w:eastAsia="Times New Roman" w:hAnsi="Times New Roman" w:cs="Times New Roman"/>
            <w:color w:val="3272C0"/>
            <w:sz w:val="24"/>
            <w:szCs w:val="24"/>
            <w:lang w:eastAsia="ru-RU"/>
          </w:rPr>
          <w:t>Концепцией</w:t>
        </w:r>
      </w:hyperlink>
      <w:r w:rsidRPr="00C205B6">
        <w:rPr>
          <w:rFonts w:ascii="Times New Roman" w:eastAsia="Times New Roman" w:hAnsi="Times New Roman" w:cs="Times New Roman"/>
          <w:color w:val="464C55"/>
          <w:sz w:val="24"/>
          <w:szCs w:val="24"/>
          <w:lang w:eastAsia="ru-RU"/>
        </w:rPr>
        <w:t xml:space="preserve"> модернизации российского образования на период </w:t>
      </w:r>
      <w:r w:rsidRPr="00C205B6">
        <w:rPr>
          <w:rFonts w:ascii="Times New Roman" w:eastAsia="Times New Roman" w:hAnsi="Times New Roman" w:cs="Times New Roman"/>
          <w:color w:val="464C55"/>
          <w:sz w:val="24"/>
          <w:szCs w:val="24"/>
          <w:lang w:eastAsia="ru-RU"/>
        </w:rPr>
        <w:lastRenderedPageBreak/>
        <w:t>до 2010 года, утвержденной </w:t>
      </w:r>
      <w:hyperlink r:id="rId26" w:history="1">
        <w:r w:rsidRPr="00C205B6">
          <w:rPr>
            <w:rFonts w:ascii="Times New Roman" w:eastAsia="Times New Roman" w:hAnsi="Times New Roman" w:cs="Times New Roman"/>
            <w:color w:val="3272C0"/>
            <w:sz w:val="24"/>
            <w:szCs w:val="24"/>
            <w:lang w:eastAsia="ru-RU"/>
          </w:rPr>
          <w:t>распоряжением</w:t>
        </w:r>
      </w:hyperlink>
      <w:r w:rsidRPr="00C205B6">
        <w:rPr>
          <w:rFonts w:ascii="Times New Roman" w:eastAsia="Times New Roman" w:hAnsi="Times New Roman" w:cs="Times New Roman"/>
          <w:color w:val="464C55"/>
          <w:sz w:val="24"/>
          <w:szCs w:val="24"/>
          <w:lang w:eastAsia="ru-RU"/>
        </w:rPr>
        <w:t> Правительства Российской Федерации N 1756-р от 29 декабря 2001 г.</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переход к 4-летнему начальному образованию;</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введение профильного обучения на старшей ступени школы;</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нормализация учебной нагрузки учащихся; устранение перегрузок, подрывающих их физическое и психическое здоровье;</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личностная ориентация содержания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 </w:t>
      </w:r>
      <w:proofErr w:type="spellStart"/>
      <w:r w:rsidRPr="00C205B6">
        <w:rPr>
          <w:rFonts w:ascii="Times New Roman" w:eastAsia="Times New Roman" w:hAnsi="Times New Roman" w:cs="Times New Roman"/>
          <w:color w:val="464C55"/>
          <w:sz w:val="24"/>
          <w:szCs w:val="24"/>
          <w:lang w:eastAsia="ru-RU"/>
        </w:rPr>
        <w:t>деятельностный</w:t>
      </w:r>
      <w:proofErr w:type="spellEnd"/>
      <w:r w:rsidRPr="00C205B6">
        <w:rPr>
          <w:rFonts w:ascii="Times New Roman" w:eastAsia="Times New Roman" w:hAnsi="Times New Roman" w:cs="Times New Roman"/>
          <w:color w:val="464C55"/>
          <w:sz w:val="24"/>
          <w:szCs w:val="24"/>
          <w:lang w:eastAsia="ru-RU"/>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обеспечение всеобщей компьютерной грамотности;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повышение удельного веса и качества занятий физической культурой и т.д.</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w:t>
      </w:r>
      <w:hyperlink r:id="rId27" w:anchor="block_1000" w:history="1">
        <w:r w:rsidRPr="00C205B6">
          <w:rPr>
            <w:rFonts w:ascii="Times New Roman" w:eastAsia="Times New Roman" w:hAnsi="Times New Roman" w:cs="Times New Roman"/>
            <w:color w:val="3272C0"/>
            <w:sz w:val="24"/>
            <w:szCs w:val="24"/>
            <w:lang w:eastAsia="ru-RU"/>
          </w:rPr>
          <w:t>Обязательным минимумом</w:t>
        </w:r>
      </w:hyperlink>
      <w:r w:rsidRPr="00C205B6">
        <w:rPr>
          <w:rFonts w:ascii="Times New Roman" w:eastAsia="Times New Roman" w:hAnsi="Times New Roman" w:cs="Times New Roman"/>
          <w:color w:val="464C55"/>
          <w:sz w:val="24"/>
          <w:szCs w:val="24"/>
          <w:lang w:eastAsia="ru-RU"/>
        </w:rPr>
        <w:t> содержания общего образования, утвержденного </w:t>
      </w:r>
      <w:hyperlink r:id="rId28" w:history="1">
        <w:r w:rsidRPr="00C205B6">
          <w:rPr>
            <w:rFonts w:ascii="Times New Roman" w:eastAsia="Times New Roman" w:hAnsi="Times New Roman" w:cs="Times New Roman"/>
            <w:color w:val="3272C0"/>
            <w:sz w:val="24"/>
            <w:szCs w:val="24"/>
            <w:lang w:eastAsia="ru-RU"/>
          </w:rPr>
          <w:t>приказом</w:t>
        </w:r>
      </w:hyperlink>
      <w:r w:rsidRPr="00C205B6">
        <w:rPr>
          <w:rFonts w:ascii="Times New Roman" w:eastAsia="Times New Roman" w:hAnsi="Times New Roman" w:cs="Times New Roman"/>
          <w:color w:val="464C55"/>
          <w:sz w:val="24"/>
          <w:szCs w:val="24"/>
          <w:lang w:eastAsia="ru-RU"/>
        </w:rPr>
        <w:t> Минобразования России в 1998/99 г.):</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lastRenderedPageBreak/>
        <w:t>-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Математика - впервые введены элементы теории вероятности и статистики.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Естествознание - усилена прикладная, практическая направленность всех учебных предметов данной образовательной области (Физика, Астрономия, Химия, Биология). На базовом уровне старшей школы в качестве варианта изучения предложен интегративный курс Естествознание.</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 Биология - </w:t>
      </w:r>
      <w:proofErr w:type="gramStart"/>
      <w:r w:rsidRPr="00C205B6">
        <w:rPr>
          <w:rFonts w:ascii="Times New Roman" w:eastAsia="Times New Roman" w:hAnsi="Times New Roman" w:cs="Times New Roman"/>
          <w:color w:val="464C55"/>
          <w:sz w:val="24"/>
          <w:szCs w:val="24"/>
          <w:lang w:eastAsia="ru-RU"/>
        </w:rPr>
        <w:t>значительно расширено</w:t>
      </w:r>
      <w:proofErr w:type="gramEnd"/>
      <w:r w:rsidRPr="00C205B6">
        <w:rPr>
          <w:rFonts w:ascii="Times New Roman" w:eastAsia="Times New Roman" w:hAnsi="Times New Roman" w:cs="Times New Roman"/>
          <w:color w:val="464C55"/>
          <w:sz w:val="24"/>
          <w:szCs w:val="24"/>
          <w:lang w:eastAsia="ru-RU"/>
        </w:rPr>
        <w:t xml:space="preserve"> содержание раздела "Человек" (проблемы физического и психического здоровья, здорового образа жизни, экологической грамотности).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Астрономия - введен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05B6">
        <w:rPr>
          <w:rFonts w:ascii="Times New Roman" w:eastAsia="Times New Roman" w:hAnsi="Times New Roman" w:cs="Times New Roman"/>
          <w:color w:val="464C55"/>
          <w:sz w:val="24"/>
          <w:szCs w:val="24"/>
          <w:lang w:eastAsia="ru-RU"/>
        </w:rPr>
        <w:t>- 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roofErr w:type="gramEnd"/>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 Искусство - увеличен удельный вес данной </w:t>
      </w:r>
      <w:proofErr w:type="gramStart"/>
      <w:r w:rsidRPr="00C205B6">
        <w:rPr>
          <w:rFonts w:ascii="Times New Roman" w:eastAsia="Times New Roman" w:hAnsi="Times New Roman" w:cs="Times New Roman"/>
          <w:color w:val="464C55"/>
          <w:sz w:val="24"/>
          <w:szCs w:val="24"/>
          <w:lang w:eastAsia="ru-RU"/>
        </w:rPr>
        <w:t>образовательной</w:t>
      </w:r>
      <w:proofErr w:type="gramEnd"/>
      <w:r w:rsidRPr="00C205B6">
        <w:rPr>
          <w:rFonts w:ascii="Times New Roman" w:eastAsia="Times New Roman" w:hAnsi="Times New Roman" w:cs="Times New Roman"/>
          <w:color w:val="464C55"/>
          <w:sz w:val="24"/>
          <w:szCs w:val="24"/>
          <w:lang w:eastAsia="ru-RU"/>
        </w:rPr>
        <w:t xml:space="preserve"> области, предусматривается ее обязательное изучение в 9 классе, и по выбору - в старшей школе.</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 Впервые на всех ступенях обучения выделены </w:t>
      </w:r>
      <w:proofErr w:type="spellStart"/>
      <w:r w:rsidRPr="00C205B6">
        <w:rPr>
          <w:rFonts w:ascii="Times New Roman" w:eastAsia="Times New Roman" w:hAnsi="Times New Roman" w:cs="Times New Roman"/>
          <w:color w:val="464C55"/>
          <w:sz w:val="24"/>
          <w:szCs w:val="24"/>
          <w:lang w:eastAsia="ru-RU"/>
        </w:rPr>
        <w:t>общеучебные</w:t>
      </w:r>
      <w:proofErr w:type="spellEnd"/>
      <w:r w:rsidRPr="00C205B6">
        <w:rPr>
          <w:rFonts w:ascii="Times New Roman" w:eastAsia="Times New Roman" w:hAnsi="Times New Roman" w:cs="Times New Roman"/>
          <w:color w:val="464C55"/>
          <w:sz w:val="24"/>
          <w:szCs w:val="24"/>
          <w:lang w:eastAsia="ru-RU"/>
        </w:rPr>
        <w:t xml:space="preserve"> умения, навыки и способы деятельности, что содействует как целостному представлению содержания школьного образования, так и </w:t>
      </w:r>
      <w:proofErr w:type="spellStart"/>
      <w:r w:rsidRPr="00C205B6">
        <w:rPr>
          <w:rFonts w:ascii="Times New Roman" w:eastAsia="Times New Roman" w:hAnsi="Times New Roman" w:cs="Times New Roman"/>
          <w:color w:val="464C55"/>
          <w:sz w:val="24"/>
          <w:szCs w:val="24"/>
          <w:lang w:eastAsia="ru-RU"/>
        </w:rPr>
        <w:t>деятельностному</w:t>
      </w:r>
      <w:proofErr w:type="spellEnd"/>
      <w:r w:rsidRPr="00C205B6">
        <w:rPr>
          <w:rFonts w:ascii="Times New Roman" w:eastAsia="Times New Roman" w:hAnsi="Times New Roman" w:cs="Times New Roman"/>
          <w:color w:val="464C55"/>
          <w:sz w:val="24"/>
          <w:szCs w:val="24"/>
          <w:lang w:eastAsia="ru-RU"/>
        </w:rPr>
        <w:t xml:space="preserve"> его освоению.</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3. Структура федерального компонента государственного стандарта общего образования</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Федеральный компонент - основная часть государственного стандарта общего образования, обязательная для всех государственных, муниципальных и </w:t>
      </w:r>
      <w:r w:rsidRPr="00C205B6">
        <w:rPr>
          <w:rFonts w:ascii="Times New Roman" w:eastAsia="Times New Roman" w:hAnsi="Times New Roman" w:cs="Times New Roman"/>
          <w:color w:val="464C55"/>
          <w:sz w:val="24"/>
          <w:szCs w:val="24"/>
          <w:lang w:eastAsia="ru-RU"/>
        </w:rPr>
        <w:lastRenderedPageBreak/>
        <w:t>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Федеральный компонент устанавливает:</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обязательный минимум содержания основных образовательных программ общего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требования к уровню подготовки выпускников;</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 максимальный объем учебной нагрузки </w:t>
      </w:r>
      <w:proofErr w:type="gramStart"/>
      <w:r w:rsidRPr="00C205B6">
        <w:rPr>
          <w:rFonts w:ascii="Times New Roman" w:eastAsia="Times New Roman" w:hAnsi="Times New Roman" w:cs="Times New Roman"/>
          <w:color w:val="464C55"/>
          <w:sz w:val="24"/>
          <w:szCs w:val="24"/>
          <w:lang w:eastAsia="ru-RU"/>
        </w:rPr>
        <w:t>обучающихся</w:t>
      </w:r>
      <w:proofErr w:type="gramEnd"/>
      <w:r w:rsidRPr="00C205B6">
        <w:rPr>
          <w:rFonts w:ascii="Times New Roman" w:eastAsia="Times New Roman" w:hAnsi="Times New Roman" w:cs="Times New Roman"/>
          <w:color w:val="464C55"/>
          <w:sz w:val="24"/>
          <w:szCs w:val="24"/>
          <w:lang w:eastAsia="ru-RU"/>
        </w:rPr>
        <w:fldChar w:fldCharType="begin"/>
      </w:r>
      <w:r w:rsidRPr="00C205B6">
        <w:rPr>
          <w:rFonts w:ascii="Times New Roman" w:eastAsia="Times New Roman" w:hAnsi="Times New Roman" w:cs="Times New Roman"/>
          <w:color w:val="464C55"/>
          <w:sz w:val="24"/>
          <w:szCs w:val="24"/>
          <w:lang w:eastAsia="ru-RU"/>
        </w:rPr>
        <w:instrText xml:space="preserve"> HYPERLINK "https://base.garant.ru/6150599/69cc8caab1b89b5399885a19b03df26b/" \l "block_902" </w:instrText>
      </w:r>
      <w:r w:rsidRPr="00C205B6">
        <w:rPr>
          <w:rFonts w:ascii="Times New Roman" w:eastAsia="Times New Roman" w:hAnsi="Times New Roman" w:cs="Times New Roman"/>
          <w:color w:val="464C55"/>
          <w:sz w:val="24"/>
          <w:szCs w:val="24"/>
          <w:lang w:eastAsia="ru-RU"/>
        </w:rPr>
        <w:fldChar w:fldCharType="separate"/>
      </w:r>
      <w:r w:rsidRPr="00C205B6">
        <w:rPr>
          <w:rFonts w:ascii="Times New Roman" w:eastAsia="Times New Roman" w:hAnsi="Times New Roman" w:cs="Times New Roman"/>
          <w:color w:val="3272C0"/>
          <w:sz w:val="24"/>
          <w:szCs w:val="24"/>
          <w:lang w:eastAsia="ru-RU"/>
        </w:rPr>
        <w:t>*(2)</w:t>
      </w:r>
      <w:r w:rsidRPr="00C205B6">
        <w:rPr>
          <w:rFonts w:ascii="Times New Roman" w:eastAsia="Times New Roman" w:hAnsi="Times New Roman" w:cs="Times New Roman"/>
          <w:color w:val="464C55"/>
          <w:sz w:val="24"/>
          <w:szCs w:val="24"/>
          <w:lang w:eastAsia="ru-RU"/>
        </w:rPr>
        <w:fldChar w:fldCharType="end"/>
      </w:r>
      <w:r w:rsidRPr="00C205B6">
        <w:rPr>
          <w:rFonts w:ascii="Times New Roman" w:eastAsia="Times New Roman" w:hAnsi="Times New Roman" w:cs="Times New Roman"/>
          <w:color w:val="464C55"/>
          <w:sz w:val="24"/>
          <w:szCs w:val="24"/>
          <w:lang w:eastAsia="ru-RU"/>
        </w:rPr>
        <w:t>, а также нормативы учебного времени.</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Федеральный компонент структурирован по ступеням общего образования (</w:t>
      </w:r>
      <w:hyperlink r:id="rId29" w:anchor="block_1000" w:history="1">
        <w:r w:rsidRPr="00C205B6">
          <w:rPr>
            <w:rFonts w:ascii="Times New Roman" w:eastAsia="Times New Roman" w:hAnsi="Times New Roman" w:cs="Times New Roman"/>
            <w:color w:val="3272C0"/>
            <w:sz w:val="24"/>
            <w:szCs w:val="24"/>
            <w:lang w:eastAsia="ru-RU"/>
          </w:rPr>
          <w:t>начальное общее</w:t>
        </w:r>
      </w:hyperlink>
      <w:r w:rsidRPr="00C205B6">
        <w:rPr>
          <w:rFonts w:ascii="Times New Roman" w:eastAsia="Times New Roman" w:hAnsi="Times New Roman" w:cs="Times New Roman"/>
          <w:color w:val="464C55"/>
          <w:sz w:val="24"/>
          <w:szCs w:val="24"/>
          <w:lang w:eastAsia="ru-RU"/>
        </w:rPr>
        <w:t>, </w:t>
      </w:r>
      <w:hyperlink r:id="rId30" w:anchor="block_2000" w:history="1">
        <w:r w:rsidRPr="00C205B6">
          <w:rPr>
            <w:rFonts w:ascii="Times New Roman" w:eastAsia="Times New Roman" w:hAnsi="Times New Roman" w:cs="Times New Roman"/>
            <w:color w:val="3272C0"/>
            <w:sz w:val="24"/>
            <w:szCs w:val="24"/>
            <w:lang w:eastAsia="ru-RU"/>
          </w:rPr>
          <w:t>основное общее</w:t>
        </w:r>
      </w:hyperlink>
      <w:r w:rsidRPr="00C205B6">
        <w:rPr>
          <w:rFonts w:ascii="Times New Roman" w:eastAsia="Times New Roman" w:hAnsi="Times New Roman" w:cs="Times New Roman"/>
          <w:color w:val="464C55"/>
          <w:sz w:val="24"/>
          <w:szCs w:val="24"/>
          <w:lang w:eastAsia="ru-RU"/>
        </w:rPr>
        <w:t>, </w:t>
      </w:r>
      <w:hyperlink r:id="rId31" w:anchor="block_3000" w:history="1">
        <w:r w:rsidRPr="00C205B6">
          <w:rPr>
            <w:rFonts w:ascii="Times New Roman" w:eastAsia="Times New Roman" w:hAnsi="Times New Roman" w:cs="Times New Roman"/>
            <w:color w:val="3272C0"/>
            <w:sz w:val="24"/>
            <w:szCs w:val="24"/>
            <w:lang w:eastAsia="ru-RU"/>
          </w:rPr>
          <w:t>среднее (полное) общее образование</w:t>
        </w:r>
      </w:hyperlink>
      <w:r w:rsidRPr="00C205B6">
        <w:rPr>
          <w:rFonts w:ascii="Times New Roman" w:eastAsia="Times New Roman" w:hAnsi="Times New Roman" w:cs="Times New Roman"/>
          <w:color w:val="464C55"/>
          <w:sz w:val="24"/>
          <w:szCs w:val="24"/>
          <w:lang w:eastAsia="ru-RU"/>
        </w:rPr>
        <w:t>); внутри ступеней - по учебным предметам.</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Образовательные стандарты по учебному предмету включают:</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цели изучения учебного предмета;</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обязательный минимум содержания основных образовательных программ по данному учебному предмету;</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требования к уровню подготовки выпускников по данному учебному предмету.</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Федеральный компонент государственного стандарта </w:t>
      </w:r>
      <w:hyperlink r:id="rId32" w:anchor="block_3000" w:history="1">
        <w:r w:rsidRPr="00C205B6">
          <w:rPr>
            <w:rFonts w:ascii="Times New Roman" w:eastAsia="Times New Roman" w:hAnsi="Times New Roman" w:cs="Times New Roman"/>
            <w:color w:val="3272C0"/>
            <w:sz w:val="24"/>
            <w:szCs w:val="24"/>
            <w:lang w:eastAsia="ru-RU"/>
          </w:rPr>
          <w:t>среднего (полного) общего образования</w:t>
        </w:r>
      </w:hyperlink>
      <w:r w:rsidRPr="00C205B6">
        <w:rPr>
          <w:rFonts w:ascii="Times New Roman" w:eastAsia="Times New Roman" w:hAnsi="Times New Roman" w:cs="Times New Roman"/>
          <w:color w:val="464C55"/>
          <w:sz w:val="24"/>
          <w:szCs w:val="24"/>
          <w:lang w:eastAsia="ru-RU"/>
        </w:rPr>
        <w:t> представлен на базовом и профильном уровнях.</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3.1. Цели</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hyperlink r:id="rId33" w:anchor="block_1000" w:history="1">
        <w:r w:rsidRPr="00C205B6">
          <w:rPr>
            <w:rFonts w:ascii="Times New Roman" w:eastAsia="Times New Roman" w:hAnsi="Times New Roman" w:cs="Times New Roman"/>
            <w:color w:val="3272C0"/>
            <w:sz w:val="24"/>
            <w:szCs w:val="24"/>
            <w:lang w:eastAsia="ru-RU"/>
          </w:rPr>
          <w:t>Концепция</w:t>
        </w:r>
      </w:hyperlink>
      <w:r w:rsidRPr="00C205B6">
        <w:rPr>
          <w:rFonts w:ascii="Times New Roman" w:eastAsia="Times New Roman" w:hAnsi="Times New Roman" w:cs="Times New Roman"/>
          <w:color w:val="464C55"/>
          <w:sz w:val="24"/>
          <w:szCs w:val="24"/>
          <w:lang w:eastAsia="ru-RU"/>
        </w:rP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w:t>
      </w:r>
      <w:proofErr w:type="gramStart"/>
      <w:r w:rsidRPr="00C205B6">
        <w:rPr>
          <w:rFonts w:ascii="Times New Roman" w:eastAsia="Times New Roman" w:hAnsi="Times New Roman" w:cs="Times New Roman"/>
          <w:color w:val="464C55"/>
          <w:sz w:val="24"/>
          <w:szCs w:val="24"/>
          <w:lang w:eastAsia="ru-RU"/>
        </w:rPr>
        <w:t>обучающимся</w:t>
      </w:r>
      <w:proofErr w:type="gramEnd"/>
      <w:r w:rsidRPr="00C205B6">
        <w:rPr>
          <w:rFonts w:ascii="Times New Roman" w:eastAsia="Times New Roman" w:hAnsi="Times New Roman" w:cs="Times New Roman"/>
          <w:color w:val="464C55"/>
          <w:sz w:val="24"/>
          <w:szCs w:val="24"/>
          <w:lang w:eastAsia="ru-RU"/>
        </w:rPr>
        <w:t xml:space="preserve">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34" w:anchor="block_1000" w:history="1">
        <w:r w:rsidRPr="00C205B6">
          <w:rPr>
            <w:rFonts w:ascii="Times New Roman" w:eastAsia="Times New Roman" w:hAnsi="Times New Roman" w:cs="Times New Roman"/>
            <w:color w:val="3272C0"/>
            <w:sz w:val="24"/>
            <w:szCs w:val="24"/>
            <w:lang w:eastAsia="ru-RU"/>
          </w:rPr>
          <w:t>Концепции</w:t>
        </w:r>
      </w:hyperlink>
      <w:r w:rsidRPr="00C205B6">
        <w:rPr>
          <w:rFonts w:ascii="Times New Roman" w:eastAsia="Times New Roman" w:hAnsi="Times New Roman" w:cs="Times New Roman"/>
          <w:color w:val="464C55"/>
          <w:sz w:val="24"/>
          <w:szCs w:val="24"/>
          <w:lang w:eastAsia="ru-RU"/>
        </w:rPr>
        <w:t>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В федеральном компоненте цели общего образования конкретизируются на каждой его ступени (цели </w:t>
      </w:r>
      <w:hyperlink r:id="rId35" w:anchor="block_1000" w:history="1">
        <w:r w:rsidRPr="00C205B6">
          <w:rPr>
            <w:rFonts w:ascii="Times New Roman" w:eastAsia="Times New Roman" w:hAnsi="Times New Roman" w:cs="Times New Roman"/>
            <w:color w:val="3272C0"/>
            <w:sz w:val="24"/>
            <w:szCs w:val="24"/>
            <w:lang w:eastAsia="ru-RU"/>
          </w:rPr>
          <w:t>начального общего</w:t>
        </w:r>
      </w:hyperlink>
      <w:r w:rsidRPr="00C205B6">
        <w:rPr>
          <w:rFonts w:ascii="Times New Roman" w:eastAsia="Times New Roman" w:hAnsi="Times New Roman" w:cs="Times New Roman"/>
          <w:color w:val="464C55"/>
          <w:sz w:val="24"/>
          <w:szCs w:val="24"/>
          <w:lang w:eastAsia="ru-RU"/>
        </w:rPr>
        <w:t>, </w:t>
      </w:r>
      <w:hyperlink r:id="rId36" w:anchor="block_2000" w:history="1">
        <w:r w:rsidRPr="00C205B6">
          <w:rPr>
            <w:rFonts w:ascii="Times New Roman" w:eastAsia="Times New Roman" w:hAnsi="Times New Roman" w:cs="Times New Roman"/>
            <w:color w:val="3272C0"/>
            <w:sz w:val="24"/>
            <w:szCs w:val="24"/>
            <w:lang w:eastAsia="ru-RU"/>
          </w:rPr>
          <w:t>основного общего</w:t>
        </w:r>
      </w:hyperlink>
      <w:r w:rsidRPr="00C205B6">
        <w:rPr>
          <w:rFonts w:ascii="Times New Roman" w:eastAsia="Times New Roman" w:hAnsi="Times New Roman" w:cs="Times New Roman"/>
          <w:color w:val="464C55"/>
          <w:sz w:val="24"/>
          <w:szCs w:val="24"/>
          <w:lang w:eastAsia="ru-RU"/>
        </w:rPr>
        <w:t> и </w:t>
      </w:r>
      <w:hyperlink r:id="rId37" w:anchor="block_3000" w:history="1">
        <w:r w:rsidRPr="00C205B6">
          <w:rPr>
            <w:rFonts w:ascii="Times New Roman" w:eastAsia="Times New Roman" w:hAnsi="Times New Roman" w:cs="Times New Roman"/>
            <w:color w:val="3272C0"/>
            <w:sz w:val="24"/>
            <w:szCs w:val="24"/>
            <w:lang w:eastAsia="ru-RU"/>
          </w:rPr>
          <w:t>среднего (полного) общего образования</w:t>
        </w:r>
      </w:hyperlink>
      <w:r w:rsidRPr="00C205B6">
        <w:rPr>
          <w:rFonts w:ascii="Times New Roman" w:eastAsia="Times New Roman" w:hAnsi="Times New Roman" w:cs="Times New Roman"/>
          <w:color w:val="464C55"/>
          <w:sz w:val="24"/>
          <w:szCs w:val="24"/>
          <w:lang w:eastAsia="ru-RU"/>
        </w:rPr>
        <w:t>) и по отдельным учебным предметам.</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lastRenderedPageBreak/>
        <w:t> </w:t>
      </w:r>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3.2. Обязательный минимум содержания</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w:t>
      </w:r>
      <w:proofErr w:type="gramStart"/>
      <w:r w:rsidRPr="00C205B6">
        <w:rPr>
          <w:rFonts w:ascii="Times New Roman" w:eastAsia="Times New Roman" w:hAnsi="Times New Roman" w:cs="Times New Roman"/>
          <w:color w:val="464C55"/>
          <w:sz w:val="24"/>
          <w:szCs w:val="24"/>
          <w:lang w:eastAsia="ru-RU"/>
        </w:rPr>
        <w:t>обучающимся</w:t>
      </w:r>
      <w:proofErr w:type="gramEnd"/>
      <w:r w:rsidRPr="00C205B6">
        <w:rPr>
          <w:rFonts w:ascii="Times New Roman" w:eastAsia="Times New Roman" w:hAnsi="Times New Roman" w:cs="Times New Roman"/>
          <w:color w:val="464C55"/>
          <w:sz w:val="24"/>
          <w:szCs w:val="24"/>
          <w:lang w:eastAsia="ru-RU"/>
        </w:rPr>
        <w:t xml:space="preserve"> для обеспечения их конституционного права на получение общего образования.</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w:t>
      </w:r>
      <w:hyperlink r:id="rId38" w:anchor="block_1000" w:history="1">
        <w:r w:rsidRPr="00C205B6">
          <w:rPr>
            <w:rFonts w:ascii="Times New Roman" w:eastAsia="Times New Roman" w:hAnsi="Times New Roman" w:cs="Times New Roman"/>
            <w:color w:val="3272C0"/>
            <w:sz w:val="24"/>
            <w:szCs w:val="24"/>
            <w:lang w:eastAsia="ru-RU"/>
          </w:rPr>
          <w:t>начального общего</w:t>
        </w:r>
      </w:hyperlink>
      <w:r w:rsidRPr="00C205B6">
        <w:rPr>
          <w:rFonts w:ascii="Times New Roman" w:eastAsia="Times New Roman" w:hAnsi="Times New Roman" w:cs="Times New Roman"/>
          <w:color w:val="464C55"/>
          <w:sz w:val="24"/>
          <w:szCs w:val="24"/>
          <w:lang w:eastAsia="ru-RU"/>
        </w:rPr>
        <w:t>, </w:t>
      </w:r>
      <w:hyperlink r:id="rId39" w:anchor="block_2000" w:history="1">
        <w:r w:rsidRPr="00C205B6">
          <w:rPr>
            <w:rFonts w:ascii="Times New Roman" w:eastAsia="Times New Roman" w:hAnsi="Times New Roman" w:cs="Times New Roman"/>
            <w:color w:val="3272C0"/>
            <w:sz w:val="24"/>
            <w:szCs w:val="24"/>
            <w:lang w:eastAsia="ru-RU"/>
          </w:rPr>
          <w:t>основного общего</w:t>
        </w:r>
      </w:hyperlink>
      <w:r w:rsidRPr="00C205B6">
        <w:rPr>
          <w:rFonts w:ascii="Times New Roman" w:eastAsia="Times New Roman" w:hAnsi="Times New Roman" w:cs="Times New Roman"/>
          <w:color w:val="464C55"/>
          <w:sz w:val="24"/>
          <w:szCs w:val="24"/>
          <w:lang w:eastAsia="ru-RU"/>
        </w:rPr>
        <w:t>, </w:t>
      </w:r>
      <w:hyperlink r:id="rId40" w:anchor="block_3000" w:history="1">
        <w:r w:rsidRPr="00C205B6">
          <w:rPr>
            <w:rFonts w:ascii="Times New Roman" w:eastAsia="Times New Roman" w:hAnsi="Times New Roman" w:cs="Times New Roman"/>
            <w:color w:val="3272C0"/>
            <w:sz w:val="24"/>
            <w:szCs w:val="24"/>
            <w:lang w:eastAsia="ru-RU"/>
          </w:rPr>
          <w:t>среднего (полного) общего образования</w:t>
        </w:r>
      </w:hyperlink>
      <w:r w:rsidRPr="00C205B6">
        <w:rPr>
          <w:rFonts w:ascii="Times New Roman" w:eastAsia="Times New Roman" w:hAnsi="Times New Roman" w:cs="Times New Roman"/>
          <w:color w:val="464C55"/>
          <w:sz w:val="24"/>
          <w:szCs w:val="24"/>
          <w:lang w:eastAsia="ru-RU"/>
        </w:rPr>
        <w:t>.</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Курсивом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 xml:space="preserve">Данный способ представления обязательного минимума расширяет вариативность подхода к изучению учебного материала, </w:t>
      </w:r>
      <w:proofErr w:type="gramStart"/>
      <w:r w:rsidRPr="00C205B6">
        <w:rPr>
          <w:rFonts w:ascii="Times New Roman" w:eastAsia="Times New Roman" w:hAnsi="Times New Roman" w:cs="Times New Roman"/>
          <w:color w:val="464C55"/>
          <w:sz w:val="24"/>
          <w:szCs w:val="24"/>
          <w:lang w:eastAsia="ru-RU"/>
        </w:rPr>
        <w:t>представляет возможность</w:t>
      </w:r>
      <w:proofErr w:type="gramEnd"/>
      <w:r w:rsidRPr="00C205B6">
        <w:rPr>
          <w:rFonts w:ascii="Times New Roman" w:eastAsia="Times New Roman" w:hAnsi="Times New Roman" w:cs="Times New Roman"/>
          <w:color w:val="464C55"/>
          <w:sz w:val="24"/>
          <w:szCs w:val="24"/>
          <w:lang w:eastAsia="ru-RU"/>
        </w:rPr>
        <w:t xml:space="preserve"> </w:t>
      </w:r>
      <w:proofErr w:type="spellStart"/>
      <w:r w:rsidRPr="00C205B6">
        <w:rPr>
          <w:rFonts w:ascii="Times New Roman" w:eastAsia="Times New Roman" w:hAnsi="Times New Roman" w:cs="Times New Roman"/>
          <w:color w:val="464C55"/>
          <w:sz w:val="24"/>
          <w:szCs w:val="24"/>
          <w:lang w:eastAsia="ru-RU"/>
        </w:rPr>
        <w:t>разноуровневого</w:t>
      </w:r>
      <w:proofErr w:type="spellEnd"/>
      <w:r w:rsidRPr="00C205B6">
        <w:rPr>
          <w:rFonts w:ascii="Times New Roman" w:eastAsia="Times New Roman" w:hAnsi="Times New Roman" w:cs="Times New Roman"/>
          <w:color w:val="464C55"/>
          <w:sz w:val="24"/>
          <w:szCs w:val="24"/>
          <w:lang w:eastAsia="ru-RU"/>
        </w:rPr>
        <w:t xml:space="preserve"> обучения.</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05B6">
        <w:rPr>
          <w:rFonts w:ascii="Times New Roman" w:eastAsia="Times New Roman" w:hAnsi="Times New Roman" w:cs="Times New Roman"/>
          <w:b/>
          <w:bCs/>
          <w:color w:val="22272F"/>
          <w:sz w:val="30"/>
          <w:szCs w:val="30"/>
          <w:lang w:eastAsia="ru-RU"/>
        </w:rPr>
        <w:t>3.3. Требования к уровню подготовки выпускников</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Требования разработаны в соответствии с обязательным минимумом, преемственны по ступеням общего образования и учебным предметам.</w:t>
      </w:r>
    </w:p>
    <w:p w:rsidR="00C205B6" w:rsidRPr="00C205B6" w:rsidRDefault="00C205B6" w:rsidP="00C205B6">
      <w:pPr>
        <w:shd w:val="clear" w:color="auto" w:fill="FFFFFF"/>
        <w:spacing w:after="30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lastRenderedPageBreak/>
        <w:t xml:space="preserve">Требования задаются в </w:t>
      </w:r>
      <w:proofErr w:type="spellStart"/>
      <w:r w:rsidRPr="00C205B6">
        <w:rPr>
          <w:rFonts w:ascii="Times New Roman" w:eastAsia="Times New Roman" w:hAnsi="Times New Roman" w:cs="Times New Roman"/>
          <w:color w:val="464C55"/>
          <w:sz w:val="24"/>
          <w:szCs w:val="24"/>
          <w:lang w:eastAsia="ru-RU"/>
        </w:rPr>
        <w:t>деятельностной</w:t>
      </w:r>
      <w:proofErr w:type="spellEnd"/>
      <w:r w:rsidRPr="00C205B6">
        <w:rPr>
          <w:rFonts w:ascii="Times New Roman" w:eastAsia="Times New Roman" w:hAnsi="Times New Roman" w:cs="Times New Roman"/>
          <w:color w:val="464C55"/>
          <w:sz w:val="24"/>
          <w:szCs w:val="24"/>
          <w:lang w:eastAsia="ru-RU"/>
        </w:rPr>
        <w:t xml:space="preserve">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C205B6" w:rsidRPr="00C205B6" w:rsidRDefault="00C205B6" w:rsidP="00C205B6">
      <w:pPr>
        <w:shd w:val="clear" w:color="auto" w:fill="FFFFFF"/>
        <w:spacing w:after="0" w:line="240" w:lineRule="auto"/>
        <w:rPr>
          <w:rFonts w:ascii="Times New Roman" w:eastAsia="Times New Roman" w:hAnsi="Times New Roman" w:cs="Times New Roman"/>
          <w:color w:val="464C55"/>
          <w:sz w:val="24"/>
          <w:szCs w:val="24"/>
          <w:lang w:eastAsia="ru-RU"/>
        </w:rPr>
      </w:pPr>
      <w:r w:rsidRPr="00C205B6">
        <w:rPr>
          <w:rFonts w:ascii="Times New Roman" w:eastAsia="Times New Roman" w:hAnsi="Times New Roman" w:cs="Times New Roman"/>
          <w:color w:val="464C55"/>
          <w:sz w:val="24"/>
          <w:szCs w:val="24"/>
          <w:lang w:eastAsia="ru-RU"/>
        </w:rP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w:t>
      </w:r>
      <w:hyperlink r:id="rId41" w:anchor="block_2000" w:history="1">
        <w:r w:rsidRPr="00C205B6">
          <w:rPr>
            <w:rFonts w:ascii="Times New Roman" w:eastAsia="Times New Roman" w:hAnsi="Times New Roman" w:cs="Times New Roman"/>
            <w:color w:val="3272C0"/>
            <w:sz w:val="24"/>
            <w:szCs w:val="24"/>
            <w:lang w:eastAsia="ru-RU"/>
          </w:rPr>
          <w:t>основного общего</w:t>
        </w:r>
      </w:hyperlink>
      <w:r w:rsidRPr="00C205B6">
        <w:rPr>
          <w:rFonts w:ascii="Times New Roman" w:eastAsia="Times New Roman" w:hAnsi="Times New Roman" w:cs="Times New Roman"/>
          <w:color w:val="464C55"/>
          <w:sz w:val="24"/>
          <w:szCs w:val="24"/>
          <w:lang w:eastAsia="ru-RU"/>
        </w:rPr>
        <w:t> и </w:t>
      </w:r>
      <w:hyperlink r:id="rId42" w:anchor="block_3000" w:history="1">
        <w:r w:rsidRPr="00C205B6">
          <w:rPr>
            <w:rFonts w:ascii="Times New Roman" w:eastAsia="Times New Roman" w:hAnsi="Times New Roman" w:cs="Times New Roman"/>
            <w:color w:val="3272C0"/>
            <w:sz w:val="24"/>
            <w:szCs w:val="24"/>
            <w:lang w:eastAsia="ru-RU"/>
          </w:rPr>
          <w:t>среднего (полного) общего образования</w:t>
        </w:r>
      </w:hyperlink>
      <w:r w:rsidRPr="00C205B6">
        <w:rPr>
          <w:rFonts w:ascii="Times New Roman" w:eastAsia="Times New Roman" w:hAnsi="Times New Roman" w:cs="Times New Roman"/>
          <w:color w:val="464C55"/>
          <w:sz w:val="24"/>
          <w:szCs w:val="24"/>
          <w:lang w:eastAsia="ru-RU"/>
        </w:rPr>
        <w:t>.</w:t>
      </w:r>
    </w:p>
    <w:p w:rsidR="00C205B6" w:rsidRPr="00C205B6" w:rsidRDefault="00C205B6" w:rsidP="00C205B6">
      <w:pPr>
        <w:shd w:val="clear" w:color="auto" w:fill="FFFFFF"/>
        <w:spacing w:after="0" w:line="240" w:lineRule="auto"/>
        <w:rPr>
          <w:rFonts w:ascii="Times New Roman" w:eastAsia="Times New Roman" w:hAnsi="Times New Roman" w:cs="Times New Roman"/>
          <w:color w:val="22272F"/>
          <w:sz w:val="23"/>
          <w:szCs w:val="23"/>
          <w:lang w:eastAsia="ru-RU"/>
        </w:rPr>
      </w:pPr>
      <w:r w:rsidRPr="00C205B6">
        <w:rPr>
          <w:rFonts w:ascii="Times New Roman" w:eastAsia="Times New Roman" w:hAnsi="Times New Roman" w:cs="Times New Roman"/>
          <w:color w:val="22272F"/>
          <w:sz w:val="23"/>
          <w:szCs w:val="23"/>
          <w:lang w:eastAsia="ru-RU"/>
        </w:rPr>
        <w:t> </w:t>
      </w:r>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4. Порядок реализации федерального компонента</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1"/>
        <w:shd w:val="clear" w:color="auto" w:fill="FFFFFF"/>
        <w:spacing w:before="0" w:beforeAutospacing="0" w:after="300" w:afterAutospacing="0"/>
        <w:rPr>
          <w:color w:val="464C55"/>
        </w:rPr>
      </w:pPr>
      <w:r>
        <w:rPr>
          <w:color w:val="464C55"/>
        </w:rPr>
        <w:t xml:space="preserve">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w:t>
      </w:r>
      <w:proofErr w:type="gramStart"/>
      <w:r>
        <w:rPr>
          <w:color w:val="464C55"/>
        </w:rPr>
        <w:t>контроль за</w:t>
      </w:r>
      <w:proofErr w:type="gramEnd"/>
      <w:r>
        <w:rPr>
          <w:color w:val="464C55"/>
        </w:rPr>
        <w:t xml:space="preserve">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C205B6" w:rsidRDefault="00C205B6" w:rsidP="00C205B6">
      <w:pPr>
        <w:pStyle w:val="s1"/>
        <w:shd w:val="clear" w:color="auto" w:fill="FFFFFF"/>
        <w:spacing w:before="0" w:beforeAutospacing="0" w:after="300" w:afterAutospacing="0"/>
        <w:rPr>
          <w:color w:val="464C55"/>
        </w:rPr>
      </w:pPr>
      <w:r>
        <w:rPr>
          <w:color w:val="464C55"/>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C205B6" w:rsidRDefault="00C205B6" w:rsidP="00C205B6">
      <w:pPr>
        <w:pStyle w:val="s1"/>
        <w:shd w:val="clear" w:color="auto" w:fill="FFFFFF"/>
        <w:spacing w:before="0" w:beforeAutospacing="0" w:after="300" w:afterAutospacing="0"/>
        <w:rPr>
          <w:color w:val="464C55"/>
        </w:rPr>
      </w:pPr>
      <w:r>
        <w:rPr>
          <w:color w:val="464C55"/>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C205B6" w:rsidRDefault="00C205B6" w:rsidP="00C205B6">
      <w:pPr>
        <w:pStyle w:val="s1"/>
        <w:shd w:val="clear" w:color="auto" w:fill="FFFFFF"/>
        <w:spacing w:before="0" w:beforeAutospacing="0" w:after="300" w:afterAutospacing="0"/>
        <w:rPr>
          <w:color w:val="464C55"/>
        </w:rPr>
      </w:pPr>
      <w:r>
        <w:rPr>
          <w:color w:val="464C55"/>
        </w:rPr>
        <w:t>- примерные программы по учебным предметам федерального компонента;</w:t>
      </w:r>
    </w:p>
    <w:p w:rsidR="00C205B6" w:rsidRDefault="00C205B6" w:rsidP="00C205B6">
      <w:pPr>
        <w:pStyle w:val="s1"/>
        <w:shd w:val="clear" w:color="auto" w:fill="FFFFFF"/>
        <w:spacing w:before="0" w:beforeAutospacing="0" w:after="0" w:afterAutospacing="0"/>
        <w:rPr>
          <w:color w:val="464C55"/>
        </w:rPr>
      </w:pPr>
      <w:r>
        <w:rPr>
          <w:color w:val="464C55"/>
        </w:rPr>
        <w:t>- контрольно-измерительные материалы для государственной (итоговой) аттестации выпускников на ступенях </w:t>
      </w:r>
      <w:hyperlink r:id="rId43" w:anchor="block_2000" w:history="1">
        <w:r>
          <w:rPr>
            <w:rStyle w:val="a6"/>
            <w:color w:val="3272C0"/>
          </w:rPr>
          <w:t>основного общего</w:t>
        </w:r>
      </w:hyperlink>
      <w:r>
        <w:rPr>
          <w:color w:val="464C55"/>
        </w:rPr>
        <w:t> и </w:t>
      </w:r>
      <w:hyperlink r:id="rId44" w:anchor="block_3000" w:history="1">
        <w:r>
          <w:rPr>
            <w:rStyle w:val="a6"/>
            <w:color w:val="3272C0"/>
          </w:rPr>
          <w:t>среднего (полного) общего образования</w:t>
        </w:r>
      </w:hyperlink>
      <w:r>
        <w:rPr>
          <w:color w:val="464C55"/>
        </w:rPr>
        <w:t> по учебным предметам федерального компонента государственного стандарта общего образования;</w:t>
      </w:r>
    </w:p>
    <w:p w:rsidR="00C205B6" w:rsidRDefault="00C205B6" w:rsidP="00C205B6">
      <w:pPr>
        <w:pStyle w:val="s1"/>
        <w:shd w:val="clear" w:color="auto" w:fill="FFFFFF"/>
        <w:spacing w:before="0" w:beforeAutospacing="0" w:after="300" w:afterAutospacing="0"/>
        <w:rPr>
          <w:color w:val="464C55"/>
        </w:rPr>
      </w:pPr>
      <w:r>
        <w:rPr>
          <w:color w:val="464C55"/>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C205B6" w:rsidRDefault="00C205B6" w:rsidP="00C205B6">
      <w:pPr>
        <w:pStyle w:val="s1"/>
        <w:shd w:val="clear" w:color="auto" w:fill="FFFFFF"/>
        <w:spacing w:before="0" w:beforeAutospacing="0" w:after="300" w:afterAutospacing="0"/>
        <w:rPr>
          <w:color w:val="464C55"/>
        </w:rPr>
      </w:pPr>
      <w:r>
        <w:rPr>
          <w:color w:val="464C55"/>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C205B6" w:rsidRDefault="00C205B6" w:rsidP="00C205B6">
      <w:pPr>
        <w:pStyle w:val="s1"/>
        <w:shd w:val="clear" w:color="auto" w:fill="FFFFFF"/>
        <w:spacing w:before="0" w:beforeAutospacing="0" w:after="300" w:afterAutospacing="0"/>
        <w:rPr>
          <w:color w:val="464C55"/>
        </w:rPr>
      </w:pPr>
      <w:r>
        <w:rPr>
          <w:color w:val="464C55"/>
        </w:rPr>
        <w:t>При разработке учебных программ, учебников, других учебно-методических материалов на основе федерального компонента допускается:</w:t>
      </w:r>
    </w:p>
    <w:p w:rsidR="00C205B6" w:rsidRDefault="00C205B6" w:rsidP="00C205B6">
      <w:pPr>
        <w:pStyle w:val="s1"/>
        <w:shd w:val="clear" w:color="auto" w:fill="FFFFFF"/>
        <w:spacing w:before="0" w:beforeAutospacing="0" w:after="300" w:afterAutospacing="0"/>
        <w:rPr>
          <w:color w:val="464C55"/>
        </w:rPr>
      </w:pPr>
      <w:r>
        <w:rPr>
          <w:color w:val="464C55"/>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C205B6" w:rsidRDefault="00C205B6" w:rsidP="00C205B6">
      <w:pPr>
        <w:pStyle w:val="s1"/>
        <w:shd w:val="clear" w:color="auto" w:fill="FFFFFF"/>
        <w:spacing w:before="0" w:beforeAutospacing="0" w:after="300" w:afterAutospacing="0"/>
        <w:rPr>
          <w:color w:val="464C55"/>
        </w:rPr>
      </w:pPr>
      <w:r>
        <w:rPr>
          <w:color w:val="464C55"/>
        </w:rPr>
        <w:t>- конкретизация и детализация дидактических единиц;</w:t>
      </w:r>
    </w:p>
    <w:p w:rsidR="00C205B6" w:rsidRDefault="00C205B6" w:rsidP="00C205B6">
      <w:pPr>
        <w:pStyle w:val="s1"/>
        <w:shd w:val="clear" w:color="auto" w:fill="FFFFFF"/>
        <w:spacing w:before="0" w:beforeAutospacing="0" w:after="300" w:afterAutospacing="0"/>
        <w:rPr>
          <w:color w:val="464C55"/>
        </w:rPr>
      </w:pPr>
      <w:r>
        <w:rPr>
          <w:color w:val="464C55"/>
        </w:rPr>
        <w:lastRenderedPageBreak/>
        <w:t>- определение логически связанного и педагогически обоснованного порядка изучения материала.</w:t>
      </w:r>
    </w:p>
    <w:p w:rsidR="00C205B6" w:rsidRDefault="00C205B6" w:rsidP="00C205B6">
      <w:pPr>
        <w:pStyle w:val="s1"/>
        <w:shd w:val="clear" w:color="auto" w:fill="FFFFFF"/>
        <w:spacing w:before="0" w:beforeAutospacing="0" w:after="300" w:afterAutospacing="0"/>
        <w:rPr>
          <w:color w:val="464C55"/>
        </w:rPr>
      </w:pPr>
      <w:r>
        <w:rPr>
          <w:color w:val="464C55"/>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C205B6" w:rsidRDefault="00C205B6" w:rsidP="00C205B6">
      <w:pPr>
        <w:pStyle w:val="s1"/>
        <w:shd w:val="clear" w:color="auto" w:fill="FFFFFF"/>
        <w:spacing w:before="0" w:beforeAutospacing="0" w:after="300" w:afterAutospacing="0"/>
        <w:rPr>
          <w:color w:val="464C55"/>
        </w:rPr>
      </w:pPr>
      <w:r>
        <w:rPr>
          <w:color w:val="464C55"/>
        </w:rPr>
        <w:t xml:space="preserve">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w:t>
      </w:r>
      <w:proofErr w:type="gramStart"/>
      <w:r>
        <w:rPr>
          <w:color w:val="464C55"/>
        </w:rPr>
        <w:t>обучающихся</w:t>
      </w:r>
      <w:proofErr w:type="gramEnd"/>
      <w:r>
        <w:rPr>
          <w:color w:val="464C55"/>
        </w:rPr>
        <w:t xml:space="preserve">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C205B6" w:rsidRDefault="00C205B6" w:rsidP="00C205B6">
      <w:pPr>
        <w:pStyle w:val="s1"/>
        <w:shd w:val="clear" w:color="auto" w:fill="FFFFFF"/>
        <w:spacing w:before="0" w:beforeAutospacing="0" w:after="300" w:afterAutospacing="0"/>
        <w:rPr>
          <w:color w:val="464C55"/>
        </w:rPr>
      </w:pPr>
      <w:r>
        <w:rPr>
          <w:color w:val="464C55"/>
        </w:rPr>
        <w:t xml:space="preserve">Государственный </w:t>
      </w:r>
      <w:proofErr w:type="gramStart"/>
      <w:r>
        <w:rPr>
          <w:color w:val="464C55"/>
        </w:rPr>
        <w:t>контроль за</w:t>
      </w:r>
      <w:proofErr w:type="gramEnd"/>
      <w:r>
        <w:rPr>
          <w:color w:val="464C55"/>
        </w:rPr>
        <w:t xml:space="preserve"> исполнением федерального компонента государственного стандарта общего образования является обязательным и осуществляется в форме:</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1"/>
        <w:shd w:val="clear" w:color="auto" w:fill="FFFFFF"/>
        <w:spacing w:before="0" w:beforeAutospacing="0" w:after="0" w:afterAutospacing="0"/>
        <w:rPr>
          <w:color w:val="464C55"/>
        </w:rPr>
      </w:pPr>
      <w:r>
        <w:rPr>
          <w:color w:val="464C55"/>
        </w:rPr>
        <w:t>- государственной (итоговой) аттестации выпускников образовательных учреждений, реализующих программы </w:t>
      </w:r>
      <w:hyperlink r:id="rId45" w:anchor="block_2000" w:history="1">
        <w:r>
          <w:rPr>
            <w:rStyle w:val="a6"/>
            <w:color w:val="3272C0"/>
          </w:rPr>
          <w:t>основного общего</w:t>
        </w:r>
      </w:hyperlink>
      <w:r>
        <w:rPr>
          <w:color w:val="464C55"/>
        </w:rPr>
        <w:t> и </w:t>
      </w:r>
      <w:hyperlink r:id="rId46" w:anchor="block_3000" w:history="1">
        <w:r>
          <w:rPr>
            <w:rStyle w:val="a6"/>
            <w:color w:val="3272C0"/>
          </w:rPr>
          <w:t>среднего (полного) общего образования</w:t>
        </w:r>
      </w:hyperlink>
      <w:r>
        <w:rPr>
          <w:color w:val="464C55"/>
        </w:rPr>
        <w:t>;</w:t>
      </w:r>
    </w:p>
    <w:p w:rsidR="00C205B6" w:rsidRDefault="00C205B6" w:rsidP="00C205B6">
      <w:pPr>
        <w:pStyle w:val="s1"/>
        <w:shd w:val="clear" w:color="auto" w:fill="FFFFFF"/>
        <w:spacing w:before="0" w:beforeAutospacing="0" w:after="0" w:afterAutospacing="0"/>
        <w:rPr>
          <w:color w:val="464C55"/>
        </w:rPr>
      </w:pPr>
      <w:r>
        <w:rPr>
          <w:color w:val="464C55"/>
        </w:rPr>
        <w:t>- аттестации и аккредитации образовательных учреждений, реализующих программы </w:t>
      </w:r>
      <w:hyperlink r:id="rId47" w:anchor="block_1000" w:history="1">
        <w:r>
          <w:rPr>
            <w:rStyle w:val="a6"/>
            <w:color w:val="3272C0"/>
          </w:rPr>
          <w:t>начального общего</w:t>
        </w:r>
      </w:hyperlink>
      <w:r>
        <w:rPr>
          <w:color w:val="464C55"/>
        </w:rPr>
        <w:t>, </w:t>
      </w:r>
      <w:hyperlink r:id="rId48" w:anchor="block_2000" w:history="1">
        <w:r>
          <w:rPr>
            <w:rStyle w:val="a6"/>
            <w:color w:val="3272C0"/>
          </w:rPr>
          <w:t>основного общего</w:t>
        </w:r>
      </w:hyperlink>
      <w:r>
        <w:rPr>
          <w:color w:val="464C55"/>
        </w:rPr>
        <w:t> и </w:t>
      </w:r>
      <w:hyperlink r:id="rId49" w:anchor="block_3000" w:history="1">
        <w:r>
          <w:rPr>
            <w:rStyle w:val="a6"/>
            <w:color w:val="3272C0"/>
          </w:rPr>
          <w:t>среднего (полного) общего образования</w:t>
        </w:r>
      </w:hyperlink>
      <w:r>
        <w:rPr>
          <w:color w:val="464C55"/>
        </w:rPr>
        <w:t>.</w:t>
      </w:r>
    </w:p>
    <w:p w:rsidR="00C205B6" w:rsidRDefault="00C205B6" w:rsidP="00C205B6">
      <w:pPr>
        <w:pStyle w:val="s1"/>
        <w:shd w:val="clear" w:color="auto" w:fill="FFFFFF"/>
        <w:spacing w:before="0" w:beforeAutospacing="0" w:after="300" w:afterAutospacing="0"/>
        <w:rPr>
          <w:color w:val="464C55"/>
        </w:rPr>
      </w:pPr>
      <w:r>
        <w:rPr>
          <w:color w:val="464C55"/>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C205B6" w:rsidRDefault="00C205B6" w:rsidP="00C205B6">
      <w:pPr>
        <w:pStyle w:val="s1"/>
        <w:shd w:val="clear" w:color="auto" w:fill="FFFFFF"/>
        <w:spacing w:before="0" w:beforeAutospacing="0" w:after="300" w:afterAutospacing="0"/>
        <w:rPr>
          <w:color w:val="464C55"/>
        </w:rPr>
      </w:pPr>
      <w:r>
        <w:rPr>
          <w:color w:val="464C55"/>
        </w:rP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Часть I. Начальное общее образование. Основное общее образование</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22"/>
        <w:shd w:val="clear" w:color="auto" w:fill="F0E9D3"/>
        <w:spacing w:before="0" w:beforeAutospacing="0" w:after="0" w:afterAutospacing="0" w:line="264" w:lineRule="atLeast"/>
        <w:rPr>
          <w:color w:val="464C55"/>
        </w:rPr>
      </w:pPr>
      <w:hyperlink r:id="rId50" w:anchor="block_1001" w:history="1">
        <w:r>
          <w:rPr>
            <w:rStyle w:val="a6"/>
            <w:color w:val="3272C0"/>
          </w:rPr>
          <w:t>Приказом</w:t>
        </w:r>
      </w:hyperlink>
      <w:r>
        <w:rPr>
          <w:color w:val="464C55"/>
        </w:rPr>
        <w:t> </w:t>
      </w:r>
      <w:proofErr w:type="spellStart"/>
      <w:r>
        <w:rPr>
          <w:color w:val="464C55"/>
        </w:rPr>
        <w:t>Минобрнауки</w:t>
      </w:r>
      <w:proofErr w:type="spellEnd"/>
      <w:r>
        <w:rPr>
          <w:color w:val="464C55"/>
        </w:rPr>
        <w:t xml:space="preserve"> России от 31 января 2012 г. N 69 в раздел "Начальное общее образование. Общие положения" внесены изменения</w:t>
      </w:r>
    </w:p>
    <w:p w:rsidR="00C205B6" w:rsidRDefault="00C205B6" w:rsidP="00C205B6">
      <w:pPr>
        <w:pStyle w:val="s22"/>
        <w:shd w:val="clear" w:color="auto" w:fill="F0E9D3"/>
        <w:spacing w:before="0" w:beforeAutospacing="0" w:after="0" w:afterAutospacing="0" w:line="264" w:lineRule="atLeast"/>
        <w:rPr>
          <w:color w:val="464C55"/>
        </w:rPr>
      </w:pPr>
      <w:hyperlink r:id="rId51" w:anchor="block_1000" w:history="1">
        <w:r>
          <w:rPr>
            <w:rStyle w:val="a6"/>
            <w:color w:val="3272C0"/>
          </w:rPr>
          <w:t>См. текст раздела в предыдущей редакции</w:t>
        </w:r>
      </w:hyperlink>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Начальное общее образование</w:t>
      </w:r>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Общее положение</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1"/>
        <w:shd w:val="clear" w:color="auto" w:fill="FFFFFF"/>
        <w:spacing w:before="0" w:beforeAutospacing="0" w:after="300" w:afterAutospacing="0"/>
        <w:rPr>
          <w:color w:val="464C55"/>
        </w:rPr>
      </w:pPr>
      <w:r>
        <w:rPr>
          <w:color w:val="464C55"/>
        </w:rPr>
        <w:t>Начальное общее образование - первая ступень общего образования.</w:t>
      </w:r>
    </w:p>
    <w:p w:rsidR="00C205B6" w:rsidRDefault="00C205B6" w:rsidP="00C205B6">
      <w:pPr>
        <w:pStyle w:val="s1"/>
        <w:shd w:val="clear" w:color="auto" w:fill="FFFFFF"/>
        <w:spacing w:before="0" w:beforeAutospacing="0" w:after="300" w:afterAutospacing="0"/>
        <w:rPr>
          <w:color w:val="464C55"/>
        </w:rPr>
      </w:pPr>
      <w:r>
        <w:rPr>
          <w:color w:val="464C55"/>
        </w:rPr>
        <w:lastRenderedPageBreak/>
        <w:t>В Российской Федерации начальное общее образование является обязательным и общедоступным.</w:t>
      </w:r>
    </w:p>
    <w:p w:rsidR="00C205B6" w:rsidRDefault="00C205B6" w:rsidP="00C205B6">
      <w:pPr>
        <w:pStyle w:val="s1"/>
        <w:shd w:val="clear" w:color="auto" w:fill="FFFFFF"/>
        <w:spacing w:before="0" w:beforeAutospacing="0" w:after="300" w:afterAutospacing="0"/>
        <w:rPr>
          <w:color w:val="464C55"/>
        </w:rPr>
      </w:pPr>
      <w:r>
        <w:rPr>
          <w:color w:val="464C55"/>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C205B6" w:rsidRDefault="00C205B6" w:rsidP="00C205B6">
      <w:pPr>
        <w:pStyle w:val="s1"/>
        <w:shd w:val="clear" w:color="auto" w:fill="FFFFFF"/>
        <w:spacing w:before="0" w:beforeAutospacing="0" w:after="300" w:afterAutospacing="0"/>
        <w:rPr>
          <w:color w:val="464C55"/>
        </w:rPr>
      </w:pPr>
      <w:r>
        <w:rPr>
          <w:color w:val="464C55"/>
        </w:rPr>
        <w:t>- развитие личности школьника, его творческих способностей, интереса к учению, формирование желания и умения учиться;</w:t>
      </w:r>
    </w:p>
    <w:p w:rsidR="00C205B6" w:rsidRDefault="00C205B6" w:rsidP="00C205B6">
      <w:pPr>
        <w:pStyle w:val="s1"/>
        <w:shd w:val="clear" w:color="auto" w:fill="FFFFFF"/>
        <w:spacing w:before="0" w:beforeAutospacing="0" w:after="300" w:afterAutospacing="0"/>
        <w:rPr>
          <w:color w:val="464C55"/>
        </w:rPr>
      </w:pPr>
      <w:r>
        <w:rPr>
          <w:color w:val="464C55"/>
        </w:rPr>
        <w:t>- воспитание нравственных и эстетических чувств, эмоционально-ценностного позитивного отношения к себе и окружающему миру;</w:t>
      </w:r>
    </w:p>
    <w:p w:rsidR="00C205B6" w:rsidRDefault="00C205B6" w:rsidP="00C205B6">
      <w:pPr>
        <w:pStyle w:val="s1"/>
        <w:shd w:val="clear" w:color="auto" w:fill="FFFFFF"/>
        <w:spacing w:before="0" w:beforeAutospacing="0" w:after="300" w:afterAutospacing="0"/>
        <w:rPr>
          <w:color w:val="464C55"/>
        </w:rPr>
      </w:pPr>
      <w:r>
        <w:rPr>
          <w:color w:val="464C55"/>
        </w:rPr>
        <w:t>- освоение системы знаний, умений и навыков, опыта осуществления разнообразных видов деятельности;</w:t>
      </w:r>
    </w:p>
    <w:p w:rsidR="00C205B6" w:rsidRDefault="00C205B6" w:rsidP="00C205B6">
      <w:pPr>
        <w:pStyle w:val="s1"/>
        <w:shd w:val="clear" w:color="auto" w:fill="FFFFFF"/>
        <w:spacing w:before="0" w:beforeAutospacing="0" w:after="300" w:afterAutospacing="0"/>
        <w:rPr>
          <w:color w:val="464C55"/>
        </w:rPr>
      </w:pPr>
      <w:r>
        <w:rPr>
          <w:color w:val="464C55"/>
        </w:rPr>
        <w:t>- охрана и укрепление физического и психического здоровья детей;</w:t>
      </w:r>
    </w:p>
    <w:p w:rsidR="00C205B6" w:rsidRDefault="00C205B6" w:rsidP="00C205B6">
      <w:pPr>
        <w:pStyle w:val="s1"/>
        <w:shd w:val="clear" w:color="auto" w:fill="FFFFFF"/>
        <w:spacing w:before="0" w:beforeAutospacing="0" w:after="300" w:afterAutospacing="0"/>
        <w:rPr>
          <w:color w:val="464C55"/>
        </w:rPr>
      </w:pPr>
      <w:r>
        <w:rPr>
          <w:color w:val="464C55"/>
        </w:rPr>
        <w:t>- сохранение и поддержка индивидуальности ребенка.</w:t>
      </w:r>
    </w:p>
    <w:p w:rsidR="00C205B6" w:rsidRDefault="00C205B6" w:rsidP="00C205B6">
      <w:pPr>
        <w:pStyle w:val="s1"/>
        <w:shd w:val="clear" w:color="auto" w:fill="FFFFFF"/>
        <w:spacing w:before="0" w:beforeAutospacing="0" w:after="300" w:afterAutospacing="0"/>
        <w:rPr>
          <w:color w:val="464C55"/>
        </w:rPr>
      </w:pPr>
      <w:r>
        <w:rPr>
          <w:color w:val="464C55"/>
        </w:rPr>
        <w:t xml:space="preserve">Приоритетом начального общего образования является формирование </w:t>
      </w:r>
      <w:proofErr w:type="spellStart"/>
      <w:r>
        <w:rPr>
          <w:color w:val="464C55"/>
        </w:rPr>
        <w:t>общеучебных</w:t>
      </w:r>
      <w:proofErr w:type="spellEnd"/>
      <w:r>
        <w:rPr>
          <w:color w:val="464C55"/>
        </w:rPr>
        <w:t xml:space="preserve"> умений и навыков, уровень освоения которых в значительной мере предопределяет успешность всего последующего обучения.</w:t>
      </w:r>
    </w:p>
    <w:p w:rsidR="00C205B6" w:rsidRDefault="00C205B6" w:rsidP="00C205B6">
      <w:pPr>
        <w:pStyle w:val="s1"/>
        <w:shd w:val="clear" w:color="auto" w:fill="FFFFFF"/>
        <w:spacing w:before="0" w:beforeAutospacing="0" w:after="300" w:afterAutospacing="0"/>
        <w:rPr>
          <w:color w:val="464C55"/>
        </w:rPr>
      </w:pPr>
      <w:r>
        <w:rPr>
          <w:color w:val="464C55"/>
        </w:rPr>
        <w:t xml:space="preserve">Выделение в стандарте </w:t>
      </w:r>
      <w:proofErr w:type="spellStart"/>
      <w:r>
        <w:rPr>
          <w:color w:val="464C55"/>
        </w:rPr>
        <w:t>межпредметных</w:t>
      </w:r>
      <w:proofErr w:type="spellEnd"/>
      <w:r>
        <w:rPr>
          <w:color w:val="464C55"/>
        </w:rPr>
        <w:t xml:space="preserve"> связей способствует интеграции предметов, предотвращению предметной разобщенности и перегрузки обучающихся.</w:t>
      </w:r>
    </w:p>
    <w:p w:rsidR="00C205B6" w:rsidRDefault="00C205B6" w:rsidP="00C205B6">
      <w:pPr>
        <w:pStyle w:val="s1"/>
        <w:shd w:val="clear" w:color="auto" w:fill="FFFFFF"/>
        <w:spacing w:before="0" w:beforeAutospacing="0" w:after="300" w:afterAutospacing="0"/>
        <w:rPr>
          <w:color w:val="464C55"/>
        </w:rPr>
      </w:pPr>
      <w:r>
        <w:rPr>
          <w:color w:val="464C55"/>
        </w:rPr>
        <w:t xml:space="preserve">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w:t>
      </w:r>
      <w:proofErr w:type="spellStart"/>
      <w:r>
        <w:rPr>
          <w:color w:val="464C55"/>
        </w:rPr>
        <w:t>деятельностному</w:t>
      </w:r>
      <w:proofErr w:type="spellEnd"/>
      <w:r>
        <w:rPr>
          <w:color w:val="464C55"/>
        </w:rPr>
        <w:t>,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C205B6" w:rsidRDefault="00C205B6" w:rsidP="00C205B6">
      <w:pPr>
        <w:pStyle w:val="s1"/>
        <w:shd w:val="clear" w:color="auto" w:fill="FFFFFF"/>
        <w:spacing w:before="0" w:beforeAutospacing="0" w:after="300" w:afterAutospacing="0"/>
        <w:rPr>
          <w:color w:val="464C55"/>
        </w:rPr>
      </w:pPr>
      <w:r>
        <w:rPr>
          <w:color w:val="464C55"/>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C205B6" w:rsidRDefault="00C205B6" w:rsidP="00C205B6">
      <w:pPr>
        <w:pStyle w:val="s1"/>
        <w:shd w:val="clear" w:color="auto" w:fill="FFFFFF"/>
        <w:spacing w:before="0" w:beforeAutospacing="0" w:after="300" w:afterAutospacing="0"/>
        <w:rPr>
          <w:color w:val="464C55"/>
        </w:rPr>
      </w:pPr>
      <w:r>
        <w:rPr>
          <w:color w:val="464C55"/>
        </w:rPr>
        <w:t xml:space="preserve">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w:t>
      </w:r>
      <w:proofErr w:type="gramStart"/>
      <w:r>
        <w:rPr>
          <w:color w:val="464C55"/>
        </w:rPr>
        <w:t>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roofErr w:type="gramEnd"/>
    </w:p>
    <w:p w:rsidR="00C205B6" w:rsidRDefault="00C205B6" w:rsidP="00C205B6">
      <w:pPr>
        <w:pStyle w:val="s1"/>
        <w:shd w:val="clear" w:color="auto" w:fill="FFFFFF"/>
        <w:spacing w:before="0" w:beforeAutospacing="0" w:after="300" w:afterAutospacing="0"/>
        <w:rPr>
          <w:color w:val="464C55"/>
        </w:rPr>
      </w:pPr>
      <w:r>
        <w:rPr>
          <w:color w:val="464C55"/>
        </w:rPr>
        <w:t>В рамках предмета Технология с III класса при наличии необходимых условий изучается раздел "Практика работы на компьютере (использования информационных технологий)".</w:t>
      </w:r>
    </w:p>
    <w:p w:rsidR="00C205B6" w:rsidRDefault="00C205B6" w:rsidP="00C205B6">
      <w:pPr>
        <w:pStyle w:val="s1"/>
        <w:shd w:val="clear" w:color="auto" w:fill="FFFFFF"/>
        <w:spacing w:before="0" w:beforeAutospacing="0" w:after="300" w:afterAutospacing="0"/>
        <w:rPr>
          <w:color w:val="464C55"/>
        </w:rPr>
      </w:pPr>
      <w:r>
        <w:rPr>
          <w:color w:val="464C55"/>
        </w:rPr>
        <w:t xml:space="preserve">Русский язык и Литературное чтение </w:t>
      </w:r>
      <w:proofErr w:type="gramStart"/>
      <w:r>
        <w:rPr>
          <w:color w:val="464C55"/>
        </w:rPr>
        <w:t>представлены</w:t>
      </w:r>
      <w:proofErr w:type="gramEnd"/>
      <w:r>
        <w:rPr>
          <w:color w:val="464C55"/>
        </w:rPr>
        <w:t xml:space="preserve"> в двух вариантах: для школ с обучением на русском языке и для школ с обучением на родном (нерусском) языке.</w:t>
      </w:r>
    </w:p>
    <w:p w:rsidR="00C205B6" w:rsidRDefault="00C205B6" w:rsidP="00C205B6">
      <w:pPr>
        <w:pStyle w:val="s1"/>
        <w:shd w:val="clear" w:color="auto" w:fill="FFFFFF"/>
        <w:spacing w:before="0" w:beforeAutospacing="0" w:after="300" w:afterAutospacing="0"/>
        <w:rPr>
          <w:color w:val="464C55"/>
        </w:rPr>
      </w:pPr>
      <w:r>
        <w:rPr>
          <w:color w:val="464C55"/>
        </w:rPr>
        <w:lastRenderedPageBreak/>
        <w:t>Иностранный язык изучается со II класса при наличии в образовательном учреждении необходимых условий.</w:t>
      </w:r>
    </w:p>
    <w:p w:rsidR="00C205B6" w:rsidRDefault="00C205B6" w:rsidP="00C205B6">
      <w:pPr>
        <w:pStyle w:val="s1"/>
        <w:shd w:val="clear" w:color="auto" w:fill="FFFFFF"/>
        <w:spacing w:before="0" w:beforeAutospacing="0" w:after="300" w:afterAutospacing="0"/>
        <w:rPr>
          <w:color w:val="464C55"/>
        </w:rPr>
      </w:pPr>
      <w:r>
        <w:rPr>
          <w:color w:val="464C55"/>
        </w:rP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C205B6" w:rsidRDefault="00C205B6" w:rsidP="00C205B6">
      <w:pPr>
        <w:pStyle w:val="s1"/>
        <w:shd w:val="clear" w:color="auto" w:fill="FFFFFF"/>
        <w:spacing w:before="0" w:beforeAutospacing="0" w:after="300" w:afterAutospacing="0"/>
        <w:rPr>
          <w:color w:val="464C55"/>
        </w:rPr>
      </w:pPr>
      <w:r>
        <w:rPr>
          <w:color w:val="464C55"/>
        </w:rPr>
        <w:t xml:space="preserve">Обучающиеся, успешно завершившие начальное общее образование (выполняющие в полном объеме требования к уровню подготовки </w:t>
      </w:r>
      <w:proofErr w:type="gramStart"/>
      <w:r>
        <w:rPr>
          <w:color w:val="464C55"/>
        </w:rPr>
        <w:t>оканчивающих</w:t>
      </w:r>
      <w:proofErr w:type="gramEnd"/>
      <w:r>
        <w:rPr>
          <w:color w:val="464C55"/>
        </w:rPr>
        <w:t xml:space="preserve"> начальную школу), продолжают обучение на ступени основного общего образования.</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Общие учебные умения, навыки и способы деятельности</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1"/>
        <w:shd w:val="clear" w:color="auto" w:fill="FFFFFF"/>
        <w:spacing w:before="0" w:beforeAutospacing="0" w:after="300" w:afterAutospacing="0"/>
        <w:rPr>
          <w:color w:val="464C55"/>
        </w:rPr>
      </w:pPr>
      <w:r>
        <w:rPr>
          <w:color w:val="464C55"/>
        </w:rP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Познавательная деятельность</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1"/>
        <w:shd w:val="clear" w:color="auto" w:fill="FFFFFF"/>
        <w:spacing w:before="0" w:beforeAutospacing="0" w:after="300" w:afterAutospacing="0"/>
        <w:rPr>
          <w:color w:val="464C55"/>
        </w:rPr>
      </w:pPr>
      <w:r>
        <w:rPr>
          <w:color w:val="464C55"/>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C205B6" w:rsidRDefault="00C205B6" w:rsidP="00C205B6">
      <w:pPr>
        <w:pStyle w:val="s1"/>
        <w:shd w:val="clear" w:color="auto" w:fill="FFFFFF"/>
        <w:spacing w:before="0" w:beforeAutospacing="0" w:after="300" w:afterAutospacing="0"/>
        <w:rPr>
          <w:color w:val="464C55"/>
        </w:rPr>
      </w:pPr>
      <w:r>
        <w:rPr>
          <w:color w:val="464C55"/>
        </w:rPr>
        <w:t xml:space="preserve">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w:t>
      </w:r>
      <w:proofErr w:type="gramStart"/>
      <w:r>
        <w:rPr>
          <w:color w:val="464C55"/>
        </w:rPr>
        <w:t>такие</w:t>
      </w:r>
      <w:proofErr w:type="gramEnd"/>
      <w:r>
        <w:rPr>
          <w:color w:val="464C55"/>
        </w:rPr>
        <w:t xml:space="preserve"> же, как..., такой же, как...). Различение целого и части.</w:t>
      </w:r>
    </w:p>
    <w:p w:rsidR="00C205B6" w:rsidRDefault="00C205B6" w:rsidP="00C205B6">
      <w:pPr>
        <w:pStyle w:val="s1"/>
        <w:shd w:val="clear" w:color="auto" w:fill="FFFFFF"/>
        <w:spacing w:before="0" w:beforeAutospacing="0" w:after="300" w:afterAutospacing="0"/>
        <w:rPr>
          <w:color w:val="464C55"/>
        </w:rPr>
      </w:pPr>
      <w:r>
        <w:rPr>
          <w:color w:val="464C55"/>
        </w:rP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C205B6" w:rsidRDefault="00C205B6" w:rsidP="00C205B6">
      <w:pPr>
        <w:pStyle w:val="s1"/>
        <w:shd w:val="clear" w:color="auto" w:fill="FFFFFF"/>
        <w:spacing w:before="0" w:beforeAutospacing="0" w:after="300" w:afterAutospacing="0"/>
        <w:rPr>
          <w:color w:val="464C55"/>
        </w:rPr>
      </w:pPr>
      <w:r>
        <w:rPr>
          <w:color w:val="464C55"/>
        </w:rP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Речевая деятельность и работа с информацией</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1"/>
        <w:shd w:val="clear" w:color="auto" w:fill="FFFFFF"/>
        <w:spacing w:before="0" w:beforeAutospacing="0" w:after="300" w:afterAutospacing="0"/>
        <w:rPr>
          <w:color w:val="464C55"/>
        </w:rPr>
      </w:pPr>
      <w:r>
        <w:rPr>
          <w:color w:val="464C55"/>
        </w:rPr>
        <w:t xml:space="preserve">Работа с учебными, художественными, научно-популярными текстами, доступными для восприятия младшими школьниками; правильное и осознанное чтение вслух (с </w:t>
      </w:r>
      <w:r>
        <w:rPr>
          <w:color w:val="464C55"/>
        </w:rPr>
        <w:lastRenderedPageBreak/>
        <w:t>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C205B6" w:rsidRDefault="00C205B6" w:rsidP="00C205B6">
      <w:pPr>
        <w:pStyle w:val="s1"/>
        <w:shd w:val="clear" w:color="auto" w:fill="FFFFFF"/>
        <w:spacing w:before="0" w:beforeAutospacing="0" w:after="300" w:afterAutospacing="0"/>
        <w:rPr>
          <w:color w:val="464C55"/>
        </w:rPr>
      </w:pPr>
      <w:r>
        <w:rPr>
          <w:color w:val="464C55"/>
        </w:rPr>
        <w:t>Использование простейших логических выражений типа: "...и/или...", "если...</w:t>
      </w:r>
      <w:proofErr w:type="gramStart"/>
      <w:r>
        <w:rPr>
          <w:color w:val="464C55"/>
        </w:rPr>
        <w:t>,т</w:t>
      </w:r>
      <w:proofErr w:type="gramEnd"/>
      <w:r>
        <w:rPr>
          <w:color w:val="464C55"/>
        </w:rPr>
        <w:t>о...", "не только, но и...". Элементарное обоснование высказанного суждения.</w:t>
      </w:r>
    </w:p>
    <w:p w:rsidR="00C205B6" w:rsidRDefault="00C205B6" w:rsidP="00C205B6">
      <w:pPr>
        <w:pStyle w:val="s1"/>
        <w:shd w:val="clear" w:color="auto" w:fill="FFFFFF"/>
        <w:spacing w:before="0" w:beforeAutospacing="0" w:after="300" w:afterAutospacing="0"/>
        <w:rPr>
          <w:color w:val="464C55"/>
        </w:rPr>
      </w:pPr>
      <w:proofErr w:type="gramStart"/>
      <w:r>
        <w:rPr>
          <w:color w:val="464C55"/>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r>
        <w:rPr>
          <w:color w:val="464C55"/>
        </w:rPr>
        <w:t xml:space="preserve"> Представление материала в табличном виде. Упорядочение информации по алфавиту и числовым параметрам (возрастанию и убыванию).</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3"/>
        <w:shd w:val="clear" w:color="auto" w:fill="FFFFFF"/>
        <w:spacing w:before="0" w:beforeAutospacing="0" w:after="300" w:afterAutospacing="0"/>
        <w:jc w:val="center"/>
        <w:rPr>
          <w:b/>
          <w:bCs/>
          <w:color w:val="22272F"/>
          <w:sz w:val="30"/>
          <w:szCs w:val="30"/>
        </w:rPr>
      </w:pPr>
      <w:r>
        <w:rPr>
          <w:b/>
          <w:bCs/>
          <w:color w:val="22272F"/>
          <w:sz w:val="30"/>
          <w:szCs w:val="30"/>
        </w:rPr>
        <w:t>Организация деятельности</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C205B6" w:rsidRDefault="00C205B6" w:rsidP="00C205B6">
      <w:pPr>
        <w:pStyle w:val="s1"/>
        <w:shd w:val="clear" w:color="auto" w:fill="FFFFFF"/>
        <w:spacing w:before="0" w:beforeAutospacing="0" w:after="300" w:afterAutospacing="0"/>
        <w:rPr>
          <w:color w:val="464C55"/>
        </w:rPr>
      </w:pPr>
      <w:r>
        <w:rPr>
          <w:color w:val="464C55"/>
        </w:rP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C205B6" w:rsidRDefault="00C205B6" w:rsidP="00C205B6">
      <w:pPr>
        <w:pStyle w:val="s1"/>
        <w:shd w:val="clear" w:color="auto" w:fill="FFFFFF"/>
        <w:spacing w:before="0" w:beforeAutospacing="0" w:after="300" w:afterAutospacing="0"/>
        <w:rPr>
          <w:color w:val="464C55"/>
        </w:rPr>
      </w:pPr>
      <w:r>
        <w:rPr>
          <w:color w:val="464C55"/>
        </w:rP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C205B6" w:rsidRDefault="00C205B6" w:rsidP="00C205B6">
      <w:pPr>
        <w:pStyle w:val="s1"/>
        <w:shd w:val="clear" w:color="auto" w:fill="FFFFFF"/>
        <w:spacing w:before="0" w:beforeAutospacing="0" w:after="300" w:afterAutospacing="0"/>
        <w:rPr>
          <w:color w:val="464C55"/>
        </w:rPr>
      </w:pPr>
      <w:r>
        <w:rPr>
          <w:color w:val="464C55"/>
        </w:rPr>
        <w:t>Учебное сотрудничество: умение договариваться, распределять работу, оценивать свой вклад и общий результат деятельности.</w:t>
      </w:r>
    </w:p>
    <w:p w:rsidR="00C205B6" w:rsidRDefault="00C205B6" w:rsidP="00C205B6">
      <w:pPr>
        <w:pStyle w:val="a5"/>
        <w:shd w:val="clear" w:color="auto" w:fill="FFFFFF"/>
        <w:spacing w:before="0" w:beforeAutospacing="0" w:after="0" w:afterAutospacing="0"/>
        <w:rPr>
          <w:color w:val="22272F"/>
          <w:sz w:val="23"/>
          <w:szCs w:val="23"/>
        </w:rPr>
      </w:pPr>
      <w:r>
        <w:rPr>
          <w:color w:val="22272F"/>
          <w:sz w:val="23"/>
          <w:szCs w:val="23"/>
        </w:rPr>
        <w:t> </w:t>
      </w:r>
    </w:p>
    <w:p w:rsidR="00365587" w:rsidRDefault="00365587">
      <w:bookmarkStart w:id="0" w:name="_GoBack"/>
      <w:bookmarkEnd w:id="0"/>
    </w:p>
    <w:sectPr w:rsidR="00365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CA"/>
    <w:rsid w:val="00000161"/>
    <w:rsid w:val="00000230"/>
    <w:rsid w:val="00000FC3"/>
    <w:rsid w:val="00001776"/>
    <w:rsid w:val="000024D8"/>
    <w:rsid w:val="00003566"/>
    <w:rsid w:val="00003721"/>
    <w:rsid w:val="00005413"/>
    <w:rsid w:val="000056CC"/>
    <w:rsid w:val="000058D2"/>
    <w:rsid w:val="00005A58"/>
    <w:rsid w:val="0000610C"/>
    <w:rsid w:val="000061AB"/>
    <w:rsid w:val="00006769"/>
    <w:rsid w:val="00006C7D"/>
    <w:rsid w:val="00007819"/>
    <w:rsid w:val="00007835"/>
    <w:rsid w:val="000101A2"/>
    <w:rsid w:val="00010DED"/>
    <w:rsid w:val="00010EC2"/>
    <w:rsid w:val="00010FBA"/>
    <w:rsid w:val="00011A29"/>
    <w:rsid w:val="00012B1A"/>
    <w:rsid w:val="0001430C"/>
    <w:rsid w:val="00014858"/>
    <w:rsid w:val="00016DA7"/>
    <w:rsid w:val="00017CAA"/>
    <w:rsid w:val="00017E3F"/>
    <w:rsid w:val="000208D7"/>
    <w:rsid w:val="00020904"/>
    <w:rsid w:val="00021262"/>
    <w:rsid w:val="0002148A"/>
    <w:rsid w:val="00021542"/>
    <w:rsid w:val="00021FDB"/>
    <w:rsid w:val="00023F75"/>
    <w:rsid w:val="0002418F"/>
    <w:rsid w:val="00024212"/>
    <w:rsid w:val="00025D15"/>
    <w:rsid w:val="00027154"/>
    <w:rsid w:val="0002716A"/>
    <w:rsid w:val="00027EEF"/>
    <w:rsid w:val="000307BC"/>
    <w:rsid w:val="00034CB3"/>
    <w:rsid w:val="00035214"/>
    <w:rsid w:val="00035A8B"/>
    <w:rsid w:val="0003724A"/>
    <w:rsid w:val="00037C2D"/>
    <w:rsid w:val="00037F4F"/>
    <w:rsid w:val="00040D2D"/>
    <w:rsid w:val="000410FE"/>
    <w:rsid w:val="00042065"/>
    <w:rsid w:val="00042C8E"/>
    <w:rsid w:val="00043A40"/>
    <w:rsid w:val="00043F42"/>
    <w:rsid w:val="000446F4"/>
    <w:rsid w:val="0004477A"/>
    <w:rsid w:val="00044E5A"/>
    <w:rsid w:val="00044FE6"/>
    <w:rsid w:val="000460B1"/>
    <w:rsid w:val="000472DE"/>
    <w:rsid w:val="0004778D"/>
    <w:rsid w:val="00047F68"/>
    <w:rsid w:val="00050AF0"/>
    <w:rsid w:val="0005272A"/>
    <w:rsid w:val="00052AB3"/>
    <w:rsid w:val="00053D77"/>
    <w:rsid w:val="00053E0A"/>
    <w:rsid w:val="000546B7"/>
    <w:rsid w:val="0005542D"/>
    <w:rsid w:val="00055506"/>
    <w:rsid w:val="000563BF"/>
    <w:rsid w:val="00056B20"/>
    <w:rsid w:val="00056D44"/>
    <w:rsid w:val="00057088"/>
    <w:rsid w:val="0005748D"/>
    <w:rsid w:val="00060EEB"/>
    <w:rsid w:val="00060EEC"/>
    <w:rsid w:val="000614CA"/>
    <w:rsid w:val="00061C43"/>
    <w:rsid w:val="00062077"/>
    <w:rsid w:val="00062838"/>
    <w:rsid w:val="00063B47"/>
    <w:rsid w:val="00065D24"/>
    <w:rsid w:val="000669F0"/>
    <w:rsid w:val="00066D0F"/>
    <w:rsid w:val="00070421"/>
    <w:rsid w:val="00071672"/>
    <w:rsid w:val="0007226E"/>
    <w:rsid w:val="00072520"/>
    <w:rsid w:val="000737B4"/>
    <w:rsid w:val="000737F1"/>
    <w:rsid w:val="00073B80"/>
    <w:rsid w:val="000750CE"/>
    <w:rsid w:val="000760F0"/>
    <w:rsid w:val="000801C2"/>
    <w:rsid w:val="00080582"/>
    <w:rsid w:val="000809B0"/>
    <w:rsid w:val="00080A1F"/>
    <w:rsid w:val="00082191"/>
    <w:rsid w:val="00082491"/>
    <w:rsid w:val="0008279A"/>
    <w:rsid w:val="000828FF"/>
    <w:rsid w:val="00082BF6"/>
    <w:rsid w:val="0008358D"/>
    <w:rsid w:val="00085770"/>
    <w:rsid w:val="000860BF"/>
    <w:rsid w:val="000864A8"/>
    <w:rsid w:val="000865D2"/>
    <w:rsid w:val="00086998"/>
    <w:rsid w:val="00086A27"/>
    <w:rsid w:val="0009038B"/>
    <w:rsid w:val="00091240"/>
    <w:rsid w:val="0009181E"/>
    <w:rsid w:val="000921AB"/>
    <w:rsid w:val="00094E0B"/>
    <w:rsid w:val="0009592E"/>
    <w:rsid w:val="00095EB0"/>
    <w:rsid w:val="0009758A"/>
    <w:rsid w:val="000A033C"/>
    <w:rsid w:val="000A0980"/>
    <w:rsid w:val="000A1298"/>
    <w:rsid w:val="000A251E"/>
    <w:rsid w:val="000A2B0A"/>
    <w:rsid w:val="000A2BA2"/>
    <w:rsid w:val="000A2D18"/>
    <w:rsid w:val="000A3AAD"/>
    <w:rsid w:val="000A3EEE"/>
    <w:rsid w:val="000A597E"/>
    <w:rsid w:val="000A6B6A"/>
    <w:rsid w:val="000A6E06"/>
    <w:rsid w:val="000A7001"/>
    <w:rsid w:val="000A77D2"/>
    <w:rsid w:val="000A7E00"/>
    <w:rsid w:val="000A7E55"/>
    <w:rsid w:val="000B06A9"/>
    <w:rsid w:val="000B131D"/>
    <w:rsid w:val="000B1D54"/>
    <w:rsid w:val="000B2364"/>
    <w:rsid w:val="000B2463"/>
    <w:rsid w:val="000B277C"/>
    <w:rsid w:val="000B2C25"/>
    <w:rsid w:val="000B5A61"/>
    <w:rsid w:val="000C11BB"/>
    <w:rsid w:val="000C39A2"/>
    <w:rsid w:val="000C5EDC"/>
    <w:rsid w:val="000C643D"/>
    <w:rsid w:val="000C6AD7"/>
    <w:rsid w:val="000C7710"/>
    <w:rsid w:val="000C7E5F"/>
    <w:rsid w:val="000D0F87"/>
    <w:rsid w:val="000D1579"/>
    <w:rsid w:val="000D18C0"/>
    <w:rsid w:val="000D1D6E"/>
    <w:rsid w:val="000D21B9"/>
    <w:rsid w:val="000D290D"/>
    <w:rsid w:val="000D2A55"/>
    <w:rsid w:val="000D4183"/>
    <w:rsid w:val="000D5499"/>
    <w:rsid w:val="000D61CD"/>
    <w:rsid w:val="000D6413"/>
    <w:rsid w:val="000D792D"/>
    <w:rsid w:val="000E0013"/>
    <w:rsid w:val="000E0AF7"/>
    <w:rsid w:val="000E11A0"/>
    <w:rsid w:val="000E155C"/>
    <w:rsid w:val="000E1AE5"/>
    <w:rsid w:val="000E2643"/>
    <w:rsid w:val="000E2FAB"/>
    <w:rsid w:val="000E4BB2"/>
    <w:rsid w:val="000E4CC7"/>
    <w:rsid w:val="000E5404"/>
    <w:rsid w:val="000E59D5"/>
    <w:rsid w:val="000E6546"/>
    <w:rsid w:val="000F1B0D"/>
    <w:rsid w:val="000F34EA"/>
    <w:rsid w:val="000F43A4"/>
    <w:rsid w:val="000F47DD"/>
    <w:rsid w:val="000F5B40"/>
    <w:rsid w:val="000F616D"/>
    <w:rsid w:val="000F6173"/>
    <w:rsid w:val="000F62B0"/>
    <w:rsid w:val="000F7BD7"/>
    <w:rsid w:val="000F7D9E"/>
    <w:rsid w:val="000F7FAA"/>
    <w:rsid w:val="001003E3"/>
    <w:rsid w:val="00102D75"/>
    <w:rsid w:val="0010300E"/>
    <w:rsid w:val="0010354E"/>
    <w:rsid w:val="0010446F"/>
    <w:rsid w:val="0010527C"/>
    <w:rsid w:val="00105350"/>
    <w:rsid w:val="001064BF"/>
    <w:rsid w:val="00106916"/>
    <w:rsid w:val="001110A7"/>
    <w:rsid w:val="0011165C"/>
    <w:rsid w:val="00112BD2"/>
    <w:rsid w:val="001136E0"/>
    <w:rsid w:val="001160F0"/>
    <w:rsid w:val="001170EE"/>
    <w:rsid w:val="001201F2"/>
    <w:rsid w:val="00120365"/>
    <w:rsid w:val="001206E0"/>
    <w:rsid w:val="00120DC5"/>
    <w:rsid w:val="001213EF"/>
    <w:rsid w:val="00121D22"/>
    <w:rsid w:val="00122D32"/>
    <w:rsid w:val="00122DB1"/>
    <w:rsid w:val="00123914"/>
    <w:rsid w:val="00123946"/>
    <w:rsid w:val="00123A79"/>
    <w:rsid w:val="00123C5B"/>
    <w:rsid w:val="00124039"/>
    <w:rsid w:val="00124420"/>
    <w:rsid w:val="00125BAF"/>
    <w:rsid w:val="00126094"/>
    <w:rsid w:val="00126F86"/>
    <w:rsid w:val="00127182"/>
    <w:rsid w:val="00131716"/>
    <w:rsid w:val="00132796"/>
    <w:rsid w:val="001332D1"/>
    <w:rsid w:val="0013430A"/>
    <w:rsid w:val="00134E3E"/>
    <w:rsid w:val="00134F20"/>
    <w:rsid w:val="00135D25"/>
    <w:rsid w:val="00136F39"/>
    <w:rsid w:val="0014009C"/>
    <w:rsid w:val="001400C3"/>
    <w:rsid w:val="00140D7F"/>
    <w:rsid w:val="00143465"/>
    <w:rsid w:val="001436F1"/>
    <w:rsid w:val="0014438F"/>
    <w:rsid w:val="00144C07"/>
    <w:rsid w:val="0014528A"/>
    <w:rsid w:val="0014558A"/>
    <w:rsid w:val="00145B67"/>
    <w:rsid w:val="00145D2F"/>
    <w:rsid w:val="001464D8"/>
    <w:rsid w:val="00146E4D"/>
    <w:rsid w:val="00147923"/>
    <w:rsid w:val="00150848"/>
    <w:rsid w:val="00150A20"/>
    <w:rsid w:val="00151291"/>
    <w:rsid w:val="001516F7"/>
    <w:rsid w:val="00151704"/>
    <w:rsid w:val="00151C69"/>
    <w:rsid w:val="0015400C"/>
    <w:rsid w:val="001551D0"/>
    <w:rsid w:val="00155F9F"/>
    <w:rsid w:val="00156035"/>
    <w:rsid w:val="00156435"/>
    <w:rsid w:val="001613D7"/>
    <w:rsid w:val="001633F8"/>
    <w:rsid w:val="00163600"/>
    <w:rsid w:val="00163DCB"/>
    <w:rsid w:val="001642DD"/>
    <w:rsid w:val="00164E31"/>
    <w:rsid w:val="001656A7"/>
    <w:rsid w:val="001672A8"/>
    <w:rsid w:val="00170430"/>
    <w:rsid w:val="00170D57"/>
    <w:rsid w:val="0017183F"/>
    <w:rsid w:val="00171A18"/>
    <w:rsid w:val="00171BCC"/>
    <w:rsid w:val="00171E67"/>
    <w:rsid w:val="0017299C"/>
    <w:rsid w:val="001729C3"/>
    <w:rsid w:val="00172FFA"/>
    <w:rsid w:val="001730F3"/>
    <w:rsid w:val="0017340F"/>
    <w:rsid w:val="001737A5"/>
    <w:rsid w:val="0017585F"/>
    <w:rsid w:val="001771D1"/>
    <w:rsid w:val="001772F3"/>
    <w:rsid w:val="0017750D"/>
    <w:rsid w:val="00180150"/>
    <w:rsid w:val="001809A7"/>
    <w:rsid w:val="001813DF"/>
    <w:rsid w:val="001816EF"/>
    <w:rsid w:val="00181D30"/>
    <w:rsid w:val="00182060"/>
    <w:rsid w:val="0018227B"/>
    <w:rsid w:val="00182F4B"/>
    <w:rsid w:val="001830E7"/>
    <w:rsid w:val="00184899"/>
    <w:rsid w:val="0018500E"/>
    <w:rsid w:val="001854AA"/>
    <w:rsid w:val="00185A1C"/>
    <w:rsid w:val="00187128"/>
    <w:rsid w:val="00187180"/>
    <w:rsid w:val="00187603"/>
    <w:rsid w:val="00190608"/>
    <w:rsid w:val="001910FE"/>
    <w:rsid w:val="00191228"/>
    <w:rsid w:val="00191ABD"/>
    <w:rsid w:val="00193434"/>
    <w:rsid w:val="001935B1"/>
    <w:rsid w:val="00194687"/>
    <w:rsid w:val="001966B5"/>
    <w:rsid w:val="0019747A"/>
    <w:rsid w:val="00197BAE"/>
    <w:rsid w:val="00197CC4"/>
    <w:rsid w:val="001A00E7"/>
    <w:rsid w:val="001A0249"/>
    <w:rsid w:val="001A2CB8"/>
    <w:rsid w:val="001A2CEC"/>
    <w:rsid w:val="001A384C"/>
    <w:rsid w:val="001A48A0"/>
    <w:rsid w:val="001A4FF3"/>
    <w:rsid w:val="001A5025"/>
    <w:rsid w:val="001A55FC"/>
    <w:rsid w:val="001B01A1"/>
    <w:rsid w:val="001B2400"/>
    <w:rsid w:val="001B29A0"/>
    <w:rsid w:val="001B31E2"/>
    <w:rsid w:val="001B4759"/>
    <w:rsid w:val="001B5A4E"/>
    <w:rsid w:val="001B7F28"/>
    <w:rsid w:val="001C00CF"/>
    <w:rsid w:val="001C038F"/>
    <w:rsid w:val="001C0563"/>
    <w:rsid w:val="001C059C"/>
    <w:rsid w:val="001C1CC8"/>
    <w:rsid w:val="001C2315"/>
    <w:rsid w:val="001C36A9"/>
    <w:rsid w:val="001C3B34"/>
    <w:rsid w:val="001C3CBB"/>
    <w:rsid w:val="001C4D9B"/>
    <w:rsid w:val="001C524B"/>
    <w:rsid w:val="001C7C8F"/>
    <w:rsid w:val="001C7F4E"/>
    <w:rsid w:val="001D05FE"/>
    <w:rsid w:val="001D1CD8"/>
    <w:rsid w:val="001D227B"/>
    <w:rsid w:val="001D2514"/>
    <w:rsid w:val="001D2D4E"/>
    <w:rsid w:val="001D3106"/>
    <w:rsid w:val="001D3751"/>
    <w:rsid w:val="001D4AD0"/>
    <w:rsid w:val="001D4D17"/>
    <w:rsid w:val="001D4FCA"/>
    <w:rsid w:val="001D59F7"/>
    <w:rsid w:val="001D6289"/>
    <w:rsid w:val="001D6426"/>
    <w:rsid w:val="001D6A35"/>
    <w:rsid w:val="001D7FF0"/>
    <w:rsid w:val="001E13AC"/>
    <w:rsid w:val="001E1901"/>
    <w:rsid w:val="001E1D29"/>
    <w:rsid w:val="001E20FD"/>
    <w:rsid w:val="001E27EF"/>
    <w:rsid w:val="001E2FBC"/>
    <w:rsid w:val="001E345F"/>
    <w:rsid w:val="001E354A"/>
    <w:rsid w:val="001E41F6"/>
    <w:rsid w:val="001E67F5"/>
    <w:rsid w:val="001E7531"/>
    <w:rsid w:val="001F02B9"/>
    <w:rsid w:val="001F0421"/>
    <w:rsid w:val="001F1771"/>
    <w:rsid w:val="001F3F0D"/>
    <w:rsid w:val="001F455E"/>
    <w:rsid w:val="001F7D18"/>
    <w:rsid w:val="00200176"/>
    <w:rsid w:val="002006BB"/>
    <w:rsid w:val="002011F0"/>
    <w:rsid w:val="0020159C"/>
    <w:rsid w:val="002026EE"/>
    <w:rsid w:val="002031BE"/>
    <w:rsid w:val="00205357"/>
    <w:rsid w:val="002053C5"/>
    <w:rsid w:val="00205770"/>
    <w:rsid w:val="0020628F"/>
    <w:rsid w:val="002068A5"/>
    <w:rsid w:val="002069C8"/>
    <w:rsid w:val="00206EF8"/>
    <w:rsid w:val="002073BD"/>
    <w:rsid w:val="00211103"/>
    <w:rsid w:val="00211AED"/>
    <w:rsid w:val="00211FEC"/>
    <w:rsid w:val="00212076"/>
    <w:rsid w:val="002120E7"/>
    <w:rsid w:val="00213B24"/>
    <w:rsid w:val="0021463C"/>
    <w:rsid w:val="002151AF"/>
    <w:rsid w:val="0021533C"/>
    <w:rsid w:val="00216631"/>
    <w:rsid w:val="002167B7"/>
    <w:rsid w:val="00216B6B"/>
    <w:rsid w:val="00217A5E"/>
    <w:rsid w:val="00220D82"/>
    <w:rsid w:val="0022110A"/>
    <w:rsid w:val="0022149B"/>
    <w:rsid w:val="00222150"/>
    <w:rsid w:val="00223B61"/>
    <w:rsid w:val="00225CA7"/>
    <w:rsid w:val="00230CF5"/>
    <w:rsid w:val="00231498"/>
    <w:rsid w:val="002315E6"/>
    <w:rsid w:val="00232787"/>
    <w:rsid w:val="002327AF"/>
    <w:rsid w:val="00232C29"/>
    <w:rsid w:val="00232C97"/>
    <w:rsid w:val="0023325C"/>
    <w:rsid w:val="00235A6E"/>
    <w:rsid w:val="00235ABD"/>
    <w:rsid w:val="00235B8B"/>
    <w:rsid w:val="00236D85"/>
    <w:rsid w:val="002417DB"/>
    <w:rsid w:val="00241EE5"/>
    <w:rsid w:val="00242064"/>
    <w:rsid w:val="002426D1"/>
    <w:rsid w:val="002438AA"/>
    <w:rsid w:val="00244070"/>
    <w:rsid w:val="00247304"/>
    <w:rsid w:val="00247981"/>
    <w:rsid w:val="00247C55"/>
    <w:rsid w:val="002502A0"/>
    <w:rsid w:val="00250780"/>
    <w:rsid w:val="00251929"/>
    <w:rsid w:val="00252CCC"/>
    <w:rsid w:val="00253B5D"/>
    <w:rsid w:val="00255D5B"/>
    <w:rsid w:val="00257302"/>
    <w:rsid w:val="0025743E"/>
    <w:rsid w:val="002620AA"/>
    <w:rsid w:val="00263425"/>
    <w:rsid w:val="00264A7D"/>
    <w:rsid w:val="00264D5A"/>
    <w:rsid w:val="00265F60"/>
    <w:rsid w:val="00266250"/>
    <w:rsid w:val="002668EB"/>
    <w:rsid w:val="00267524"/>
    <w:rsid w:val="00270022"/>
    <w:rsid w:val="0027010F"/>
    <w:rsid w:val="0027123A"/>
    <w:rsid w:val="00271CCA"/>
    <w:rsid w:val="00273CBE"/>
    <w:rsid w:val="00273CE6"/>
    <w:rsid w:val="00274884"/>
    <w:rsid w:val="00275424"/>
    <w:rsid w:val="00275803"/>
    <w:rsid w:val="00275E32"/>
    <w:rsid w:val="00276D28"/>
    <w:rsid w:val="00277101"/>
    <w:rsid w:val="0027714A"/>
    <w:rsid w:val="0027750C"/>
    <w:rsid w:val="0027779F"/>
    <w:rsid w:val="002777FE"/>
    <w:rsid w:val="00277D85"/>
    <w:rsid w:val="00281129"/>
    <w:rsid w:val="00281190"/>
    <w:rsid w:val="00281817"/>
    <w:rsid w:val="0028184D"/>
    <w:rsid w:val="00283842"/>
    <w:rsid w:val="0028448E"/>
    <w:rsid w:val="002856D3"/>
    <w:rsid w:val="00286E8E"/>
    <w:rsid w:val="00294473"/>
    <w:rsid w:val="00294C8C"/>
    <w:rsid w:val="00295F6E"/>
    <w:rsid w:val="00296156"/>
    <w:rsid w:val="0029698B"/>
    <w:rsid w:val="002A025A"/>
    <w:rsid w:val="002A0318"/>
    <w:rsid w:val="002A1206"/>
    <w:rsid w:val="002A13FA"/>
    <w:rsid w:val="002A168C"/>
    <w:rsid w:val="002A2F8F"/>
    <w:rsid w:val="002A302F"/>
    <w:rsid w:val="002A41BA"/>
    <w:rsid w:val="002A4DCF"/>
    <w:rsid w:val="002A55E4"/>
    <w:rsid w:val="002A5DE3"/>
    <w:rsid w:val="002A63D4"/>
    <w:rsid w:val="002A6DCC"/>
    <w:rsid w:val="002A6F6F"/>
    <w:rsid w:val="002A724E"/>
    <w:rsid w:val="002B025E"/>
    <w:rsid w:val="002B0C0D"/>
    <w:rsid w:val="002B13E4"/>
    <w:rsid w:val="002B147B"/>
    <w:rsid w:val="002B2206"/>
    <w:rsid w:val="002B2A45"/>
    <w:rsid w:val="002B3E42"/>
    <w:rsid w:val="002B43D0"/>
    <w:rsid w:val="002B4C21"/>
    <w:rsid w:val="002B4F2C"/>
    <w:rsid w:val="002B56DD"/>
    <w:rsid w:val="002B6A14"/>
    <w:rsid w:val="002B7A08"/>
    <w:rsid w:val="002B7FD2"/>
    <w:rsid w:val="002C059D"/>
    <w:rsid w:val="002C28C7"/>
    <w:rsid w:val="002C4E92"/>
    <w:rsid w:val="002C5584"/>
    <w:rsid w:val="002C582B"/>
    <w:rsid w:val="002C6D8A"/>
    <w:rsid w:val="002C70C7"/>
    <w:rsid w:val="002C71CE"/>
    <w:rsid w:val="002D0B45"/>
    <w:rsid w:val="002D106C"/>
    <w:rsid w:val="002D124F"/>
    <w:rsid w:val="002D1F2A"/>
    <w:rsid w:val="002D2BB2"/>
    <w:rsid w:val="002D2C6C"/>
    <w:rsid w:val="002D2E45"/>
    <w:rsid w:val="002D2FE8"/>
    <w:rsid w:val="002D33FA"/>
    <w:rsid w:val="002D3438"/>
    <w:rsid w:val="002D3C57"/>
    <w:rsid w:val="002D3EFC"/>
    <w:rsid w:val="002D4745"/>
    <w:rsid w:val="002D7168"/>
    <w:rsid w:val="002D7547"/>
    <w:rsid w:val="002E0759"/>
    <w:rsid w:val="002E0D00"/>
    <w:rsid w:val="002E1B82"/>
    <w:rsid w:val="002E2E5D"/>
    <w:rsid w:val="002E4717"/>
    <w:rsid w:val="002E4EA5"/>
    <w:rsid w:val="002E5F55"/>
    <w:rsid w:val="002E651C"/>
    <w:rsid w:val="002E7D5D"/>
    <w:rsid w:val="002E7DF7"/>
    <w:rsid w:val="002F1001"/>
    <w:rsid w:val="002F171F"/>
    <w:rsid w:val="002F1AE5"/>
    <w:rsid w:val="002F2035"/>
    <w:rsid w:val="002F210E"/>
    <w:rsid w:val="002F3BC7"/>
    <w:rsid w:val="002F4233"/>
    <w:rsid w:val="002F49DE"/>
    <w:rsid w:val="002F5EE3"/>
    <w:rsid w:val="002F67FF"/>
    <w:rsid w:val="00300DE3"/>
    <w:rsid w:val="0030135D"/>
    <w:rsid w:val="003022D2"/>
    <w:rsid w:val="00302603"/>
    <w:rsid w:val="003027CB"/>
    <w:rsid w:val="003042C4"/>
    <w:rsid w:val="00304760"/>
    <w:rsid w:val="00306185"/>
    <w:rsid w:val="003064E4"/>
    <w:rsid w:val="003068FF"/>
    <w:rsid w:val="003069F5"/>
    <w:rsid w:val="00306DE2"/>
    <w:rsid w:val="003070B2"/>
    <w:rsid w:val="00307320"/>
    <w:rsid w:val="0031063B"/>
    <w:rsid w:val="00311298"/>
    <w:rsid w:val="00312C11"/>
    <w:rsid w:val="003131AD"/>
    <w:rsid w:val="003135D8"/>
    <w:rsid w:val="00313C24"/>
    <w:rsid w:val="003144CA"/>
    <w:rsid w:val="00314F93"/>
    <w:rsid w:val="0031621A"/>
    <w:rsid w:val="00316253"/>
    <w:rsid w:val="003162AC"/>
    <w:rsid w:val="0031638B"/>
    <w:rsid w:val="00317085"/>
    <w:rsid w:val="003172D0"/>
    <w:rsid w:val="00320E9C"/>
    <w:rsid w:val="00321251"/>
    <w:rsid w:val="00321C6B"/>
    <w:rsid w:val="003233C9"/>
    <w:rsid w:val="00323EA0"/>
    <w:rsid w:val="003247DA"/>
    <w:rsid w:val="00324CE1"/>
    <w:rsid w:val="00325004"/>
    <w:rsid w:val="00325BB2"/>
    <w:rsid w:val="00326404"/>
    <w:rsid w:val="003269EF"/>
    <w:rsid w:val="00330740"/>
    <w:rsid w:val="00330928"/>
    <w:rsid w:val="00330A3D"/>
    <w:rsid w:val="003316D9"/>
    <w:rsid w:val="00331C93"/>
    <w:rsid w:val="00332B92"/>
    <w:rsid w:val="00333233"/>
    <w:rsid w:val="003336D0"/>
    <w:rsid w:val="00334918"/>
    <w:rsid w:val="00334936"/>
    <w:rsid w:val="00334CF8"/>
    <w:rsid w:val="003357FC"/>
    <w:rsid w:val="003366F6"/>
    <w:rsid w:val="003368B2"/>
    <w:rsid w:val="003375BE"/>
    <w:rsid w:val="003406AD"/>
    <w:rsid w:val="00340CDF"/>
    <w:rsid w:val="003423B4"/>
    <w:rsid w:val="00342440"/>
    <w:rsid w:val="00343361"/>
    <w:rsid w:val="003434DD"/>
    <w:rsid w:val="00344467"/>
    <w:rsid w:val="00344D00"/>
    <w:rsid w:val="00347E73"/>
    <w:rsid w:val="0035082E"/>
    <w:rsid w:val="00350951"/>
    <w:rsid w:val="00352830"/>
    <w:rsid w:val="003569B0"/>
    <w:rsid w:val="003569CF"/>
    <w:rsid w:val="00356D44"/>
    <w:rsid w:val="003578BF"/>
    <w:rsid w:val="00357C46"/>
    <w:rsid w:val="003609E5"/>
    <w:rsid w:val="00361649"/>
    <w:rsid w:val="003617F4"/>
    <w:rsid w:val="00362284"/>
    <w:rsid w:val="00362386"/>
    <w:rsid w:val="00365587"/>
    <w:rsid w:val="003662E9"/>
    <w:rsid w:val="00366B3D"/>
    <w:rsid w:val="00366C83"/>
    <w:rsid w:val="003670CD"/>
    <w:rsid w:val="00367DC5"/>
    <w:rsid w:val="003708CD"/>
    <w:rsid w:val="00371E97"/>
    <w:rsid w:val="00372793"/>
    <w:rsid w:val="00373AB5"/>
    <w:rsid w:val="0037405F"/>
    <w:rsid w:val="0037456D"/>
    <w:rsid w:val="00375A58"/>
    <w:rsid w:val="00375FE7"/>
    <w:rsid w:val="00376C5E"/>
    <w:rsid w:val="00376CB2"/>
    <w:rsid w:val="00381244"/>
    <w:rsid w:val="00381355"/>
    <w:rsid w:val="003827E3"/>
    <w:rsid w:val="00383963"/>
    <w:rsid w:val="003840F8"/>
    <w:rsid w:val="00384153"/>
    <w:rsid w:val="003850F1"/>
    <w:rsid w:val="00390341"/>
    <w:rsid w:val="00392469"/>
    <w:rsid w:val="0039306E"/>
    <w:rsid w:val="00393BC3"/>
    <w:rsid w:val="00393D2B"/>
    <w:rsid w:val="00394F30"/>
    <w:rsid w:val="00396E9B"/>
    <w:rsid w:val="003978BE"/>
    <w:rsid w:val="003A00FD"/>
    <w:rsid w:val="003A0A2D"/>
    <w:rsid w:val="003A128B"/>
    <w:rsid w:val="003A1411"/>
    <w:rsid w:val="003A1570"/>
    <w:rsid w:val="003A1755"/>
    <w:rsid w:val="003A343C"/>
    <w:rsid w:val="003A4488"/>
    <w:rsid w:val="003A4F58"/>
    <w:rsid w:val="003A4FA8"/>
    <w:rsid w:val="003A57CD"/>
    <w:rsid w:val="003A5A15"/>
    <w:rsid w:val="003A5CEE"/>
    <w:rsid w:val="003A5FD4"/>
    <w:rsid w:val="003A668E"/>
    <w:rsid w:val="003A7F2B"/>
    <w:rsid w:val="003B12B7"/>
    <w:rsid w:val="003B2181"/>
    <w:rsid w:val="003B2B5B"/>
    <w:rsid w:val="003B3605"/>
    <w:rsid w:val="003B3A44"/>
    <w:rsid w:val="003B3A8A"/>
    <w:rsid w:val="003B3C1A"/>
    <w:rsid w:val="003B4D87"/>
    <w:rsid w:val="003B5052"/>
    <w:rsid w:val="003B5A88"/>
    <w:rsid w:val="003B5F12"/>
    <w:rsid w:val="003B5F7E"/>
    <w:rsid w:val="003B6095"/>
    <w:rsid w:val="003B68CD"/>
    <w:rsid w:val="003B6929"/>
    <w:rsid w:val="003B6AD8"/>
    <w:rsid w:val="003C0492"/>
    <w:rsid w:val="003C04CF"/>
    <w:rsid w:val="003C147A"/>
    <w:rsid w:val="003C18C4"/>
    <w:rsid w:val="003C1A3F"/>
    <w:rsid w:val="003C1C3E"/>
    <w:rsid w:val="003C256B"/>
    <w:rsid w:val="003C2AE8"/>
    <w:rsid w:val="003C353C"/>
    <w:rsid w:val="003C38E5"/>
    <w:rsid w:val="003C4863"/>
    <w:rsid w:val="003C55B4"/>
    <w:rsid w:val="003D2096"/>
    <w:rsid w:val="003D2C6A"/>
    <w:rsid w:val="003D2DBF"/>
    <w:rsid w:val="003D3B71"/>
    <w:rsid w:val="003D3D3E"/>
    <w:rsid w:val="003D4961"/>
    <w:rsid w:val="003D6172"/>
    <w:rsid w:val="003D6AFF"/>
    <w:rsid w:val="003D7178"/>
    <w:rsid w:val="003D73D0"/>
    <w:rsid w:val="003D75BB"/>
    <w:rsid w:val="003E00C6"/>
    <w:rsid w:val="003E01F5"/>
    <w:rsid w:val="003E0A9D"/>
    <w:rsid w:val="003E3F03"/>
    <w:rsid w:val="003E43A9"/>
    <w:rsid w:val="003E5A02"/>
    <w:rsid w:val="003E6658"/>
    <w:rsid w:val="003E6AC5"/>
    <w:rsid w:val="003E7786"/>
    <w:rsid w:val="003F08F0"/>
    <w:rsid w:val="003F1010"/>
    <w:rsid w:val="003F18E0"/>
    <w:rsid w:val="003F1BC8"/>
    <w:rsid w:val="003F3144"/>
    <w:rsid w:val="003F3F2B"/>
    <w:rsid w:val="003F3F9B"/>
    <w:rsid w:val="003F4801"/>
    <w:rsid w:val="003F50B4"/>
    <w:rsid w:val="003F5193"/>
    <w:rsid w:val="003F5779"/>
    <w:rsid w:val="003F7A25"/>
    <w:rsid w:val="003F7B4B"/>
    <w:rsid w:val="003F7BD9"/>
    <w:rsid w:val="00401317"/>
    <w:rsid w:val="00402301"/>
    <w:rsid w:val="004028CD"/>
    <w:rsid w:val="00402D07"/>
    <w:rsid w:val="004032DF"/>
    <w:rsid w:val="00403B0C"/>
    <w:rsid w:val="004047FC"/>
    <w:rsid w:val="0040525F"/>
    <w:rsid w:val="004059F1"/>
    <w:rsid w:val="00405A69"/>
    <w:rsid w:val="00406EEE"/>
    <w:rsid w:val="004075EB"/>
    <w:rsid w:val="004078C1"/>
    <w:rsid w:val="00407AD7"/>
    <w:rsid w:val="00407CEB"/>
    <w:rsid w:val="00410693"/>
    <w:rsid w:val="00410727"/>
    <w:rsid w:val="0041164F"/>
    <w:rsid w:val="0041199F"/>
    <w:rsid w:val="00411BEE"/>
    <w:rsid w:val="00412C63"/>
    <w:rsid w:val="00413715"/>
    <w:rsid w:val="00414257"/>
    <w:rsid w:val="00415F73"/>
    <w:rsid w:val="0041620C"/>
    <w:rsid w:val="00416D7F"/>
    <w:rsid w:val="00416F26"/>
    <w:rsid w:val="00417C33"/>
    <w:rsid w:val="00420129"/>
    <w:rsid w:val="004201F1"/>
    <w:rsid w:val="00420652"/>
    <w:rsid w:val="00420D69"/>
    <w:rsid w:val="00421D6B"/>
    <w:rsid w:val="004223A4"/>
    <w:rsid w:val="00423041"/>
    <w:rsid w:val="00423871"/>
    <w:rsid w:val="0042443B"/>
    <w:rsid w:val="004247E0"/>
    <w:rsid w:val="00425595"/>
    <w:rsid w:val="00427097"/>
    <w:rsid w:val="0042735D"/>
    <w:rsid w:val="004279FF"/>
    <w:rsid w:val="00427FAB"/>
    <w:rsid w:val="0043053F"/>
    <w:rsid w:val="004319CD"/>
    <w:rsid w:val="00431AC1"/>
    <w:rsid w:val="004334F0"/>
    <w:rsid w:val="00433D76"/>
    <w:rsid w:val="004346BA"/>
    <w:rsid w:val="00434D17"/>
    <w:rsid w:val="0043701B"/>
    <w:rsid w:val="00437F4E"/>
    <w:rsid w:val="00440109"/>
    <w:rsid w:val="004403E4"/>
    <w:rsid w:val="00440601"/>
    <w:rsid w:val="00440BB4"/>
    <w:rsid w:val="004412AE"/>
    <w:rsid w:val="004443E8"/>
    <w:rsid w:val="00445668"/>
    <w:rsid w:val="00446F32"/>
    <w:rsid w:val="004476D4"/>
    <w:rsid w:val="004504B0"/>
    <w:rsid w:val="00450816"/>
    <w:rsid w:val="00450AE8"/>
    <w:rsid w:val="004517C1"/>
    <w:rsid w:val="00451845"/>
    <w:rsid w:val="004522FA"/>
    <w:rsid w:val="004528D7"/>
    <w:rsid w:val="00452C5B"/>
    <w:rsid w:val="0045436E"/>
    <w:rsid w:val="00454374"/>
    <w:rsid w:val="00454C30"/>
    <w:rsid w:val="00454D9C"/>
    <w:rsid w:val="00455064"/>
    <w:rsid w:val="00455B67"/>
    <w:rsid w:val="004564CD"/>
    <w:rsid w:val="00457E80"/>
    <w:rsid w:val="00460D94"/>
    <w:rsid w:val="004646F5"/>
    <w:rsid w:val="00464704"/>
    <w:rsid w:val="0046474D"/>
    <w:rsid w:val="004651BB"/>
    <w:rsid w:val="00470405"/>
    <w:rsid w:val="004706C1"/>
    <w:rsid w:val="004711C5"/>
    <w:rsid w:val="00471746"/>
    <w:rsid w:val="00471987"/>
    <w:rsid w:val="004727EE"/>
    <w:rsid w:val="0047377A"/>
    <w:rsid w:val="00473C48"/>
    <w:rsid w:val="00474937"/>
    <w:rsid w:val="00474B07"/>
    <w:rsid w:val="004752A1"/>
    <w:rsid w:val="004753F6"/>
    <w:rsid w:val="00475EC6"/>
    <w:rsid w:val="00475FFB"/>
    <w:rsid w:val="0047793A"/>
    <w:rsid w:val="00477BB4"/>
    <w:rsid w:val="00480C28"/>
    <w:rsid w:val="004822A7"/>
    <w:rsid w:val="004827E2"/>
    <w:rsid w:val="004835B6"/>
    <w:rsid w:val="00483997"/>
    <w:rsid w:val="004871F1"/>
    <w:rsid w:val="0049046C"/>
    <w:rsid w:val="004917E0"/>
    <w:rsid w:val="00491C9C"/>
    <w:rsid w:val="00491FC4"/>
    <w:rsid w:val="0049407E"/>
    <w:rsid w:val="004960B9"/>
    <w:rsid w:val="0049707D"/>
    <w:rsid w:val="0049747A"/>
    <w:rsid w:val="00497664"/>
    <w:rsid w:val="004A090E"/>
    <w:rsid w:val="004A1157"/>
    <w:rsid w:val="004A12BC"/>
    <w:rsid w:val="004A15A4"/>
    <w:rsid w:val="004A19E7"/>
    <w:rsid w:val="004A212E"/>
    <w:rsid w:val="004A2B07"/>
    <w:rsid w:val="004A2C17"/>
    <w:rsid w:val="004A481E"/>
    <w:rsid w:val="004A4CF3"/>
    <w:rsid w:val="004A4EE8"/>
    <w:rsid w:val="004A6055"/>
    <w:rsid w:val="004A78C6"/>
    <w:rsid w:val="004A7A87"/>
    <w:rsid w:val="004A7CF3"/>
    <w:rsid w:val="004B0506"/>
    <w:rsid w:val="004B0D9F"/>
    <w:rsid w:val="004B4A85"/>
    <w:rsid w:val="004B4B4C"/>
    <w:rsid w:val="004B57C3"/>
    <w:rsid w:val="004B715D"/>
    <w:rsid w:val="004B7379"/>
    <w:rsid w:val="004B742F"/>
    <w:rsid w:val="004B7629"/>
    <w:rsid w:val="004C0929"/>
    <w:rsid w:val="004C103F"/>
    <w:rsid w:val="004C2C9B"/>
    <w:rsid w:val="004C3160"/>
    <w:rsid w:val="004C36CD"/>
    <w:rsid w:val="004C3968"/>
    <w:rsid w:val="004C3E3F"/>
    <w:rsid w:val="004C4B28"/>
    <w:rsid w:val="004C4D97"/>
    <w:rsid w:val="004C4F6E"/>
    <w:rsid w:val="004C4FFF"/>
    <w:rsid w:val="004C55C7"/>
    <w:rsid w:val="004C6C05"/>
    <w:rsid w:val="004C7459"/>
    <w:rsid w:val="004D008B"/>
    <w:rsid w:val="004D01EF"/>
    <w:rsid w:val="004D0524"/>
    <w:rsid w:val="004D063C"/>
    <w:rsid w:val="004D110E"/>
    <w:rsid w:val="004D1E0D"/>
    <w:rsid w:val="004D22CD"/>
    <w:rsid w:val="004D2340"/>
    <w:rsid w:val="004D2979"/>
    <w:rsid w:val="004D2C3E"/>
    <w:rsid w:val="004D63D4"/>
    <w:rsid w:val="004D6B95"/>
    <w:rsid w:val="004D6CC0"/>
    <w:rsid w:val="004D7A7B"/>
    <w:rsid w:val="004D7B7B"/>
    <w:rsid w:val="004E0B4F"/>
    <w:rsid w:val="004E0DAE"/>
    <w:rsid w:val="004E0E4A"/>
    <w:rsid w:val="004E18FE"/>
    <w:rsid w:val="004E278A"/>
    <w:rsid w:val="004E2C77"/>
    <w:rsid w:val="004E35BB"/>
    <w:rsid w:val="004E360B"/>
    <w:rsid w:val="004E482A"/>
    <w:rsid w:val="004E63CB"/>
    <w:rsid w:val="004E6490"/>
    <w:rsid w:val="004E66B4"/>
    <w:rsid w:val="004E75CF"/>
    <w:rsid w:val="004F0388"/>
    <w:rsid w:val="004F048A"/>
    <w:rsid w:val="004F2586"/>
    <w:rsid w:val="004F30D2"/>
    <w:rsid w:val="004F3725"/>
    <w:rsid w:val="004F553D"/>
    <w:rsid w:val="004F5CD4"/>
    <w:rsid w:val="004F67AF"/>
    <w:rsid w:val="004F6DB7"/>
    <w:rsid w:val="004F72C7"/>
    <w:rsid w:val="004F7AD9"/>
    <w:rsid w:val="00500F97"/>
    <w:rsid w:val="00501863"/>
    <w:rsid w:val="00501FFB"/>
    <w:rsid w:val="0050355E"/>
    <w:rsid w:val="005048E0"/>
    <w:rsid w:val="00511EC2"/>
    <w:rsid w:val="00512212"/>
    <w:rsid w:val="005124ED"/>
    <w:rsid w:val="005129FB"/>
    <w:rsid w:val="0051474D"/>
    <w:rsid w:val="00514B57"/>
    <w:rsid w:val="00514C80"/>
    <w:rsid w:val="00515705"/>
    <w:rsid w:val="0051601A"/>
    <w:rsid w:val="00517592"/>
    <w:rsid w:val="005175D6"/>
    <w:rsid w:val="00520A13"/>
    <w:rsid w:val="00520D1D"/>
    <w:rsid w:val="005231AF"/>
    <w:rsid w:val="005234FF"/>
    <w:rsid w:val="005236AE"/>
    <w:rsid w:val="00523709"/>
    <w:rsid w:val="00523E70"/>
    <w:rsid w:val="005242A1"/>
    <w:rsid w:val="00524B6E"/>
    <w:rsid w:val="00525D23"/>
    <w:rsid w:val="00525EB6"/>
    <w:rsid w:val="00526493"/>
    <w:rsid w:val="00527C6D"/>
    <w:rsid w:val="005306DA"/>
    <w:rsid w:val="005315A7"/>
    <w:rsid w:val="00531B80"/>
    <w:rsid w:val="00532853"/>
    <w:rsid w:val="00532F8E"/>
    <w:rsid w:val="00532FB6"/>
    <w:rsid w:val="00533066"/>
    <w:rsid w:val="00533632"/>
    <w:rsid w:val="005338B8"/>
    <w:rsid w:val="00534AA7"/>
    <w:rsid w:val="00535158"/>
    <w:rsid w:val="00536AA3"/>
    <w:rsid w:val="0053757D"/>
    <w:rsid w:val="00537C98"/>
    <w:rsid w:val="00537D5A"/>
    <w:rsid w:val="00540A81"/>
    <w:rsid w:val="00541976"/>
    <w:rsid w:val="00542D86"/>
    <w:rsid w:val="005444CF"/>
    <w:rsid w:val="005446DA"/>
    <w:rsid w:val="00546272"/>
    <w:rsid w:val="005469E8"/>
    <w:rsid w:val="00547163"/>
    <w:rsid w:val="0055019C"/>
    <w:rsid w:val="00552450"/>
    <w:rsid w:val="005533D9"/>
    <w:rsid w:val="00553923"/>
    <w:rsid w:val="005556EF"/>
    <w:rsid w:val="0055621F"/>
    <w:rsid w:val="00556C5D"/>
    <w:rsid w:val="005574A6"/>
    <w:rsid w:val="005604D4"/>
    <w:rsid w:val="00561D84"/>
    <w:rsid w:val="0056200B"/>
    <w:rsid w:val="00563A54"/>
    <w:rsid w:val="0056599D"/>
    <w:rsid w:val="00570A75"/>
    <w:rsid w:val="00570CA8"/>
    <w:rsid w:val="00570D28"/>
    <w:rsid w:val="005719F4"/>
    <w:rsid w:val="00571AA0"/>
    <w:rsid w:val="00571E11"/>
    <w:rsid w:val="00576923"/>
    <w:rsid w:val="005778A1"/>
    <w:rsid w:val="00581992"/>
    <w:rsid w:val="0058308A"/>
    <w:rsid w:val="00583775"/>
    <w:rsid w:val="00583F31"/>
    <w:rsid w:val="00584356"/>
    <w:rsid w:val="0058445E"/>
    <w:rsid w:val="00586E0D"/>
    <w:rsid w:val="005871EE"/>
    <w:rsid w:val="00587E47"/>
    <w:rsid w:val="00590CD4"/>
    <w:rsid w:val="00591235"/>
    <w:rsid w:val="00591B1C"/>
    <w:rsid w:val="00591FB9"/>
    <w:rsid w:val="00592BDE"/>
    <w:rsid w:val="00593195"/>
    <w:rsid w:val="0059424E"/>
    <w:rsid w:val="005944C9"/>
    <w:rsid w:val="00594EE1"/>
    <w:rsid w:val="00594FC1"/>
    <w:rsid w:val="005951ED"/>
    <w:rsid w:val="0059546E"/>
    <w:rsid w:val="0059583C"/>
    <w:rsid w:val="00596700"/>
    <w:rsid w:val="005A01E9"/>
    <w:rsid w:val="005A069F"/>
    <w:rsid w:val="005A0E0D"/>
    <w:rsid w:val="005A12F1"/>
    <w:rsid w:val="005A29DF"/>
    <w:rsid w:val="005A32DD"/>
    <w:rsid w:val="005A4AB8"/>
    <w:rsid w:val="005A6ADC"/>
    <w:rsid w:val="005B288D"/>
    <w:rsid w:val="005B2B0B"/>
    <w:rsid w:val="005B6871"/>
    <w:rsid w:val="005B6C07"/>
    <w:rsid w:val="005C0758"/>
    <w:rsid w:val="005C1516"/>
    <w:rsid w:val="005C178A"/>
    <w:rsid w:val="005C4842"/>
    <w:rsid w:val="005C53DD"/>
    <w:rsid w:val="005C6984"/>
    <w:rsid w:val="005D04B5"/>
    <w:rsid w:val="005D08F7"/>
    <w:rsid w:val="005D3346"/>
    <w:rsid w:val="005D36B0"/>
    <w:rsid w:val="005D36C1"/>
    <w:rsid w:val="005D3DED"/>
    <w:rsid w:val="005D4035"/>
    <w:rsid w:val="005D54A8"/>
    <w:rsid w:val="005D5AC2"/>
    <w:rsid w:val="005D5DB4"/>
    <w:rsid w:val="005D6008"/>
    <w:rsid w:val="005D608F"/>
    <w:rsid w:val="005D6D48"/>
    <w:rsid w:val="005D749B"/>
    <w:rsid w:val="005E030B"/>
    <w:rsid w:val="005E0C82"/>
    <w:rsid w:val="005E1396"/>
    <w:rsid w:val="005E187E"/>
    <w:rsid w:val="005E2D94"/>
    <w:rsid w:val="005E33E9"/>
    <w:rsid w:val="005E3C62"/>
    <w:rsid w:val="005E3FCB"/>
    <w:rsid w:val="005E4804"/>
    <w:rsid w:val="005E4C41"/>
    <w:rsid w:val="005E5C97"/>
    <w:rsid w:val="005E626B"/>
    <w:rsid w:val="005F0994"/>
    <w:rsid w:val="005F0F55"/>
    <w:rsid w:val="005F253B"/>
    <w:rsid w:val="005F2FFC"/>
    <w:rsid w:val="005F3089"/>
    <w:rsid w:val="005F3C6E"/>
    <w:rsid w:val="005F6292"/>
    <w:rsid w:val="005F6E5A"/>
    <w:rsid w:val="005F7E64"/>
    <w:rsid w:val="006015F3"/>
    <w:rsid w:val="00604A08"/>
    <w:rsid w:val="006050D1"/>
    <w:rsid w:val="006051A4"/>
    <w:rsid w:val="006069CE"/>
    <w:rsid w:val="00606A8D"/>
    <w:rsid w:val="00606AFE"/>
    <w:rsid w:val="00607E0D"/>
    <w:rsid w:val="00610225"/>
    <w:rsid w:val="006111A2"/>
    <w:rsid w:val="00611302"/>
    <w:rsid w:val="00611887"/>
    <w:rsid w:val="00612C8F"/>
    <w:rsid w:val="00613FC8"/>
    <w:rsid w:val="006140E9"/>
    <w:rsid w:val="006148BA"/>
    <w:rsid w:val="00614922"/>
    <w:rsid w:val="0061564F"/>
    <w:rsid w:val="0061613B"/>
    <w:rsid w:val="00616944"/>
    <w:rsid w:val="006174BD"/>
    <w:rsid w:val="0061771B"/>
    <w:rsid w:val="00617C1A"/>
    <w:rsid w:val="00620A88"/>
    <w:rsid w:val="00620B99"/>
    <w:rsid w:val="00621543"/>
    <w:rsid w:val="006216F7"/>
    <w:rsid w:val="00621B13"/>
    <w:rsid w:val="00621EEF"/>
    <w:rsid w:val="00622319"/>
    <w:rsid w:val="006227B9"/>
    <w:rsid w:val="00623B4C"/>
    <w:rsid w:val="00625B86"/>
    <w:rsid w:val="00627AF0"/>
    <w:rsid w:val="00630C01"/>
    <w:rsid w:val="006323ED"/>
    <w:rsid w:val="00634179"/>
    <w:rsid w:val="0063421C"/>
    <w:rsid w:val="006362A2"/>
    <w:rsid w:val="00636385"/>
    <w:rsid w:val="006376C0"/>
    <w:rsid w:val="00637869"/>
    <w:rsid w:val="0064286B"/>
    <w:rsid w:val="006431BC"/>
    <w:rsid w:val="0064430C"/>
    <w:rsid w:val="0064488D"/>
    <w:rsid w:val="00644B26"/>
    <w:rsid w:val="00644C6C"/>
    <w:rsid w:val="00644CE1"/>
    <w:rsid w:val="006458E9"/>
    <w:rsid w:val="00645BCB"/>
    <w:rsid w:val="006469B0"/>
    <w:rsid w:val="006479DD"/>
    <w:rsid w:val="00647BF3"/>
    <w:rsid w:val="006505BD"/>
    <w:rsid w:val="00650D2B"/>
    <w:rsid w:val="00652526"/>
    <w:rsid w:val="00652E95"/>
    <w:rsid w:val="0065320E"/>
    <w:rsid w:val="00653668"/>
    <w:rsid w:val="00653875"/>
    <w:rsid w:val="00654196"/>
    <w:rsid w:val="006543EA"/>
    <w:rsid w:val="00654A5E"/>
    <w:rsid w:val="00654CDE"/>
    <w:rsid w:val="00654F59"/>
    <w:rsid w:val="00655B05"/>
    <w:rsid w:val="00655E1E"/>
    <w:rsid w:val="0065684D"/>
    <w:rsid w:val="00657BC6"/>
    <w:rsid w:val="00657EF0"/>
    <w:rsid w:val="00660AA2"/>
    <w:rsid w:val="0066145A"/>
    <w:rsid w:val="00662174"/>
    <w:rsid w:val="00662371"/>
    <w:rsid w:val="0066323A"/>
    <w:rsid w:val="0066428E"/>
    <w:rsid w:val="00666382"/>
    <w:rsid w:val="0066729D"/>
    <w:rsid w:val="006715DC"/>
    <w:rsid w:val="006725EB"/>
    <w:rsid w:val="0067298B"/>
    <w:rsid w:val="00672E4F"/>
    <w:rsid w:val="00672F39"/>
    <w:rsid w:val="00674173"/>
    <w:rsid w:val="00674F33"/>
    <w:rsid w:val="00675509"/>
    <w:rsid w:val="006763C8"/>
    <w:rsid w:val="0067662F"/>
    <w:rsid w:val="0067680A"/>
    <w:rsid w:val="00676C0B"/>
    <w:rsid w:val="00676C4E"/>
    <w:rsid w:val="00676D08"/>
    <w:rsid w:val="00676FD0"/>
    <w:rsid w:val="00677300"/>
    <w:rsid w:val="006776A0"/>
    <w:rsid w:val="00677ACA"/>
    <w:rsid w:val="00677B18"/>
    <w:rsid w:val="006819F8"/>
    <w:rsid w:val="00682547"/>
    <w:rsid w:val="006829B2"/>
    <w:rsid w:val="006854FC"/>
    <w:rsid w:val="00685BA7"/>
    <w:rsid w:val="00686E26"/>
    <w:rsid w:val="00686E29"/>
    <w:rsid w:val="0069153C"/>
    <w:rsid w:val="00691BC8"/>
    <w:rsid w:val="006925F7"/>
    <w:rsid w:val="00692A4F"/>
    <w:rsid w:val="00692D7B"/>
    <w:rsid w:val="00693453"/>
    <w:rsid w:val="006951A4"/>
    <w:rsid w:val="0069538D"/>
    <w:rsid w:val="00696064"/>
    <w:rsid w:val="00696892"/>
    <w:rsid w:val="00697D2C"/>
    <w:rsid w:val="006A0C97"/>
    <w:rsid w:val="006A10C6"/>
    <w:rsid w:val="006A18B4"/>
    <w:rsid w:val="006A3806"/>
    <w:rsid w:val="006A42B1"/>
    <w:rsid w:val="006A4608"/>
    <w:rsid w:val="006A59E8"/>
    <w:rsid w:val="006A655A"/>
    <w:rsid w:val="006A6A77"/>
    <w:rsid w:val="006A6F0C"/>
    <w:rsid w:val="006A7794"/>
    <w:rsid w:val="006B03BB"/>
    <w:rsid w:val="006B0B54"/>
    <w:rsid w:val="006B0E4D"/>
    <w:rsid w:val="006B35C7"/>
    <w:rsid w:val="006B36D7"/>
    <w:rsid w:val="006B4D01"/>
    <w:rsid w:val="006B5DBB"/>
    <w:rsid w:val="006B610C"/>
    <w:rsid w:val="006B65D9"/>
    <w:rsid w:val="006B674C"/>
    <w:rsid w:val="006B6875"/>
    <w:rsid w:val="006B7495"/>
    <w:rsid w:val="006B7985"/>
    <w:rsid w:val="006C2FA8"/>
    <w:rsid w:val="006C3C05"/>
    <w:rsid w:val="006C3DAE"/>
    <w:rsid w:val="006C5009"/>
    <w:rsid w:val="006C5971"/>
    <w:rsid w:val="006C646A"/>
    <w:rsid w:val="006C6617"/>
    <w:rsid w:val="006C6825"/>
    <w:rsid w:val="006C7967"/>
    <w:rsid w:val="006D0667"/>
    <w:rsid w:val="006D0EB1"/>
    <w:rsid w:val="006D15D4"/>
    <w:rsid w:val="006D169A"/>
    <w:rsid w:val="006D2370"/>
    <w:rsid w:val="006D2A72"/>
    <w:rsid w:val="006D2DFA"/>
    <w:rsid w:val="006D4132"/>
    <w:rsid w:val="006D482B"/>
    <w:rsid w:val="006D59FF"/>
    <w:rsid w:val="006D61DD"/>
    <w:rsid w:val="006D6563"/>
    <w:rsid w:val="006E06A8"/>
    <w:rsid w:val="006E0C99"/>
    <w:rsid w:val="006E2155"/>
    <w:rsid w:val="006E2562"/>
    <w:rsid w:val="006E3069"/>
    <w:rsid w:val="006E3FBB"/>
    <w:rsid w:val="006E45BA"/>
    <w:rsid w:val="006E49AF"/>
    <w:rsid w:val="006F1585"/>
    <w:rsid w:val="006F180C"/>
    <w:rsid w:val="006F22B1"/>
    <w:rsid w:val="006F2940"/>
    <w:rsid w:val="006F4306"/>
    <w:rsid w:val="006F4602"/>
    <w:rsid w:val="006F4DC5"/>
    <w:rsid w:val="006F4E52"/>
    <w:rsid w:val="006F636F"/>
    <w:rsid w:val="006F6F74"/>
    <w:rsid w:val="006F7AB5"/>
    <w:rsid w:val="00701C51"/>
    <w:rsid w:val="00702369"/>
    <w:rsid w:val="00703729"/>
    <w:rsid w:val="007044D7"/>
    <w:rsid w:val="00704959"/>
    <w:rsid w:val="007060A1"/>
    <w:rsid w:val="00706DD0"/>
    <w:rsid w:val="00707400"/>
    <w:rsid w:val="00707E48"/>
    <w:rsid w:val="007130B7"/>
    <w:rsid w:val="007133FE"/>
    <w:rsid w:val="00713A70"/>
    <w:rsid w:val="00713E5F"/>
    <w:rsid w:val="0071446E"/>
    <w:rsid w:val="007166E9"/>
    <w:rsid w:val="007167CE"/>
    <w:rsid w:val="00716E76"/>
    <w:rsid w:val="0071750B"/>
    <w:rsid w:val="00717FD6"/>
    <w:rsid w:val="007202ED"/>
    <w:rsid w:val="007210A3"/>
    <w:rsid w:val="00722E9D"/>
    <w:rsid w:val="007232CC"/>
    <w:rsid w:val="00723AC0"/>
    <w:rsid w:val="00723DD6"/>
    <w:rsid w:val="00726311"/>
    <w:rsid w:val="00726470"/>
    <w:rsid w:val="007264DD"/>
    <w:rsid w:val="00727371"/>
    <w:rsid w:val="007273BB"/>
    <w:rsid w:val="007274FF"/>
    <w:rsid w:val="007300FF"/>
    <w:rsid w:val="00730F2F"/>
    <w:rsid w:val="00731254"/>
    <w:rsid w:val="00731524"/>
    <w:rsid w:val="00733D64"/>
    <w:rsid w:val="00734394"/>
    <w:rsid w:val="0073477A"/>
    <w:rsid w:val="00735E60"/>
    <w:rsid w:val="0073684E"/>
    <w:rsid w:val="00736862"/>
    <w:rsid w:val="007423FC"/>
    <w:rsid w:val="007429BD"/>
    <w:rsid w:val="00742A2A"/>
    <w:rsid w:val="00742FDA"/>
    <w:rsid w:val="00744BFF"/>
    <w:rsid w:val="00745202"/>
    <w:rsid w:val="00745B7C"/>
    <w:rsid w:val="0074624C"/>
    <w:rsid w:val="00746F54"/>
    <w:rsid w:val="007510CE"/>
    <w:rsid w:val="0075257D"/>
    <w:rsid w:val="00752EAE"/>
    <w:rsid w:val="00753A2A"/>
    <w:rsid w:val="00754ABF"/>
    <w:rsid w:val="00754B38"/>
    <w:rsid w:val="00755926"/>
    <w:rsid w:val="00760BE3"/>
    <w:rsid w:val="00760F44"/>
    <w:rsid w:val="007610B1"/>
    <w:rsid w:val="0076214C"/>
    <w:rsid w:val="00762277"/>
    <w:rsid w:val="00762438"/>
    <w:rsid w:val="007625AB"/>
    <w:rsid w:val="007633AF"/>
    <w:rsid w:val="0076384A"/>
    <w:rsid w:val="0076425F"/>
    <w:rsid w:val="00765930"/>
    <w:rsid w:val="0076613E"/>
    <w:rsid w:val="00766BF0"/>
    <w:rsid w:val="007675DF"/>
    <w:rsid w:val="00767B04"/>
    <w:rsid w:val="00767B4D"/>
    <w:rsid w:val="00767F14"/>
    <w:rsid w:val="007712E3"/>
    <w:rsid w:val="0077187B"/>
    <w:rsid w:val="00773E33"/>
    <w:rsid w:val="007753BA"/>
    <w:rsid w:val="007759AD"/>
    <w:rsid w:val="00775C37"/>
    <w:rsid w:val="00776BD3"/>
    <w:rsid w:val="00776F31"/>
    <w:rsid w:val="00777175"/>
    <w:rsid w:val="00777DF8"/>
    <w:rsid w:val="00780469"/>
    <w:rsid w:val="00780889"/>
    <w:rsid w:val="0078253E"/>
    <w:rsid w:val="007825C9"/>
    <w:rsid w:val="0078526C"/>
    <w:rsid w:val="00785338"/>
    <w:rsid w:val="00785844"/>
    <w:rsid w:val="00786B65"/>
    <w:rsid w:val="00787E7D"/>
    <w:rsid w:val="00791096"/>
    <w:rsid w:val="007916BB"/>
    <w:rsid w:val="007919A0"/>
    <w:rsid w:val="00792101"/>
    <w:rsid w:val="0079213F"/>
    <w:rsid w:val="007943C0"/>
    <w:rsid w:val="00794497"/>
    <w:rsid w:val="007A0C92"/>
    <w:rsid w:val="007A5184"/>
    <w:rsid w:val="007A5B4C"/>
    <w:rsid w:val="007A63E3"/>
    <w:rsid w:val="007A64AC"/>
    <w:rsid w:val="007A6999"/>
    <w:rsid w:val="007A6F9C"/>
    <w:rsid w:val="007A7181"/>
    <w:rsid w:val="007A737D"/>
    <w:rsid w:val="007A7AF1"/>
    <w:rsid w:val="007A7F09"/>
    <w:rsid w:val="007B0D09"/>
    <w:rsid w:val="007B1854"/>
    <w:rsid w:val="007B1AC9"/>
    <w:rsid w:val="007B31FE"/>
    <w:rsid w:val="007B3A7D"/>
    <w:rsid w:val="007B67F3"/>
    <w:rsid w:val="007C0D2D"/>
    <w:rsid w:val="007C1D84"/>
    <w:rsid w:val="007C1DC3"/>
    <w:rsid w:val="007C31BA"/>
    <w:rsid w:val="007C3740"/>
    <w:rsid w:val="007C3B76"/>
    <w:rsid w:val="007C5643"/>
    <w:rsid w:val="007C5E6B"/>
    <w:rsid w:val="007C6183"/>
    <w:rsid w:val="007C748F"/>
    <w:rsid w:val="007D0A35"/>
    <w:rsid w:val="007D217E"/>
    <w:rsid w:val="007D2DCB"/>
    <w:rsid w:val="007D3906"/>
    <w:rsid w:val="007D5036"/>
    <w:rsid w:val="007D5BB0"/>
    <w:rsid w:val="007D5D91"/>
    <w:rsid w:val="007D5ED3"/>
    <w:rsid w:val="007D66E8"/>
    <w:rsid w:val="007D6A13"/>
    <w:rsid w:val="007E02D9"/>
    <w:rsid w:val="007E17BE"/>
    <w:rsid w:val="007E1DFD"/>
    <w:rsid w:val="007E4339"/>
    <w:rsid w:val="007E4A0D"/>
    <w:rsid w:val="007E5A95"/>
    <w:rsid w:val="007E6304"/>
    <w:rsid w:val="007E7A0A"/>
    <w:rsid w:val="007E7BC4"/>
    <w:rsid w:val="007F0702"/>
    <w:rsid w:val="007F25D9"/>
    <w:rsid w:val="007F2E5D"/>
    <w:rsid w:val="007F3B3B"/>
    <w:rsid w:val="007F3C2D"/>
    <w:rsid w:val="007F48DA"/>
    <w:rsid w:val="007F51FF"/>
    <w:rsid w:val="007F535B"/>
    <w:rsid w:val="007F5693"/>
    <w:rsid w:val="007F61F1"/>
    <w:rsid w:val="007F6B24"/>
    <w:rsid w:val="007F6BA2"/>
    <w:rsid w:val="007F6F96"/>
    <w:rsid w:val="007F6FAE"/>
    <w:rsid w:val="007F7E2D"/>
    <w:rsid w:val="008008B4"/>
    <w:rsid w:val="00801C30"/>
    <w:rsid w:val="008027AA"/>
    <w:rsid w:val="008039D0"/>
    <w:rsid w:val="008040E4"/>
    <w:rsid w:val="008054EE"/>
    <w:rsid w:val="00806056"/>
    <w:rsid w:val="00806C03"/>
    <w:rsid w:val="00807740"/>
    <w:rsid w:val="00810C22"/>
    <w:rsid w:val="008115D2"/>
    <w:rsid w:val="00811650"/>
    <w:rsid w:val="008145A2"/>
    <w:rsid w:val="00817D77"/>
    <w:rsid w:val="00817E2B"/>
    <w:rsid w:val="0082196E"/>
    <w:rsid w:val="008225B4"/>
    <w:rsid w:val="00822CD9"/>
    <w:rsid w:val="008233B3"/>
    <w:rsid w:val="008242B5"/>
    <w:rsid w:val="00824A62"/>
    <w:rsid w:val="00824C4C"/>
    <w:rsid w:val="0082593A"/>
    <w:rsid w:val="00825A22"/>
    <w:rsid w:val="00826137"/>
    <w:rsid w:val="00826695"/>
    <w:rsid w:val="00827992"/>
    <w:rsid w:val="0083040E"/>
    <w:rsid w:val="00830911"/>
    <w:rsid w:val="0083133D"/>
    <w:rsid w:val="00831987"/>
    <w:rsid w:val="0083268E"/>
    <w:rsid w:val="00833008"/>
    <w:rsid w:val="00833407"/>
    <w:rsid w:val="008338E3"/>
    <w:rsid w:val="00835F86"/>
    <w:rsid w:val="0083699C"/>
    <w:rsid w:val="00836F3E"/>
    <w:rsid w:val="008378A4"/>
    <w:rsid w:val="00841246"/>
    <w:rsid w:val="00841520"/>
    <w:rsid w:val="00841A12"/>
    <w:rsid w:val="0084204D"/>
    <w:rsid w:val="0084452B"/>
    <w:rsid w:val="0084526D"/>
    <w:rsid w:val="00845893"/>
    <w:rsid w:val="00845BCC"/>
    <w:rsid w:val="00847B07"/>
    <w:rsid w:val="0085092F"/>
    <w:rsid w:val="00850B95"/>
    <w:rsid w:val="00850C87"/>
    <w:rsid w:val="0085158E"/>
    <w:rsid w:val="00851941"/>
    <w:rsid w:val="00851E42"/>
    <w:rsid w:val="008524CC"/>
    <w:rsid w:val="008525F0"/>
    <w:rsid w:val="00853407"/>
    <w:rsid w:val="008541A2"/>
    <w:rsid w:val="00855430"/>
    <w:rsid w:val="00855461"/>
    <w:rsid w:val="008560AE"/>
    <w:rsid w:val="00856A3D"/>
    <w:rsid w:val="00857904"/>
    <w:rsid w:val="00857AE3"/>
    <w:rsid w:val="00861AF8"/>
    <w:rsid w:val="0086248A"/>
    <w:rsid w:val="0086274A"/>
    <w:rsid w:val="00862A7E"/>
    <w:rsid w:val="00863B48"/>
    <w:rsid w:val="00863B84"/>
    <w:rsid w:val="00863FC3"/>
    <w:rsid w:val="00864401"/>
    <w:rsid w:val="00865EEF"/>
    <w:rsid w:val="0086623C"/>
    <w:rsid w:val="0086657D"/>
    <w:rsid w:val="008670B6"/>
    <w:rsid w:val="0086712E"/>
    <w:rsid w:val="00870043"/>
    <w:rsid w:val="008710FF"/>
    <w:rsid w:val="00871AF2"/>
    <w:rsid w:val="00872E4D"/>
    <w:rsid w:val="00872F61"/>
    <w:rsid w:val="008757AC"/>
    <w:rsid w:val="008765C6"/>
    <w:rsid w:val="00876B22"/>
    <w:rsid w:val="008778DD"/>
    <w:rsid w:val="00877FA8"/>
    <w:rsid w:val="00881BD7"/>
    <w:rsid w:val="00882030"/>
    <w:rsid w:val="0088219B"/>
    <w:rsid w:val="00882A82"/>
    <w:rsid w:val="00882EB4"/>
    <w:rsid w:val="00884483"/>
    <w:rsid w:val="0088455F"/>
    <w:rsid w:val="00884975"/>
    <w:rsid w:val="00886182"/>
    <w:rsid w:val="008868D2"/>
    <w:rsid w:val="00886DB5"/>
    <w:rsid w:val="00886EC9"/>
    <w:rsid w:val="0088762E"/>
    <w:rsid w:val="00890CF3"/>
    <w:rsid w:val="008913C1"/>
    <w:rsid w:val="008915BD"/>
    <w:rsid w:val="00891C04"/>
    <w:rsid w:val="00892607"/>
    <w:rsid w:val="008937A1"/>
    <w:rsid w:val="0089394A"/>
    <w:rsid w:val="00893AD6"/>
    <w:rsid w:val="00893BBC"/>
    <w:rsid w:val="00894A83"/>
    <w:rsid w:val="0089597E"/>
    <w:rsid w:val="00895DF0"/>
    <w:rsid w:val="008962C9"/>
    <w:rsid w:val="00896E04"/>
    <w:rsid w:val="008A16F7"/>
    <w:rsid w:val="008A28C4"/>
    <w:rsid w:val="008A31BA"/>
    <w:rsid w:val="008A5C63"/>
    <w:rsid w:val="008A5C70"/>
    <w:rsid w:val="008A5D1A"/>
    <w:rsid w:val="008A6CEF"/>
    <w:rsid w:val="008A757E"/>
    <w:rsid w:val="008B1BF7"/>
    <w:rsid w:val="008B1D61"/>
    <w:rsid w:val="008B20E3"/>
    <w:rsid w:val="008B38C9"/>
    <w:rsid w:val="008B3AC3"/>
    <w:rsid w:val="008B3B3C"/>
    <w:rsid w:val="008B4F3D"/>
    <w:rsid w:val="008B54D9"/>
    <w:rsid w:val="008B57AC"/>
    <w:rsid w:val="008B6EB7"/>
    <w:rsid w:val="008C01EB"/>
    <w:rsid w:val="008C0925"/>
    <w:rsid w:val="008C0C3E"/>
    <w:rsid w:val="008C16E6"/>
    <w:rsid w:val="008C286B"/>
    <w:rsid w:val="008C3B13"/>
    <w:rsid w:val="008C3C1C"/>
    <w:rsid w:val="008C3CDB"/>
    <w:rsid w:val="008C463B"/>
    <w:rsid w:val="008C50D1"/>
    <w:rsid w:val="008C5C77"/>
    <w:rsid w:val="008C6FFB"/>
    <w:rsid w:val="008C72FB"/>
    <w:rsid w:val="008C7C2B"/>
    <w:rsid w:val="008D0D89"/>
    <w:rsid w:val="008D14A8"/>
    <w:rsid w:val="008D25BF"/>
    <w:rsid w:val="008D44FA"/>
    <w:rsid w:val="008D5167"/>
    <w:rsid w:val="008D5A07"/>
    <w:rsid w:val="008D6293"/>
    <w:rsid w:val="008D65B0"/>
    <w:rsid w:val="008D6C0C"/>
    <w:rsid w:val="008D7C80"/>
    <w:rsid w:val="008D7F13"/>
    <w:rsid w:val="008E0B2E"/>
    <w:rsid w:val="008E0CF3"/>
    <w:rsid w:val="008E0EBD"/>
    <w:rsid w:val="008E201D"/>
    <w:rsid w:val="008E2638"/>
    <w:rsid w:val="008E2E72"/>
    <w:rsid w:val="008E6C83"/>
    <w:rsid w:val="008E78A5"/>
    <w:rsid w:val="008F0F13"/>
    <w:rsid w:val="008F135E"/>
    <w:rsid w:val="008F275F"/>
    <w:rsid w:val="008F2B9C"/>
    <w:rsid w:val="008F2C90"/>
    <w:rsid w:val="008F503E"/>
    <w:rsid w:val="008F6C7D"/>
    <w:rsid w:val="008F77A4"/>
    <w:rsid w:val="008F7F8B"/>
    <w:rsid w:val="00900630"/>
    <w:rsid w:val="00901C00"/>
    <w:rsid w:val="009023A9"/>
    <w:rsid w:val="009034EA"/>
    <w:rsid w:val="00903AC4"/>
    <w:rsid w:val="00904481"/>
    <w:rsid w:val="0090492F"/>
    <w:rsid w:val="00905077"/>
    <w:rsid w:val="00905F35"/>
    <w:rsid w:val="00906904"/>
    <w:rsid w:val="00907105"/>
    <w:rsid w:val="009104E8"/>
    <w:rsid w:val="00911083"/>
    <w:rsid w:val="0091124C"/>
    <w:rsid w:val="0091289A"/>
    <w:rsid w:val="00912936"/>
    <w:rsid w:val="00913355"/>
    <w:rsid w:val="00913A71"/>
    <w:rsid w:val="00913C38"/>
    <w:rsid w:val="00915109"/>
    <w:rsid w:val="0091521B"/>
    <w:rsid w:val="00916991"/>
    <w:rsid w:val="00916C3C"/>
    <w:rsid w:val="0091722E"/>
    <w:rsid w:val="00920267"/>
    <w:rsid w:val="00920CF2"/>
    <w:rsid w:val="009212DF"/>
    <w:rsid w:val="0092281B"/>
    <w:rsid w:val="00922B4F"/>
    <w:rsid w:val="0092359B"/>
    <w:rsid w:val="00923752"/>
    <w:rsid w:val="00924216"/>
    <w:rsid w:val="00924C11"/>
    <w:rsid w:val="009266C8"/>
    <w:rsid w:val="00926875"/>
    <w:rsid w:val="009270AA"/>
    <w:rsid w:val="00927696"/>
    <w:rsid w:val="00927CC0"/>
    <w:rsid w:val="00930897"/>
    <w:rsid w:val="00934131"/>
    <w:rsid w:val="00934ADC"/>
    <w:rsid w:val="0093565F"/>
    <w:rsid w:val="009360DF"/>
    <w:rsid w:val="0093666C"/>
    <w:rsid w:val="00936D29"/>
    <w:rsid w:val="0094043A"/>
    <w:rsid w:val="00940656"/>
    <w:rsid w:val="00940D41"/>
    <w:rsid w:val="00941615"/>
    <w:rsid w:val="00941E6E"/>
    <w:rsid w:val="00942B02"/>
    <w:rsid w:val="00942E9E"/>
    <w:rsid w:val="00943837"/>
    <w:rsid w:val="00943AED"/>
    <w:rsid w:val="009459C2"/>
    <w:rsid w:val="00946091"/>
    <w:rsid w:val="009466E1"/>
    <w:rsid w:val="00950783"/>
    <w:rsid w:val="00950DDC"/>
    <w:rsid w:val="009539D8"/>
    <w:rsid w:val="009541FF"/>
    <w:rsid w:val="009565B0"/>
    <w:rsid w:val="009567B7"/>
    <w:rsid w:val="00956971"/>
    <w:rsid w:val="00957A38"/>
    <w:rsid w:val="009618B7"/>
    <w:rsid w:val="00962B90"/>
    <w:rsid w:val="0096345E"/>
    <w:rsid w:val="00963A09"/>
    <w:rsid w:val="009659E8"/>
    <w:rsid w:val="00966936"/>
    <w:rsid w:val="00966ACC"/>
    <w:rsid w:val="00967642"/>
    <w:rsid w:val="00967EA6"/>
    <w:rsid w:val="00970D0C"/>
    <w:rsid w:val="00970FAE"/>
    <w:rsid w:val="00971355"/>
    <w:rsid w:val="009721C4"/>
    <w:rsid w:val="00972F50"/>
    <w:rsid w:val="0097340A"/>
    <w:rsid w:val="00973F72"/>
    <w:rsid w:val="009766C6"/>
    <w:rsid w:val="009775DF"/>
    <w:rsid w:val="00977AC1"/>
    <w:rsid w:val="0098067D"/>
    <w:rsid w:val="00980A9D"/>
    <w:rsid w:val="009825D8"/>
    <w:rsid w:val="00982B66"/>
    <w:rsid w:val="00982C32"/>
    <w:rsid w:val="00982DE0"/>
    <w:rsid w:val="009833A5"/>
    <w:rsid w:val="00983C69"/>
    <w:rsid w:val="00984585"/>
    <w:rsid w:val="00984DDC"/>
    <w:rsid w:val="00986576"/>
    <w:rsid w:val="00986632"/>
    <w:rsid w:val="00986BD0"/>
    <w:rsid w:val="009879A9"/>
    <w:rsid w:val="00990B25"/>
    <w:rsid w:val="00992E19"/>
    <w:rsid w:val="00993714"/>
    <w:rsid w:val="00993C53"/>
    <w:rsid w:val="0099539E"/>
    <w:rsid w:val="009953A1"/>
    <w:rsid w:val="00995F3E"/>
    <w:rsid w:val="009A1489"/>
    <w:rsid w:val="009A24C6"/>
    <w:rsid w:val="009A2AEC"/>
    <w:rsid w:val="009A2E9C"/>
    <w:rsid w:val="009A32A2"/>
    <w:rsid w:val="009A37A1"/>
    <w:rsid w:val="009A3BD7"/>
    <w:rsid w:val="009A4656"/>
    <w:rsid w:val="009A4B76"/>
    <w:rsid w:val="009A4E56"/>
    <w:rsid w:val="009A6848"/>
    <w:rsid w:val="009A7752"/>
    <w:rsid w:val="009B0F0A"/>
    <w:rsid w:val="009B0F32"/>
    <w:rsid w:val="009B126B"/>
    <w:rsid w:val="009B2513"/>
    <w:rsid w:val="009B3A85"/>
    <w:rsid w:val="009B3FBE"/>
    <w:rsid w:val="009B4202"/>
    <w:rsid w:val="009B44B8"/>
    <w:rsid w:val="009B5273"/>
    <w:rsid w:val="009B52ED"/>
    <w:rsid w:val="009B5494"/>
    <w:rsid w:val="009B5534"/>
    <w:rsid w:val="009B7299"/>
    <w:rsid w:val="009B79F7"/>
    <w:rsid w:val="009C0B2E"/>
    <w:rsid w:val="009C0BEC"/>
    <w:rsid w:val="009C24DD"/>
    <w:rsid w:val="009C2615"/>
    <w:rsid w:val="009C2A67"/>
    <w:rsid w:val="009C3237"/>
    <w:rsid w:val="009C43FF"/>
    <w:rsid w:val="009C45F5"/>
    <w:rsid w:val="009C535C"/>
    <w:rsid w:val="009C6E60"/>
    <w:rsid w:val="009C79CE"/>
    <w:rsid w:val="009C7D9F"/>
    <w:rsid w:val="009D051D"/>
    <w:rsid w:val="009D0605"/>
    <w:rsid w:val="009D12CF"/>
    <w:rsid w:val="009D1F21"/>
    <w:rsid w:val="009D22DC"/>
    <w:rsid w:val="009D2DAE"/>
    <w:rsid w:val="009D3550"/>
    <w:rsid w:val="009D3E81"/>
    <w:rsid w:val="009D6573"/>
    <w:rsid w:val="009D750D"/>
    <w:rsid w:val="009D7A36"/>
    <w:rsid w:val="009D7CBF"/>
    <w:rsid w:val="009E00FE"/>
    <w:rsid w:val="009E1469"/>
    <w:rsid w:val="009E3412"/>
    <w:rsid w:val="009E3CFA"/>
    <w:rsid w:val="009E4370"/>
    <w:rsid w:val="009E5DF3"/>
    <w:rsid w:val="009F0066"/>
    <w:rsid w:val="009F027B"/>
    <w:rsid w:val="009F02B1"/>
    <w:rsid w:val="009F16C5"/>
    <w:rsid w:val="009F1E4B"/>
    <w:rsid w:val="009F3F35"/>
    <w:rsid w:val="009F499C"/>
    <w:rsid w:val="009F68DD"/>
    <w:rsid w:val="009F7AF9"/>
    <w:rsid w:val="00A00AEF"/>
    <w:rsid w:val="00A02740"/>
    <w:rsid w:val="00A02DD2"/>
    <w:rsid w:val="00A03203"/>
    <w:rsid w:val="00A03C8F"/>
    <w:rsid w:val="00A04C10"/>
    <w:rsid w:val="00A056C2"/>
    <w:rsid w:val="00A05A3E"/>
    <w:rsid w:val="00A06271"/>
    <w:rsid w:val="00A067C4"/>
    <w:rsid w:val="00A076C7"/>
    <w:rsid w:val="00A07A7C"/>
    <w:rsid w:val="00A07CB1"/>
    <w:rsid w:val="00A07F3C"/>
    <w:rsid w:val="00A11492"/>
    <w:rsid w:val="00A114CF"/>
    <w:rsid w:val="00A11B77"/>
    <w:rsid w:val="00A11D0E"/>
    <w:rsid w:val="00A12243"/>
    <w:rsid w:val="00A127A3"/>
    <w:rsid w:val="00A13264"/>
    <w:rsid w:val="00A14636"/>
    <w:rsid w:val="00A14AD1"/>
    <w:rsid w:val="00A16AFD"/>
    <w:rsid w:val="00A16BCF"/>
    <w:rsid w:val="00A21F75"/>
    <w:rsid w:val="00A22329"/>
    <w:rsid w:val="00A2247F"/>
    <w:rsid w:val="00A22BD6"/>
    <w:rsid w:val="00A22C6E"/>
    <w:rsid w:val="00A2310E"/>
    <w:rsid w:val="00A241AE"/>
    <w:rsid w:val="00A24924"/>
    <w:rsid w:val="00A249FB"/>
    <w:rsid w:val="00A24DEF"/>
    <w:rsid w:val="00A263FE"/>
    <w:rsid w:val="00A26893"/>
    <w:rsid w:val="00A275D2"/>
    <w:rsid w:val="00A27BCD"/>
    <w:rsid w:val="00A27F0D"/>
    <w:rsid w:val="00A302E2"/>
    <w:rsid w:val="00A31D5A"/>
    <w:rsid w:val="00A32E65"/>
    <w:rsid w:val="00A33801"/>
    <w:rsid w:val="00A35863"/>
    <w:rsid w:val="00A40A6F"/>
    <w:rsid w:val="00A41489"/>
    <w:rsid w:val="00A45C15"/>
    <w:rsid w:val="00A464ED"/>
    <w:rsid w:val="00A4689C"/>
    <w:rsid w:val="00A473BD"/>
    <w:rsid w:val="00A47500"/>
    <w:rsid w:val="00A50D8E"/>
    <w:rsid w:val="00A5118B"/>
    <w:rsid w:val="00A51B4A"/>
    <w:rsid w:val="00A51C2C"/>
    <w:rsid w:val="00A52ED3"/>
    <w:rsid w:val="00A536B1"/>
    <w:rsid w:val="00A5599F"/>
    <w:rsid w:val="00A5647C"/>
    <w:rsid w:val="00A56C7D"/>
    <w:rsid w:val="00A5738D"/>
    <w:rsid w:val="00A57F2C"/>
    <w:rsid w:val="00A61F41"/>
    <w:rsid w:val="00A64D02"/>
    <w:rsid w:val="00A6598D"/>
    <w:rsid w:val="00A663B6"/>
    <w:rsid w:val="00A667D9"/>
    <w:rsid w:val="00A67157"/>
    <w:rsid w:val="00A674EE"/>
    <w:rsid w:val="00A67E33"/>
    <w:rsid w:val="00A70608"/>
    <w:rsid w:val="00A719FC"/>
    <w:rsid w:val="00A73127"/>
    <w:rsid w:val="00A73A84"/>
    <w:rsid w:val="00A74585"/>
    <w:rsid w:val="00A7518C"/>
    <w:rsid w:val="00A75DB8"/>
    <w:rsid w:val="00A75FA9"/>
    <w:rsid w:val="00A761E9"/>
    <w:rsid w:val="00A762B5"/>
    <w:rsid w:val="00A77556"/>
    <w:rsid w:val="00A803A1"/>
    <w:rsid w:val="00A8095A"/>
    <w:rsid w:val="00A82449"/>
    <w:rsid w:val="00A82858"/>
    <w:rsid w:val="00A83473"/>
    <w:rsid w:val="00A839A0"/>
    <w:rsid w:val="00A84CF8"/>
    <w:rsid w:val="00A85F33"/>
    <w:rsid w:val="00A86B16"/>
    <w:rsid w:val="00A86D16"/>
    <w:rsid w:val="00A90221"/>
    <w:rsid w:val="00A91E09"/>
    <w:rsid w:val="00A9215F"/>
    <w:rsid w:val="00A925DB"/>
    <w:rsid w:val="00A928C9"/>
    <w:rsid w:val="00A92923"/>
    <w:rsid w:val="00A92FC0"/>
    <w:rsid w:val="00A94E93"/>
    <w:rsid w:val="00A95786"/>
    <w:rsid w:val="00A95938"/>
    <w:rsid w:val="00A95BCD"/>
    <w:rsid w:val="00A95F08"/>
    <w:rsid w:val="00A974B3"/>
    <w:rsid w:val="00A97745"/>
    <w:rsid w:val="00A9774D"/>
    <w:rsid w:val="00A97C9B"/>
    <w:rsid w:val="00AA0470"/>
    <w:rsid w:val="00AA3198"/>
    <w:rsid w:val="00AA5C0E"/>
    <w:rsid w:val="00AA5C3A"/>
    <w:rsid w:val="00AA6060"/>
    <w:rsid w:val="00AA685E"/>
    <w:rsid w:val="00AA744B"/>
    <w:rsid w:val="00AA7473"/>
    <w:rsid w:val="00AB06AD"/>
    <w:rsid w:val="00AB0F74"/>
    <w:rsid w:val="00AB33A3"/>
    <w:rsid w:val="00AB3D0E"/>
    <w:rsid w:val="00AB4BBE"/>
    <w:rsid w:val="00AB51E0"/>
    <w:rsid w:val="00AB53B2"/>
    <w:rsid w:val="00AB6AB9"/>
    <w:rsid w:val="00AB6AFB"/>
    <w:rsid w:val="00AB7C48"/>
    <w:rsid w:val="00AC08BB"/>
    <w:rsid w:val="00AC0B55"/>
    <w:rsid w:val="00AC0C52"/>
    <w:rsid w:val="00AC213B"/>
    <w:rsid w:val="00AC235A"/>
    <w:rsid w:val="00AC260E"/>
    <w:rsid w:val="00AC39B5"/>
    <w:rsid w:val="00AC5EB4"/>
    <w:rsid w:val="00AC71B6"/>
    <w:rsid w:val="00AC7565"/>
    <w:rsid w:val="00AC78C0"/>
    <w:rsid w:val="00AD0102"/>
    <w:rsid w:val="00AD2035"/>
    <w:rsid w:val="00AD4BFA"/>
    <w:rsid w:val="00AD4E5B"/>
    <w:rsid w:val="00AD5F7F"/>
    <w:rsid w:val="00AD601A"/>
    <w:rsid w:val="00AD6B92"/>
    <w:rsid w:val="00AD6F14"/>
    <w:rsid w:val="00AD74BF"/>
    <w:rsid w:val="00AD7A9A"/>
    <w:rsid w:val="00AE06CC"/>
    <w:rsid w:val="00AE0A6D"/>
    <w:rsid w:val="00AE1EDC"/>
    <w:rsid w:val="00AE2759"/>
    <w:rsid w:val="00AE30DD"/>
    <w:rsid w:val="00AE3A8D"/>
    <w:rsid w:val="00AE5728"/>
    <w:rsid w:val="00AE60F4"/>
    <w:rsid w:val="00AE6436"/>
    <w:rsid w:val="00AE6F5C"/>
    <w:rsid w:val="00AE78C0"/>
    <w:rsid w:val="00AE7F39"/>
    <w:rsid w:val="00AF0254"/>
    <w:rsid w:val="00AF2E4F"/>
    <w:rsid w:val="00AF626D"/>
    <w:rsid w:val="00AF7288"/>
    <w:rsid w:val="00AF7B56"/>
    <w:rsid w:val="00B01E26"/>
    <w:rsid w:val="00B01FEC"/>
    <w:rsid w:val="00B02337"/>
    <w:rsid w:val="00B02B2D"/>
    <w:rsid w:val="00B03316"/>
    <w:rsid w:val="00B04BCA"/>
    <w:rsid w:val="00B05E92"/>
    <w:rsid w:val="00B06056"/>
    <w:rsid w:val="00B0626E"/>
    <w:rsid w:val="00B0773D"/>
    <w:rsid w:val="00B07B99"/>
    <w:rsid w:val="00B07FAC"/>
    <w:rsid w:val="00B108FA"/>
    <w:rsid w:val="00B10A2B"/>
    <w:rsid w:val="00B11788"/>
    <w:rsid w:val="00B130AB"/>
    <w:rsid w:val="00B133F8"/>
    <w:rsid w:val="00B136B4"/>
    <w:rsid w:val="00B13ABA"/>
    <w:rsid w:val="00B14292"/>
    <w:rsid w:val="00B1471D"/>
    <w:rsid w:val="00B14C4B"/>
    <w:rsid w:val="00B15C34"/>
    <w:rsid w:val="00B16326"/>
    <w:rsid w:val="00B17628"/>
    <w:rsid w:val="00B17ADD"/>
    <w:rsid w:val="00B2068E"/>
    <w:rsid w:val="00B22623"/>
    <w:rsid w:val="00B238E9"/>
    <w:rsid w:val="00B244AC"/>
    <w:rsid w:val="00B25191"/>
    <w:rsid w:val="00B25AE4"/>
    <w:rsid w:val="00B27233"/>
    <w:rsid w:val="00B27825"/>
    <w:rsid w:val="00B30C13"/>
    <w:rsid w:val="00B3114A"/>
    <w:rsid w:val="00B323FC"/>
    <w:rsid w:val="00B327D6"/>
    <w:rsid w:val="00B3433D"/>
    <w:rsid w:val="00B360E5"/>
    <w:rsid w:val="00B3611B"/>
    <w:rsid w:val="00B36FB8"/>
    <w:rsid w:val="00B37CD7"/>
    <w:rsid w:val="00B40807"/>
    <w:rsid w:val="00B431CD"/>
    <w:rsid w:val="00B44A78"/>
    <w:rsid w:val="00B45549"/>
    <w:rsid w:val="00B46B90"/>
    <w:rsid w:val="00B5144A"/>
    <w:rsid w:val="00B51A76"/>
    <w:rsid w:val="00B51DE4"/>
    <w:rsid w:val="00B52D68"/>
    <w:rsid w:val="00B52F0E"/>
    <w:rsid w:val="00B53FCE"/>
    <w:rsid w:val="00B553C9"/>
    <w:rsid w:val="00B553F2"/>
    <w:rsid w:val="00B554A5"/>
    <w:rsid w:val="00B55C4D"/>
    <w:rsid w:val="00B55F37"/>
    <w:rsid w:val="00B560E9"/>
    <w:rsid w:val="00B56295"/>
    <w:rsid w:val="00B611C9"/>
    <w:rsid w:val="00B61924"/>
    <w:rsid w:val="00B6402D"/>
    <w:rsid w:val="00B65022"/>
    <w:rsid w:val="00B675A8"/>
    <w:rsid w:val="00B72FAA"/>
    <w:rsid w:val="00B73726"/>
    <w:rsid w:val="00B73AD0"/>
    <w:rsid w:val="00B74341"/>
    <w:rsid w:val="00B745F9"/>
    <w:rsid w:val="00B74644"/>
    <w:rsid w:val="00B749FD"/>
    <w:rsid w:val="00B771BE"/>
    <w:rsid w:val="00B77B38"/>
    <w:rsid w:val="00B8088D"/>
    <w:rsid w:val="00B808A3"/>
    <w:rsid w:val="00B81665"/>
    <w:rsid w:val="00B823FD"/>
    <w:rsid w:val="00B82DFB"/>
    <w:rsid w:val="00B8407F"/>
    <w:rsid w:val="00B849FD"/>
    <w:rsid w:val="00B86CF8"/>
    <w:rsid w:val="00B8700A"/>
    <w:rsid w:val="00B872D6"/>
    <w:rsid w:val="00B87A3B"/>
    <w:rsid w:val="00B87A86"/>
    <w:rsid w:val="00B90A58"/>
    <w:rsid w:val="00B90C35"/>
    <w:rsid w:val="00B914F9"/>
    <w:rsid w:val="00B91FEE"/>
    <w:rsid w:val="00B92721"/>
    <w:rsid w:val="00B92A5E"/>
    <w:rsid w:val="00B92C62"/>
    <w:rsid w:val="00B92E0D"/>
    <w:rsid w:val="00B93415"/>
    <w:rsid w:val="00B97899"/>
    <w:rsid w:val="00BA03A2"/>
    <w:rsid w:val="00BA11A3"/>
    <w:rsid w:val="00BA125C"/>
    <w:rsid w:val="00BA3061"/>
    <w:rsid w:val="00BA32B8"/>
    <w:rsid w:val="00BA3A5F"/>
    <w:rsid w:val="00BA4099"/>
    <w:rsid w:val="00BA44D3"/>
    <w:rsid w:val="00BA5184"/>
    <w:rsid w:val="00BA5E55"/>
    <w:rsid w:val="00BA5E88"/>
    <w:rsid w:val="00BA681D"/>
    <w:rsid w:val="00BB177A"/>
    <w:rsid w:val="00BB203D"/>
    <w:rsid w:val="00BB2E47"/>
    <w:rsid w:val="00BB2F50"/>
    <w:rsid w:val="00BB3932"/>
    <w:rsid w:val="00BB5DE3"/>
    <w:rsid w:val="00BB687E"/>
    <w:rsid w:val="00BB6D5F"/>
    <w:rsid w:val="00BB7659"/>
    <w:rsid w:val="00BB77C7"/>
    <w:rsid w:val="00BC04DA"/>
    <w:rsid w:val="00BC2516"/>
    <w:rsid w:val="00BC28FD"/>
    <w:rsid w:val="00BC2B5D"/>
    <w:rsid w:val="00BC2C04"/>
    <w:rsid w:val="00BC479C"/>
    <w:rsid w:val="00BC5F98"/>
    <w:rsid w:val="00BC7870"/>
    <w:rsid w:val="00BC79D5"/>
    <w:rsid w:val="00BD43AB"/>
    <w:rsid w:val="00BD487A"/>
    <w:rsid w:val="00BD58D5"/>
    <w:rsid w:val="00BD664D"/>
    <w:rsid w:val="00BD6879"/>
    <w:rsid w:val="00BD76DC"/>
    <w:rsid w:val="00BE02C4"/>
    <w:rsid w:val="00BE0C97"/>
    <w:rsid w:val="00BE2D6E"/>
    <w:rsid w:val="00BE44F4"/>
    <w:rsid w:val="00BE5D3F"/>
    <w:rsid w:val="00BE671F"/>
    <w:rsid w:val="00BE67C4"/>
    <w:rsid w:val="00BE69ED"/>
    <w:rsid w:val="00BE7828"/>
    <w:rsid w:val="00BF0002"/>
    <w:rsid w:val="00BF022F"/>
    <w:rsid w:val="00BF1A9A"/>
    <w:rsid w:val="00BF4FDF"/>
    <w:rsid w:val="00BF5486"/>
    <w:rsid w:val="00BF7579"/>
    <w:rsid w:val="00BF7FF4"/>
    <w:rsid w:val="00C00DBB"/>
    <w:rsid w:val="00C01D57"/>
    <w:rsid w:val="00C02CE7"/>
    <w:rsid w:val="00C02FD9"/>
    <w:rsid w:val="00C03162"/>
    <w:rsid w:val="00C03629"/>
    <w:rsid w:val="00C053AF"/>
    <w:rsid w:val="00C0543D"/>
    <w:rsid w:val="00C06774"/>
    <w:rsid w:val="00C10B81"/>
    <w:rsid w:val="00C1118F"/>
    <w:rsid w:val="00C1165F"/>
    <w:rsid w:val="00C11994"/>
    <w:rsid w:val="00C14327"/>
    <w:rsid w:val="00C14585"/>
    <w:rsid w:val="00C17406"/>
    <w:rsid w:val="00C17656"/>
    <w:rsid w:val="00C17FE2"/>
    <w:rsid w:val="00C20302"/>
    <w:rsid w:val="00C205B6"/>
    <w:rsid w:val="00C213BB"/>
    <w:rsid w:val="00C21BE3"/>
    <w:rsid w:val="00C21C3B"/>
    <w:rsid w:val="00C21D35"/>
    <w:rsid w:val="00C22A47"/>
    <w:rsid w:val="00C23A9F"/>
    <w:rsid w:val="00C25E63"/>
    <w:rsid w:val="00C273F9"/>
    <w:rsid w:val="00C27551"/>
    <w:rsid w:val="00C27FA0"/>
    <w:rsid w:val="00C31448"/>
    <w:rsid w:val="00C316F7"/>
    <w:rsid w:val="00C326A7"/>
    <w:rsid w:val="00C32C3E"/>
    <w:rsid w:val="00C331F9"/>
    <w:rsid w:val="00C337EC"/>
    <w:rsid w:val="00C33881"/>
    <w:rsid w:val="00C34578"/>
    <w:rsid w:val="00C34B1A"/>
    <w:rsid w:val="00C3525D"/>
    <w:rsid w:val="00C36251"/>
    <w:rsid w:val="00C40F40"/>
    <w:rsid w:val="00C4133D"/>
    <w:rsid w:val="00C41553"/>
    <w:rsid w:val="00C417ED"/>
    <w:rsid w:val="00C4399E"/>
    <w:rsid w:val="00C43CF6"/>
    <w:rsid w:val="00C44B4F"/>
    <w:rsid w:val="00C44F2C"/>
    <w:rsid w:val="00C45311"/>
    <w:rsid w:val="00C46207"/>
    <w:rsid w:val="00C4691D"/>
    <w:rsid w:val="00C471AD"/>
    <w:rsid w:val="00C47281"/>
    <w:rsid w:val="00C47C41"/>
    <w:rsid w:val="00C47F0C"/>
    <w:rsid w:val="00C52EC5"/>
    <w:rsid w:val="00C56A1E"/>
    <w:rsid w:val="00C57FF9"/>
    <w:rsid w:val="00C619D9"/>
    <w:rsid w:val="00C61D41"/>
    <w:rsid w:val="00C62DCD"/>
    <w:rsid w:val="00C6388A"/>
    <w:rsid w:val="00C6390E"/>
    <w:rsid w:val="00C65AA5"/>
    <w:rsid w:val="00C67836"/>
    <w:rsid w:val="00C71AC2"/>
    <w:rsid w:val="00C729AD"/>
    <w:rsid w:val="00C72C37"/>
    <w:rsid w:val="00C7340F"/>
    <w:rsid w:val="00C74F89"/>
    <w:rsid w:val="00C75088"/>
    <w:rsid w:val="00C75ED3"/>
    <w:rsid w:val="00C7601F"/>
    <w:rsid w:val="00C76847"/>
    <w:rsid w:val="00C76D18"/>
    <w:rsid w:val="00C7770A"/>
    <w:rsid w:val="00C77C39"/>
    <w:rsid w:val="00C77DFC"/>
    <w:rsid w:val="00C8022B"/>
    <w:rsid w:val="00C807A0"/>
    <w:rsid w:val="00C8200D"/>
    <w:rsid w:val="00C82011"/>
    <w:rsid w:val="00C82914"/>
    <w:rsid w:val="00C829F3"/>
    <w:rsid w:val="00C83B78"/>
    <w:rsid w:val="00C8414D"/>
    <w:rsid w:val="00C8426F"/>
    <w:rsid w:val="00C84BEF"/>
    <w:rsid w:val="00C86D11"/>
    <w:rsid w:val="00C86DAB"/>
    <w:rsid w:val="00C875A1"/>
    <w:rsid w:val="00C87CD8"/>
    <w:rsid w:val="00C87F78"/>
    <w:rsid w:val="00C901F4"/>
    <w:rsid w:val="00C90245"/>
    <w:rsid w:val="00C90261"/>
    <w:rsid w:val="00C90689"/>
    <w:rsid w:val="00C9072C"/>
    <w:rsid w:val="00C90733"/>
    <w:rsid w:val="00C91372"/>
    <w:rsid w:val="00C92AB5"/>
    <w:rsid w:val="00C92D44"/>
    <w:rsid w:val="00C95232"/>
    <w:rsid w:val="00C95298"/>
    <w:rsid w:val="00CA0833"/>
    <w:rsid w:val="00CA1062"/>
    <w:rsid w:val="00CA1224"/>
    <w:rsid w:val="00CA1899"/>
    <w:rsid w:val="00CA2A24"/>
    <w:rsid w:val="00CA4051"/>
    <w:rsid w:val="00CA4F37"/>
    <w:rsid w:val="00CA63D8"/>
    <w:rsid w:val="00CA6D2A"/>
    <w:rsid w:val="00CA7333"/>
    <w:rsid w:val="00CA7AC2"/>
    <w:rsid w:val="00CA7FB7"/>
    <w:rsid w:val="00CB12A9"/>
    <w:rsid w:val="00CB1555"/>
    <w:rsid w:val="00CB16D6"/>
    <w:rsid w:val="00CB1997"/>
    <w:rsid w:val="00CB2008"/>
    <w:rsid w:val="00CB2B9F"/>
    <w:rsid w:val="00CB52CB"/>
    <w:rsid w:val="00CB69AF"/>
    <w:rsid w:val="00CB7D7E"/>
    <w:rsid w:val="00CB7E6A"/>
    <w:rsid w:val="00CC02D8"/>
    <w:rsid w:val="00CC03AA"/>
    <w:rsid w:val="00CC0526"/>
    <w:rsid w:val="00CC1A35"/>
    <w:rsid w:val="00CC27D4"/>
    <w:rsid w:val="00CC3EED"/>
    <w:rsid w:val="00CC4117"/>
    <w:rsid w:val="00CC4196"/>
    <w:rsid w:val="00CC4283"/>
    <w:rsid w:val="00CC4AA0"/>
    <w:rsid w:val="00CC4C3A"/>
    <w:rsid w:val="00CC67E0"/>
    <w:rsid w:val="00CC6D47"/>
    <w:rsid w:val="00CC73A6"/>
    <w:rsid w:val="00CC74A3"/>
    <w:rsid w:val="00CC753B"/>
    <w:rsid w:val="00CD009C"/>
    <w:rsid w:val="00CD12E8"/>
    <w:rsid w:val="00CD284B"/>
    <w:rsid w:val="00CD35E4"/>
    <w:rsid w:val="00CD43E3"/>
    <w:rsid w:val="00CD441F"/>
    <w:rsid w:val="00CD4961"/>
    <w:rsid w:val="00CD5323"/>
    <w:rsid w:val="00CD5EB8"/>
    <w:rsid w:val="00CD6227"/>
    <w:rsid w:val="00CD7D45"/>
    <w:rsid w:val="00CE0295"/>
    <w:rsid w:val="00CE0594"/>
    <w:rsid w:val="00CE0AD0"/>
    <w:rsid w:val="00CE0C03"/>
    <w:rsid w:val="00CE16B9"/>
    <w:rsid w:val="00CE23E8"/>
    <w:rsid w:val="00CE36C4"/>
    <w:rsid w:val="00CE3A45"/>
    <w:rsid w:val="00CE3C34"/>
    <w:rsid w:val="00CE3CF3"/>
    <w:rsid w:val="00CE5DA1"/>
    <w:rsid w:val="00CE6778"/>
    <w:rsid w:val="00CE72D0"/>
    <w:rsid w:val="00CF0B2E"/>
    <w:rsid w:val="00CF0BD2"/>
    <w:rsid w:val="00CF0CD9"/>
    <w:rsid w:val="00CF1236"/>
    <w:rsid w:val="00CF1DE7"/>
    <w:rsid w:val="00CF1E8D"/>
    <w:rsid w:val="00CF2D73"/>
    <w:rsid w:val="00CF3B40"/>
    <w:rsid w:val="00CF523E"/>
    <w:rsid w:val="00CF5625"/>
    <w:rsid w:val="00CF60CA"/>
    <w:rsid w:val="00D005EA"/>
    <w:rsid w:val="00D01B96"/>
    <w:rsid w:val="00D024DF"/>
    <w:rsid w:val="00D02525"/>
    <w:rsid w:val="00D03CC5"/>
    <w:rsid w:val="00D04AFE"/>
    <w:rsid w:val="00D0559D"/>
    <w:rsid w:val="00D063C1"/>
    <w:rsid w:val="00D066E2"/>
    <w:rsid w:val="00D07340"/>
    <w:rsid w:val="00D10A50"/>
    <w:rsid w:val="00D11183"/>
    <w:rsid w:val="00D112B2"/>
    <w:rsid w:val="00D1137C"/>
    <w:rsid w:val="00D119D3"/>
    <w:rsid w:val="00D13913"/>
    <w:rsid w:val="00D13A25"/>
    <w:rsid w:val="00D15F83"/>
    <w:rsid w:val="00D16B9E"/>
    <w:rsid w:val="00D16C3B"/>
    <w:rsid w:val="00D171EF"/>
    <w:rsid w:val="00D20101"/>
    <w:rsid w:val="00D20A9A"/>
    <w:rsid w:val="00D21EC4"/>
    <w:rsid w:val="00D22BFB"/>
    <w:rsid w:val="00D22D81"/>
    <w:rsid w:val="00D22DF0"/>
    <w:rsid w:val="00D23D02"/>
    <w:rsid w:val="00D24026"/>
    <w:rsid w:val="00D241CA"/>
    <w:rsid w:val="00D25134"/>
    <w:rsid w:val="00D265FB"/>
    <w:rsid w:val="00D27D32"/>
    <w:rsid w:val="00D27E09"/>
    <w:rsid w:val="00D27FB9"/>
    <w:rsid w:val="00D30195"/>
    <w:rsid w:val="00D32E66"/>
    <w:rsid w:val="00D334F2"/>
    <w:rsid w:val="00D33E85"/>
    <w:rsid w:val="00D34D5C"/>
    <w:rsid w:val="00D34EE3"/>
    <w:rsid w:val="00D35A0B"/>
    <w:rsid w:val="00D35BEB"/>
    <w:rsid w:val="00D377AF"/>
    <w:rsid w:val="00D37BB0"/>
    <w:rsid w:val="00D37FF4"/>
    <w:rsid w:val="00D404A1"/>
    <w:rsid w:val="00D41D21"/>
    <w:rsid w:val="00D41E63"/>
    <w:rsid w:val="00D42CFD"/>
    <w:rsid w:val="00D4522D"/>
    <w:rsid w:val="00D46017"/>
    <w:rsid w:val="00D46725"/>
    <w:rsid w:val="00D47689"/>
    <w:rsid w:val="00D50253"/>
    <w:rsid w:val="00D50C3C"/>
    <w:rsid w:val="00D51C7C"/>
    <w:rsid w:val="00D51FB5"/>
    <w:rsid w:val="00D528A5"/>
    <w:rsid w:val="00D52943"/>
    <w:rsid w:val="00D530FE"/>
    <w:rsid w:val="00D54B57"/>
    <w:rsid w:val="00D5585D"/>
    <w:rsid w:val="00D56B5A"/>
    <w:rsid w:val="00D57537"/>
    <w:rsid w:val="00D57B14"/>
    <w:rsid w:val="00D57F5B"/>
    <w:rsid w:val="00D61009"/>
    <w:rsid w:val="00D61265"/>
    <w:rsid w:val="00D612CE"/>
    <w:rsid w:val="00D62344"/>
    <w:rsid w:val="00D62E3F"/>
    <w:rsid w:val="00D6366A"/>
    <w:rsid w:val="00D64336"/>
    <w:rsid w:val="00D644E3"/>
    <w:rsid w:val="00D64535"/>
    <w:rsid w:val="00D64CEE"/>
    <w:rsid w:val="00D654C0"/>
    <w:rsid w:val="00D6573A"/>
    <w:rsid w:val="00D65D22"/>
    <w:rsid w:val="00D66CD9"/>
    <w:rsid w:val="00D71F37"/>
    <w:rsid w:val="00D726C4"/>
    <w:rsid w:val="00D73381"/>
    <w:rsid w:val="00D73D4C"/>
    <w:rsid w:val="00D742A0"/>
    <w:rsid w:val="00D742CD"/>
    <w:rsid w:val="00D74E38"/>
    <w:rsid w:val="00D756F5"/>
    <w:rsid w:val="00D75E04"/>
    <w:rsid w:val="00D76378"/>
    <w:rsid w:val="00D76794"/>
    <w:rsid w:val="00D772ED"/>
    <w:rsid w:val="00D77C70"/>
    <w:rsid w:val="00D811A1"/>
    <w:rsid w:val="00D81531"/>
    <w:rsid w:val="00D84735"/>
    <w:rsid w:val="00D84AF0"/>
    <w:rsid w:val="00D84FBF"/>
    <w:rsid w:val="00D8544B"/>
    <w:rsid w:val="00D857DD"/>
    <w:rsid w:val="00D86E79"/>
    <w:rsid w:val="00D90642"/>
    <w:rsid w:val="00D908AF"/>
    <w:rsid w:val="00D90943"/>
    <w:rsid w:val="00D90A77"/>
    <w:rsid w:val="00D9159D"/>
    <w:rsid w:val="00D91B90"/>
    <w:rsid w:val="00D92D48"/>
    <w:rsid w:val="00D933B1"/>
    <w:rsid w:val="00D936FB"/>
    <w:rsid w:val="00D93C3B"/>
    <w:rsid w:val="00D94F66"/>
    <w:rsid w:val="00D952C5"/>
    <w:rsid w:val="00D953D4"/>
    <w:rsid w:val="00D96578"/>
    <w:rsid w:val="00DA0DF0"/>
    <w:rsid w:val="00DA16B8"/>
    <w:rsid w:val="00DA1CB9"/>
    <w:rsid w:val="00DA23B7"/>
    <w:rsid w:val="00DA245F"/>
    <w:rsid w:val="00DA4721"/>
    <w:rsid w:val="00DA4943"/>
    <w:rsid w:val="00DA50D4"/>
    <w:rsid w:val="00DA66CB"/>
    <w:rsid w:val="00DA7D66"/>
    <w:rsid w:val="00DB0036"/>
    <w:rsid w:val="00DB2CF7"/>
    <w:rsid w:val="00DB2E1E"/>
    <w:rsid w:val="00DB40D9"/>
    <w:rsid w:val="00DB6989"/>
    <w:rsid w:val="00DB6D94"/>
    <w:rsid w:val="00DB75D0"/>
    <w:rsid w:val="00DC1EB7"/>
    <w:rsid w:val="00DC205E"/>
    <w:rsid w:val="00DC2C8B"/>
    <w:rsid w:val="00DC359E"/>
    <w:rsid w:val="00DC3DEA"/>
    <w:rsid w:val="00DC450B"/>
    <w:rsid w:val="00DC4A0A"/>
    <w:rsid w:val="00DC52BC"/>
    <w:rsid w:val="00DC6157"/>
    <w:rsid w:val="00DC6D8C"/>
    <w:rsid w:val="00DD0DFF"/>
    <w:rsid w:val="00DD169B"/>
    <w:rsid w:val="00DD351C"/>
    <w:rsid w:val="00DD366D"/>
    <w:rsid w:val="00DD3FAE"/>
    <w:rsid w:val="00DD4DCE"/>
    <w:rsid w:val="00DD5F49"/>
    <w:rsid w:val="00DD61BA"/>
    <w:rsid w:val="00DD625A"/>
    <w:rsid w:val="00DD6260"/>
    <w:rsid w:val="00DD6CAD"/>
    <w:rsid w:val="00DD6FEE"/>
    <w:rsid w:val="00DD7369"/>
    <w:rsid w:val="00DE192A"/>
    <w:rsid w:val="00DE1BA0"/>
    <w:rsid w:val="00DE2AEE"/>
    <w:rsid w:val="00DE2F11"/>
    <w:rsid w:val="00DE3EBE"/>
    <w:rsid w:val="00DE4164"/>
    <w:rsid w:val="00DE4866"/>
    <w:rsid w:val="00DE49E0"/>
    <w:rsid w:val="00DE4D79"/>
    <w:rsid w:val="00DE589A"/>
    <w:rsid w:val="00DE5E79"/>
    <w:rsid w:val="00DF0D26"/>
    <w:rsid w:val="00DF34CB"/>
    <w:rsid w:val="00DF559F"/>
    <w:rsid w:val="00DF5772"/>
    <w:rsid w:val="00DF5E82"/>
    <w:rsid w:val="00DF5F0E"/>
    <w:rsid w:val="00DF621A"/>
    <w:rsid w:val="00DF6299"/>
    <w:rsid w:val="00DF6664"/>
    <w:rsid w:val="00DF708B"/>
    <w:rsid w:val="00DF74A3"/>
    <w:rsid w:val="00E00D8B"/>
    <w:rsid w:val="00E01174"/>
    <w:rsid w:val="00E016DE"/>
    <w:rsid w:val="00E016EA"/>
    <w:rsid w:val="00E04EC5"/>
    <w:rsid w:val="00E05ACB"/>
    <w:rsid w:val="00E06063"/>
    <w:rsid w:val="00E072FF"/>
    <w:rsid w:val="00E0749B"/>
    <w:rsid w:val="00E075CB"/>
    <w:rsid w:val="00E110EE"/>
    <w:rsid w:val="00E129F0"/>
    <w:rsid w:val="00E133EC"/>
    <w:rsid w:val="00E13CEA"/>
    <w:rsid w:val="00E13D85"/>
    <w:rsid w:val="00E14758"/>
    <w:rsid w:val="00E15D79"/>
    <w:rsid w:val="00E16727"/>
    <w:rsid w:val="00E16D27"/>
    <w:rsid w:val="00E17887"/>
    <w:rsid w:val="00E20236"/>
    <w:rsid w:val="00E22D8F"/>
    <w:rsid w:val="00E235F2"/>
    <w:rsid w:val="00E243C2"/>
    <w:rsid w:val="00E24409"/>
    <w:rsid w:val="00E245A4"/>
    <w:rsid w:val="00E24B11"/>
    <w:rsid w:val="00E24E38"/>
    <w:rsid w:val="00E24F73"/>
    <w:rsid w:val="00E24FF7"/>
    <w:rsid w:val="00E254D0"/>
    <w:rsid w:val="00E257BD"/>
    <w:rsid w:val="00E25EA4"/>
    <w:rsid w:val="00E2648D"/>
    <w:rsid w:val="00E26540"/>
    <w:rsid w:val="00E26D47"/>
    <w:rsid w:val="00E27371"/>
    <w:rsid w:val="00E27499"/>
    <w:rsid w:val="00E30BB1"/>
    <w:rsid w:val="00E314B3"/>
    <w:rsid w:val="00E3311E"/>
    <w:rsid w:val="00E337D0"/>
    <w:rsid w:val="00E34A20"/>
    <w:rsid w:val="00E34A7A"/>
    <w:rsid w:val="00E34CC4"/>
    <w:rsid w:val="00E34F87"/>
    <w:rsid w:val="00E3548C"/>
    <w:rsid w:val="00E355DD"/>
    <w:rsid w:val="00E416C7"/>
    <w:rsid w:val="00E4171C"/>
    <w:rsid w:val="00E41960"/>
    <w:rsid w:val="00E425E5"/>
    <w:rsid w:val="00E45BCF"/>
    <w:rsid w:val="00E45CC6"/>
    <w:rsid w:val="00E45D38"/>
    <w:rsid w:val="00E47C0E"/>
    <w:rsid w:val="00E50BD9"/>
    <w:rsid w:val="00E55858"/>
    <w:rsid w:val="00E560ED"/>
    <w:rsid w:val="00E56D4A"/>
    <w:rsid w:val="00E6351C"/>
    <w:rsid w:val="00E6369C"/>
    <w:rsid w:val="00E63881"/>
    <w:rsid w:val="00E63A53"/>
    <w:rsid w:val="00E63D7D"/>
    <w:rsid w:val="00E64165"/>
    <w:rsid w:val="00E64184"/>
    <w:rsid w:val="00E65A00"/>
    <w:rsid w:val="00E65BDE"/>
    <w:rsid w:val="00E65F71"/>
    <w:rsid w:val="00E66333"/>
    <w:rsid w:val="00E664DE"/>
    <w:rsid w:val="00E67BF4"/>
    <w:rsid w:val="00E71BFA"/>
    <w:rsid w:val="00E727D8"/>
    <w:rsid w:val="00E72A1F"/>
    <w:rsid w:val="00E73C26"/>
    <w:rsid w:val="00E745C4"/>
    <w:rsid w:val="00E757F2"/>
    <w:rsid w:val="00E759D0"/>
    <w:rsid w:val="00E76DC6"/>
    <w:rsid w:val="00E76E5E"/>
    <w:rsid w:val="00E779BE"/>
    <w:rsid w:val="00E809C9"/>
    <w:rsid w:val="00E8175C"/>
    <w:rsid w:val="00E81D16"/>
    <w:rsid w:val="00E822C5"/>
    <w:rsid w:val="00E8265B"/>
    <w:rsid w:val="00E826A4"/>
    <w:rsid w:val="00E82754"/>
    <w:rsid w:val="00E8285C"/>
    <w:rsid w:val="00E82D66"/>
    <w:rsid w:val="00E83761"/>
    <w:rsid w:val="00E83F8C"/>
    <w:rsid w:val="00E840C9"/>
    <w:rsid w:val="00E84C52"/>
    <w:rsid w:val="00E85D69"/>
    <w:rsid w:val="00E86AD7"/>
    <w:rsid w:val="00E87A7D"/>
    <w:rsid w:val="00E90982"/>
    <w:rsid w:val="00E91909"/>
    <w:rsid w:val="00E92CF2"/>
    <w:rsid w:val="00E93931"/>
    <w:rsid w:val="00E9475F"/>
    <w:rsid w:val="00E95A7B"/>
    <w:rsid w:val="00E95AAE"/>
    <w:rsid w:val="00E963AA"/>
    <w:rsid w:val="00E96D39"/>
    <w:rsid w:val="00E97BC4"/>
    <w:rsid w:val="00E97ECD"/>
    <w:rsid w:val="00EA0E3F"/>
    <w:rsid w:val="00EA118B"/>
    <w:rsid w:val="00EA15A4"/>
    <w:rsid w:val="00EA2305"/>
    <w:rsid w:val="00EA2717"/>
    <w:rsid w:val="00EA2B0F"/>
    <w:rsid w:val="00EA332D"/>
    <w:rsid w:val="00EA34FD"/>
    <w:rsid w:val="00EA3F5D"/>
    <w:rsid w:val="00EA43B3"/>
    <w:rsid w:val="00EA4D40"/>
    <w:rsid w:val="00EA4F16"/>
    <w:rsid w:val="00EA5C2A"/>
    <w:rsid w:val="00EA5D6C"/>
    <w:rsid w:val="00EA61C7"/>
    <w:rsid w:val="00EA6C3D"/>
    <w:rsid w:val="00EA6D05"/>
    <w:rsid w:val="00EA70B1"/>
    <w:rsid w:val="00EB174F"/>
    <w:rsid w:val="00EB19E9"/>
    <w:rsid w:val="00EB3234"/>
    <w:rsid w:val="00EB38E7"/>
    <w:rsid w:val="00EB4EC6"/>
    <w:rsid w:val="00EB5109"/>
    <w:rsid w:val="00EB6CBA"/>
    <w:rsid w:val="00EB755B"/>
    <w:rsid w:val="00EB7775"/>
    <w:rsid w:val="00EB7B01"/>
    <w:rsid w:val="00EB7B4A"/>
    <w:rsid w:val="00EC0E3B"/>
    <w:rsid w:val="00EC1ACB"/>
    <w:rsid w:val="00EC20D3"/>
    <w:rsid w:val="00EC4612"/>
    <w:rsid w:val="00EC58C7"/>
    <w:rsid w:val="00EC62B3"/>
    <w:rsid w:val="00EC6ACF"/>
    <w:rsid w:val="00EC720D"/>
    <w:rsid w:val="00EC76A6"/>
    <w:rsid w:val="00EC7BC4"/>
    <w:rsid w:val="00EC7E40"/>
    <w:rsid w:val="00ED0340"/>
    <w:rsid w:val="00ED0813"/>
    <w:rsid w:val="00ED6163"/>
    <w:rsid w:val="00ED6408"/>
    <w:rsid w:val="00ED6B31"/>
    <w:rsid w:val="00ED6E7B"/>
    <w:rsid w:val="00ED701A"/>
    <w:rsid w:val="00ED7DC5"/>
    <w:rsid w:val="00EE0A9C"/>
    <w:rsid w:val="00EE0F3E"/>
    <w:rsid w:val="00EE0FFA"/>
    <w:rsid w:val="00EE16E4"/>
    <w:rsid w:val="00EE1AA8"/>
    <w:rsid w:val="00EE327C"/>
    <w:rsid w:val="00EE443B"/>
    <w:rsid w:val="00EE462A"/>
    <w:rsid w:val="00EE4725"/>
    <w:rsid w:val="00EE53F3"/>
    <w:rsid w:val="00EE5C38"/>
    <w:rsid w:val="00EE6138"/>
    <w:rsid w:val="00EE67C1"/>
    <w:rsid w:val="00EE7D6F"/>
    <w:rsid w:val="00EE7E94"/>
    <w:rsid w:val="00EF05C0"/>
    <w:rsid w:val="00EF162E"/>
    <w:rsid w:val="00EF2AE5"/>
    <w:rsid w:val="00EF4901"/>
    <w:rsid w:val="00EF51E3"/>
    <w:rsid w:val="00F00E05"/>
    <w:rsid w:val="00F0139F"/>
    <w:rsid w:val="00F02997"/>
    <w:rsid w:val="00F02BCA"/>
    <w:rsid w:val="00F02D37"/>
    <w:rsid w:val="00F0457D"/>
    <w:rsid w:val="00F04FF4"/>
    <w:rsid w:val="00F05814"/>
    <w:rsid w:val="00F06097"/>
    <w:rsid w:val="00F070EC"/>
    <w:rsid w:val="00F07D15"/>
    <w:rsid w:val="00F12D24"/>
    <w:rsid w:val="00F137D4"/>
    <w:rsid w:val="00F139F4"/>
    <w:rsid w:val="00F142ED"/>
    <w:rsid w:val="00F15DC9"/>
    <w:rsid w:val="00F16016"/>
    <w:rsid w:val="00F170CA"/>
    <w:rsid w:val="00F17F92"/>
    <w:rsid w:val="00F2012B"/>
    <w:rsid w:val="00F2196E"/>
    <w:rsid w:val="00F21984"/>
    <w:rsid w:val="00F23148"/>
    <w:rsid w:val="00F238B4"/>
    <w:rsid w:val="00F23A3E"/>
    <w:rsid w:val="00F247F4"/>
    <w:rsid w:val="00F24926"/>
    <w:rsid w:val="00F24D9E"/>
    <w:rsid w:val="00F255DB"/>
    <w:rsid w:val="00F30A10"/>
    <w:rsid w:val="00F334B8"/>
    <w:rsid w:val="00F335CB"/>
    <w:rsid w:val="00F3399B"/>
    <w:rsid w:val="00F3419E"/>
    <w:rsid w:val="00F34B86"/>
    <w:rsid w:val="00F34FA4"/>
    <w:rsid w:val="00F367A8"/>
    <w:rsid w:val="00F369AB"/>
    <w:rsid w:val="00F37323"/>
    <w:rsid w:val="00F37975"/>
    <w:rsid w:val="00F415B4"/>
    <w:rsid w:val="00F41AC5"/>
    <w:rsid w:val="00F41B70"/>
    <w:rsid w:val="00F41F6D"/>
    <w:rsid w:val="00F4229B"/>
    <w:rsid w:val="00F430E8"/>
    <w:rsid w:val="00F43A5B"/>
    <w:rsid w:val="00F43D1B"/>
    <w:rsid w:val="00F4428F"/>
    <w:rsid w:val="00F44F76"/>
    <w:rsid w:val="00F45230"/>
    <w:rsid w:val="00F4525E"/>
    <w:rsid w:val="00F47A9F"/>
    <w:rsid w:val="00F47CEF"/>
    <w:rsid w:val="00F5039D"/>
    <w:rsid w:val="00F5137B"/>
    <w:rsid w:val="00F51495"/>
    <w:rsid w:val="00F514F9"/>
    <w:rsid w:val="00F5233E"/>
    <w:rsid w:val="00F525E6"/>
    <w:rsid w:val="00F52960"/>
    <w:rsid w:val="00F52B2D"/>
    <w:rsid w:val="00F52EC7"/>
    <w:rsid w:val="00F53616"/>
    <w:rsid w:val="00F544B5"/>
    <w:rsid w:val="00F54859"/>
    <w:rsid w:val="00F54C2B"/>
    <w:rsid w:val="00F54E53"/>
    <w:rsid w:val="00F54FC3"/>
    <w:rsid w:val="00F55598"/>
    <w:rsid w:val="00F55A84"/>
    <w:rsid w:val="00F562F9"/>
    <w:rsid w:val="00F56C87"/>
    <w:rsid w:val="00F57FF2"/>
    <w:rsid w:val="00F6015E"/>
    <w:rsid w:val="00F60DAF"/>
    <w:rsid w:val="00F61A23"/>
    <w:rsid w:val="00F61F18"/>
    <w:rsid w:val="00F63A20"/>
    <w:rsid w:val="00F64533"/>
    <w:rsid w:val="00F6466C"/>
    <w:rsid w:val="00F64C0E"/>
    <w:rsid w:val="00F64FBA"/>
    <w:rsid w:val="00F65057"/>
    <w:rsid w:val="00F652C6"/>
    <w:rsid w:val="00F65521"/>
    <w:rsid w:val="00F673A4"/>
    <w:rsid w:val="00F70BA2"/>
    <w:rsid w:val="00F715C6"/>
    <w:rsid w:val="00F71966"/>
    <w:rsid w:val="00F725A4"/>
    <w:rsid w:val="00F72C73"/>
    <w:rsid w:val="00F73DFE"/>
    <w:rsid w:val="00F74810"/>
    <w:rsid w:val="00F74EAD"/>
    <w:rsid w:val="00F75DB8"/>
    <w:rsid w:val="00F75FA4"/>
    <w:rsid w:val="00F76A04"/>
    <w:rsid w:val="00F77EE5"/>
    <w:rsid w:val="00F80157"/>
    <w:rsid w:val="00F81967"/>
    <w:rsid w:val="00F81E95"/>
    <w:rsid w:val="00F820E4"/>
    <w:rsid w:val="00F821D2"/>
    <w:rsid w:val="00F824CB"/>
    <w:rsid w:val="00F82995"/>
    <w:rsid w:val="00F82AF4"/>
    <w:rsid w:val="00F83586"/>
    <w:rsid w:val="00F845E3"/>
    <w:rsid w:val="00F8543D"/>
    <w:rsid w:val="00F855F6"/>
    <w:rsid w:val="00F85A62"/>
    <w:rsid w:val="00F85E7F"/>
    <w:rsid w:val="00F86115"/>
    <w:rsid w:val="00F861DC"/>
    <w:rsid w:val="00F90922"/>
    <w:rsid w:val="00F9214A"/>
    <w:rsid w:val="00F92F8F"/>
    <w:rsid w:val="00F9367B"/>
    <w:rsid w:val="00F93984"/>
    <w:rsid w:val="00F945C2"/>
    <w:rsid w:val="00F945F1"/>
    <w:rsid w:val="00F956D2"/>
    <w:rsid w:val="00F95BBD"/>
    <w:rsid w:val="00F95E08"/>
    <w:rsid w:val="00F971B0"/>
    <w:rsid w:val="00F97A52"/>
    <w:rsid w:val="00F97C3E"/>
    <w:rsid w:val="00FA099C"/>
    <w:rsid w:val="00FA09D8"/>
    <w:rsid w:val="00FA10F6"/>
    <w:rsid w:val="00FA159A"/>
    <w:rsid w:val="00FA167A"/>
    <w:rsid w:val="00FA1FFE"/>
    <w:rsid w:val="00FA222B"/>
    <w:rsid w:val="00FA3763"/>
    <w:rsid w:val="00FA39BA"/>
    <w:rsid w:val="00FA3DB9"/>
    <w:rsid w:val="00FA3E05"/>
    <w:rsid w:val="00FA4647"/>
    <w:rsid w:val="00FA5E51"/>
    <w:rsid w:val="00FA7A65"/>
    <w:rsid w:val="00FA7B95"/>
    <w:rsid w:val="00FA7E8A"/>
    <w:rsid w:val="00FB114F"/>
    <w:rsid w:val="00FB2346"/>
    <w:rsid w:val="00FB2D74"/>
    <w:rsid w:val="00FB2D76"/>
    <w:rsid w:val="00FB317D"/>
    <w:rsid w:val="00FB408E"/>
    <w:rsid w:val="00FB5897"/>
    <w:rsid w:val="00FB5E6D"/>
    <w:rsid w:val="00FB5EA0"/>
    <w:rsid w:val="00FB62DD"/>
    <w:rsid w:val="00FB64F8"/>
    <w:rsid w:val="00FC0A03"/>
    <w:rsid w:val="00FC250B"/>
    <w:rsid w:val="00FC277E"/>
    <w:rsid w:val="00FC355F"/>
    <w:rsid w:val="00FC5165"/>
    <w:rsid w:val="00FC5DF2"/>
    <w:rsid w:val="00FC6C50"/>
    <w:rsid w:val="00FC77E0"/>
    <w:rsid w:val="00FD04E1"/>
    <w:rsid w:val="00FD101C"/>
    <w:rsid w:val="00FD161A"/>
    <w:rsid w:val="00FD1EAD"/>
    <w:rsid w:val="00FD323F"/>
    <w:rsid w:val="00FD5A5C"/>
    <w:rsid w:val="00FD6BEB"/>
    <w:rsid w:val="00FD6F25"/>
    <w:rsid w:val="00FE2147"/>
    <w:rsid w:val="00FE506A"/>
    <w:rsid w:val="00FE6216"/>
    <w:rsid w:val="00FE7ACA"/>
    <w:rsid w:val="00FF10BD"/>
    <w:rsid w:val="00FF1550"/>
    <w:rsid w:val="00FF236F"/>
    <w:rsid w:val="00FF285E"/>
    <w:rsid w:val="00FF2977"/>
    <w:rsid w:val="00FF2BA2"/>
    <w:rsid w:val="00FF3A5B"/>
    <w:rsid w:val="00FF3D41"/>
    <w:rsid w:val="00FF3E58"/>
    <w:rsid w:val="00FF4AA5"/>
    <w:rsid w:val="00FF4E70"/>
    <w:rsid w:val="00FF6ED0"/>
    <w:rsid w:val="00FF6F00"/>
    <w:rsid w:val="00FF741F"/>
    <w:rsid w:val="00FF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85"/>
  </w:style>
  <w:style w:type="paragraph" w:styleId="1">
    <w:name w:val="heading 1"/>
    <w:basedOn w:val="a"/>
    <w:next w:val="a"/>
    <w:link w:val="10"/>
    <w:uiPriority w:val="9"/>
    <w:qFormat/>
    <w:rsid w:val="006B7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985"/>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6B7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B7985"/>
    <w:rPr>
      <w:rFonts w:asciiTheme="majorHAnsi" w:eastAsiaTheme="majorEastAsia" w:hAnsiTheme="majorHAnsi" w:cstheme="majorBidi"/>
      <w:color w:val="17365D" w:themeColor="text2" w:themeShade="BF"/>
      <w:spacing w:val="5"/>
      <w:kern w:val="28"/>
      <w:sz w:val="52"/>
      <w:szCs w:val="52"/>
    </w:rPr>
  </w:style>
  <w:style w:type="paragraph" w:customStyle="1" w:styleId="s3">
    <w:name w:val="s_3"/>
    <w:basedOn w:val="a"/>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205B6"/>
    <w:rPr>
      <w:color w:val="0000FF"/>
      <w:u w:val="single"/>
    </w:rPr>
  </w:style>
  <w:style w:type="paragraph" w:customStyle="1" w:styleId="s22">
    <w:name w:val="s_22"/>
    <w:basedOn w:val="a"/>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85"/>
  </w:style>
  <w:style w:type="paragraph" w:styleId="1">
    <w:name w:val="heading 1"/>
    <w:basedOn w:val="a"/>
    <w:next w:val="a"/>
    <w:link w:val="10"/>
    <w:uiPriority w:val="9"/>
    <w:qFormat/>
    <w:rsid w:val="006B7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985"/>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6B79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B7985"/>
    <w:rPr>
      <w:rFonts w:asciiTheme="majorHAnsi" w:eastAsiaTheme="majorEastAsia" w:hAnsiTheme="majorHAnsi" w:cstheme="majorBidi"/>
      <w:color w:val="17365D" w:themeColor="text2" w:themeShade="BF"/>
      <w:spacing w:val="5"/>
      <w:kern w:val="28"/>
      <w:sz w:val="52"/>
      <w:szCs w:val="52"/>
    </w:rPr>
  </w:style>
  <w:style w:type="paragraph" w:customStyle="1" w:styleId="s3">
    <w:name w:val="s_3"/>
    <w:basedOn w:val="a"/>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205B6"/>
    <w:rPr>
      <w:color w:val="0000FF"/>
      <w:u w:val="single"/>
    </w:rPr>
  </w:style>
  <w:style w:type="paragraph" w:customStyle="1" w:styleId="s22">
    <w:name w:val="s_22"/>
    <w:basedOn w:val="a"/>
    <w:rsid w:val="00C20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5322">
      <w:bodyDiv w:val="1"/>
      <w:marLeft w:val="0"/>
      <w:marRight w:val="0"/>
      <w:marTop w:val="0"/>
      <w:marBottom w:val="0"/>
      <w:divBdr>
        <w:top w:val="none" w:sz="0" w:space="0" w:color="auto"/>
        <w:left w:val="none" w:sz="0" w:space="0" w:color="auto"/>
        <w:bottom w:val="none" w:sz="0" w:space="0" w:color="auto"/>
        <w:right w:val="none" w:sz="0" w:space="0" w:color="auto"/>
      </w:divBdr>
      <w:divsChild>
        <w:div w:id="1298604652">
          <w:marLeft w:val="0"/>
          <w:marRight w:val="0"/>
          <w:marTop w:val="0"/>
          <w:marBottom w:val="0"/>
          <w:divBdr>
            <w:top w:val="none" w:sz="0" w:space="0" w:color="auto"/>
            <w:left w:val="none" w:sz="0" w:space="0" w:color="auto"/>
            <w:bottom w:val="none" w:sz="0" w:space="0" w:color="auto"/>
            <w:right w:val="none" w:sz="0" w:space="0" w:color="auto"/>
          </w:divBdr>
        </w:div>
        <w:div w:id="215555476">
          <w:marLeft w:val="0"/>
          <w:marRight w:val="0"/>
          <w:marTop w:val="0"/>
          <w:marBottom w:val="0"/>
          <w:divBdr>
            <w:top w:val="none" w:sz="0" w:space="0" w:color="auto"/>
            <w:left w:val="none" w:sz="0" w:space="0" w:color="auto"/>
            <w:bottom w:val="none" w:sz="0" w:space="0" w:color="auto"/>
            <w:right w:val="none" w:sz="0" w:space="0" w:color="auto"/>
          </w:divBdr>
          <w:divsChild>
            <w:div w:id="267664155">
              <w:marLeft w:val="0"/>
              <w:marRight w:val="0"/>
              <w:marTop w:val="0"/>
              <w:marBottom w:val="300"/>
              <w:divBdr>
                <w:top w:val="none" w:sz="0" w:space="0" w:color="auto"/>
                <w:left w:val="none" w:sz="0" w:space="0" w:color="auto"/>
                <w:bottom w:val="none" w:sz="0" w:space="0" w:color="auto"/>
                <w:right w:val="none" w:sz="0" w:space="0" w:color="auto"/>
              </w:divBdr>
            </w:div>
          </w:divsChild>
        </w:div>
        <w:div w:id="949895055">
          <w:marLeft w:val="0"/>
          <w:marRight w:val="0"/>
          <w:marTop w:val="0"/>
          <w:marBottom w:val="0"/>
          <w:divBdr>
            <w:top w:val="none" w:sz="0" w:space="0" w:color="auto"/>
            <w:left w:val="none" w:sz="0" w:space="0" w:color="auto"/>
            <w:bottom w:val="none" w:sz="0" w:space="0" w:color="auto"/>
            <w:right w:val="none" w:sz="0" w:space="0" w:color="auto"/>
          </w:divBdr>
        </w:div>
        <w:div w:id="1640725799">
          <w:marLeft w:val="0"/>
          <w:marRight w:val="0"/>
          <w:marTop w:val="0"/>
          <w:marBottom w:val="0"/>
          <w:divBdr>
            <w:top w:val="none" w:sz="0" w:space="0" w:color="auto"/>
            <w:left w:val="none" w:sz="0" w:space="0" w:color="auto"/>
            <w:bottom w:val="none" w:sz="0" w:space="0" w:color="auto"/>
            <w:right w:val="none" w:sz="0" w:space="0" w:color="auto"/>
          </w:divBdr>
        </w:div>
        <w:div w:id="882669878">
          <w:marLeft w:val="0"/>
          <w:marRight w:val="0"/>
          <w:marTop w:val="0"/>
          <w:marBottom w:val="0"/>
          <w:divBdr>
            <w:top w:val="none" w:sz="0" w:space="0" w:color="auto"/>
            <w:left w:val="none" w:sz="0" w:space="0" w:color="auto"/>
            <w:bottom w:val="none" w:sz="0" w:space="0" w:color="auto"/>
            <w:right w:val="none" w:sz="0" w:space="0" w:color="auto"/>
          </w:divBdr>
          <w:divsChild>
            <w:div w:id="374503651">
              <w:marLeft w:val="0"/>
              <w:marRight w:val="0"/>
              <w:marTop w:val="0"/>
              <w:marBottom w:val="0"/>
              <w:divBdr>
                <w:top w:val="none" w:sz="0" w:space="0" w:color="auto"/>
                <w:left w:val="none" w:sz="0" w:space="0" w:color="auto"/>
                <w:bottom w:val="none" w:sz="0" w:space="0" w:color="auto"/>
                <w:right w:val="none" w:sz="0" w:space="0" w:color="auto"/>
              </w:divBdr>
            </w:div>
            <w:div w:id="1685477328">
              <w:marLeft w:val="0"/>
              <w:marRight w:val="0"/>
              <w:marTop w:val="0"/>
              <w:marBottom w:val="0"/>
              <w:divBdr>
                <w:top w:val="none" w:sz="0" w:space="0" w:color="auto"/>
                <w:left w:val="none" w:sz="0" w:space="0" w:color="auto"/>
                <w:bottom w:val="none" w:sz="0" w:space="0" w:color="auto"/>
                <w:right w:val="none" w:sz="0" w:space="0" w:color="auto"/>
              </w:divBdr>
              <w:divsChild>
                <w:div w:id="1019357940">
                  <w:marLeft w:val="0"/>
                  <w:marRight w:val="0"/>
                  <w:marTop w:val="0"/>
                  <w:marBottom w:val="300"/>
                  <w:divBdr>
                    <w:top w:val="none" w:sz="0" w:space="0" w:color="auto"/>
                    <w:left w:val="none" w:sz="0" w:space="0" w:color="auto"/>
                    <w:bottom w:val="none" w:sz="0" w:space="0" w:color="auto"/>
                    <w:right w:val="none" w:sz="0" w:space="0" w:color="auto"/>
                  </w:divBdr>
                </w:div>
              </w:divsChild>
            </w:div>
            <w:div w:id="1716084374">
              <w:marLeft w:val="0"/>
              <w:marRight w:val="0"/>
              <w:marTop w:val="0"/>
              <w:marBottom w:val="0"/>
              <w:divBdr>
                <w:top w:val="none" w:sz="0" w:space="0" w:color="auto"/>
                <w:left w:val="none" w:sz="0" w:space="0" w:color="auto"/>
                <w:bottom w:val="none" w:sz="0" w:space="0" w:color="auto"/>
                <w:right w:val="none" w:sz="0" w:space="0" w:color="auto"/>
              </w:divBdr>
              <w:divsChild>
                <w:div w:id="2062365741">
                  <w:marLeft w:val="0"/>
                  <w:marRight w:val="0"/>
                  <w:marTop w:val="0"/>
                  <w:marBottom w:val="0"/>
                  <w:divBdr>
                    <w:top w:val="none" w:sz="0" w:space="0" w:color="auto"/>
                    <w:left w:val="none" w:sz="0" w:space="0" w:color="auto"/>
                    <w:bottom w:val="none" w:sz="0" w:space="0" w:color="auto"/>
                    <w:right w:val="none" w:sz="0" w:space="0" w:color="auto"/>
                  </w:divBdr>
                </w:div>
                <w:div w:id="2050176903">
                  <w:marLeft w:val="0"/>
                  <w:marRight w:val="0"/>
                  <w:marTop w:val="0"/>
                  <w:marBottom w:val="0"/>
                  <w:divBdr>
                    <w:top w:val="none" w:sz="0" w:space="0" w:color="auto"/>
                    <w:left w:val="none" w:sz="0" w:space="0" w:color="auto"/>
                    <w:bottom w:val="none" w:sz="0" w:space="0" w:color="auto"/>
                    <w:right w:val="none" w:sz="0" w:space="0" w:color="auto"/>
                  </w:divBdr>
                  <w:divsChild>
                    <w:div w:id="1044601398">
                      <w:marLeft w:val="0"/>
                      <w:marRight w:val="0"/>
                      <w:marTop w:val="0"/>
                      <w:marBottom w:val="300"/>
                      <w:divBdr>
                        <w:top w:val="none" w:sz="0" w:space="0" w:color="auto"/>
                        <w:left w:val="none" w:sz="0" w:space="0" w:color="auto"/>
                        <w:bottom w:val="none" w:sz="0" w:space="0" w:color="auto"/>
                        <w:right w:val="none" w:sz="0" w:space="0" w:color="auto"/>
                      </w:divBdr>
                    </w:div>
                  </w:divsChild>
                </w:div>
                <w:div w:id="1639529238">
                  <w:marLeft w:val="0"/>
                  <w:marRight w:val="0"/>
                  <w:marTop w:val="0"/>
                  <w:marBottom w:val="0"/>
                  <w:divBdr>
                    <w:top w:val="none" w:sz="0" w:space="0" w:color="auto"/>
                    <w:left w:val="none" w:sz="0" w:space="0" w:color="auto"/>
                    <w:bottom w:val="none" w:sz="0" w:space="0" w:color="auto"/>
                    <w:right w:val="none" w:sz="0" w:space="0" w:color="auto"/>
                  </w:divBdr>
                  <w:divsChild>
                    <w:div w:id="1018972029">
                      <w:marLeft w:val="0"/>
                      <w:marRight w:val="0"/>
                      <w:marTop w:val="0"/>
                      <w:marBottom w:val="0"/>
                      <w:divBdr>
                        <w:top w:val="none" w:sz="0" w:space="0" w:color="auto"/>
                        <w:left w:val="none" w:sz="0" w:space="0" w:color="auto"/>
                        <w:bottom w:val="none" w:sz="0" w:space="0" w:color="auto"/>
                        <w:right w:val="none" w:sz="0" w:space="0" w:color="auto"/>
                      </w:divBdr>
                    </w:div>
                    <w:div w:id="660885804">
                      <w:marLeft w:val="0"/>
                      <w:marRight w:val="0"/>
                      <w:marTop w:val="0"/>
                      <w:marBottom w:val="0"/>
                      <w:divBdr>
                        <w:top w:val="none" w:sz="0" w:space="0" w:color="auto"/>
                        <w:left w:val="none" w:sz="0" w:space="0" w:color="auto"/>
                        <w:bottom w:val="none" w:sz="0" w:space="0" w:color="auto"/>
                        <w:right w:val="none" w:sz="0" w:space="0" w:color="auto"/>
                      </w:divBdr>
                    </w:div>
                    <w:div w:id="303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20929">
      <w:bodyDiv w:val="1"/>
      <w:marLeft w:val="0"/>
      <w:marRight w:val="0"/>
      <w:marTop w:val="0"/>
      <w:marBottom w:val="0"/>
      <w:divBdr>
        <w:top w:val="none" w:sz="0" w:space="0" w:color="auto"/>
        <w:left w:val="none" w:sz="0" w:space="0" w:color="auto"/>
        <w:bottom w:val="none" w:sz="0" w:space="0" w:color="auto"/>
        <w:right w:val="none" w:sz="0" w:space="0" w:color="auto"/>
      </w:divBdr>
      <w:divsChild>
        <w:div w:id="692533019">
          <w:marLeft w:val="0"/>
          <w:marRight w:val="0"/>
          <w:marTop w:val="0"/>
          <w:marBottom w:val="0"/>
          <w:divBdr>
            <w:top w:val="none" w:sz="0" w:space="0" w:color="auto"/>
            <w:left w:val="none" w:sz="0" w:space="0" w:color="auto"/>
            <w:bottom w:val="none" w:sz="0" w:space="0" w:color="auto"/>
            <w:right w:val="none" w:sz="0" w:space="0" w:color="auto"/>
          </w:divBdr>
          <w:divsChild>
            <w:div w:id="696126949">
              <w:marLeft w:val="0"/>
              <w:marRight w:val="0"/>
              <w:marTop w:val="0"/>
              <w:marBottom w:val="0"/>
              <w:divBdr>
                <w:top w:val="none" w:sz="0" w:space="0" w:color="auto"/>
                <w:left w:val="none" w:sz="0" w:space="0" w:color="auto"/>
                <w:bottom w:val="none" w:sz="0" w:space="0" w:color="auto"/>
                <w:right w:val="none" w:sz="0" w:space="0" w:color="auto"/>
              </w:divBdr>
            </w:div>
          </w:divsChild>
        </w:div>
        <w:div w:id="351999353">
          <w:marLeft w:val="0"/>
          <w:marRight w:val="0"/>
          <w:marTop w:val="0"/>
          <w:marBottom w:val="0"/>
          <w:divBdr>
            <w:top w:val="none" w:sz="0" w:space="0" w:color="auto"/>
            <w:left w:val="none" w:sz="0" w:space="0" w:color="auto"/>
            <w:bottom w:val="none" w:sz="0" w:space="0" w:color="auto"/>
            <w:right w:val="none" w:sz="0" w:space="0" w:color="auto"/>
          </w:divBdr>
          <w:divsChild>
            <w:div w:id="1302930195">
              <w:marLeft w:val="0"/>
              <w:marRight w:val="0"/>
              <w:marTop w:val="0"/>
              <w:marBottom w:val="0"/>
              <w:divBdr>
                <w:top w:val="none" w:sz="0" w:space="0" w:color="auto"/>
                <w:left w:val="none" w:sz="0" w:space="0" w:color="auto"/>
                <w:bottom w:val="none" w:sz="0" w:space="0" w:color="auto"/>
                <w:right w:val="none" w:sz="0" w:space="0" w:color="auto"/>
              </w:divBdr>
              <w:divsChild>
                <w:div w:id="676231025">
                  <w:marLeft w:val="0"/>
                  <w:marRight w:val="0"/>
                  <w:marTop w:val="0"/>
                  <w:marBottom w:val="300"/>
                  <w:divBdr>
                    <w:top w:val="none" w:sz="0" w:space="0" w:color="auto"/>
                    <w:left w:val="none" w:sz="0" w:space="0" w:color="auto"/>
                    <w:bottom w:val="none" w:sz="0" w:space="0" w:color="auto"/>
                    <w:right w:val="none" w:sz="0" w:space="0" w:color="auto"/>
                  </w:divBdr>
                </w:div>
                <w:div w:id="1303080772">
                  <w:marLeft w:val="0"/>
                  <w:marRight w:val="0"/>
                  <w:marTop w:val="0"/>
                  <w:marBottom w:val="0"/>
                  <w:divBdr>
                    <w:top w:val="none" w:sz="0" w:space="0" w:color="auto"/>
                    <w:left w:val="none" w:sz="0" w:space="0" w:color="auto"/>
                    <w:bottom w:val="none" w:sz="0" w:space="0" w:color="auto"/>
                    <w:right w:val="none" w:sz="0" w:space="0" w:color="auto"/>
                  </w:divBdr>
                </w:div>
                <w:div w:id="980227646">
                  <w:marLeft w:val="0"/>
                  <w:marRight w:val="0"/>
                  <w:marTop w:val="0"/>
                  <w:marBottom w:val="0"/>
                  <w:divBdr>
                    <w:top w:val="none" w:sz="0" w:space="0" w:color="auto"/>
                    <w:left w:val="none" w:sz="0" w:space="0" w:color="auto"/>
                    <w:bottom w:val="none" w:sz="0" w:space="0" w:color="auto"/>
                    <w:right w:val="none" w:sz="0" w:space="0" w:color="auto"/>
                  </w:divBdr>
                </w:div>
                <w:div w:id="1288002346">
                  <w:marLeft w:val="0"/>
                  <w:marRight w:val="0"/>
                  <w:marTop w:val="0"/>
                  <w:marBottom w:val="0"/>
                  <w:divBdr>
                    <w:top w:val="none" w:sz="0" w:space="0" w:color="auto"/>
                    <w:left w:val="none" w:sz="0" w:space="0" w:color="auto"/>
                    <w:bottom w:val="none" w:sz="0" w:space="0" w:color="auto"/>
                    <w:right w:val="none" w:sz="0" w:space="0" w:color="auto"/>
                  </w:divBdr>
                </w:div>
                <w:div w:id="195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6149401/" TargetMode="External"/><Relationship Id="rId18" Type="http://schemas.openxmlformats.org/officeDocument/2006/relationships/hyperlink" Target="https://base.garant.ru/10103000/" TargetMode="External"/><Relationship Id="rId26" Type="http://schemas.openxmlformats.org/officeDocument/2006/relationships/hyperlink" Target="https://base.garant.ru/1587241/" TargetMode="External"/><Relationship Id="rId39" Type="http://schemas.openxmlformats.org/officeDocument/2006/relationships/hyperlink" Target="https://base.garant.ru/6150599/69cc8caab1b89b5399885a19b03df26b/" TargetMode="External"/><Relationship Id="rId3" Type="http://schemas.openxmlformats.org/officeDocument/2006/relationships/settings" Target="settings.xml"/><Relationship Id="rId21" Type="http://schemas.openxmlformats.org/officeDocument/2006/relationships/hyperlink" Target="https://base.garant.ru/6150599/69cc8caab1b89b5399885a19b03df26b/" TargetMode="External"/><Relationship Id="rId34" Type="http://schemas.openxmlformats.org/officeDocument/2006/relationships/hyperlink" Target="https://base.garant.ru/1588306/" TargetMode="External"/><Relationship Id="rId42" Type="http://schemas.openxmlformats.org/officeDocument/2006/relationships/hyperlink" Target="https://base.garant.ru/6150599/69cc8caab1b89b5399885a19b03df26b/" TargetMode="External"/><Relationship Id="rId47" Type="http://schemas.openxmlformats.org/officeDocument/2006/relationships/hyperlink" Target="https://base.garant.ru/6150599/69cc8caab1b89b5399885a19b03df26b/" TargetMode="External"/><Relationship Id="rId50" Type="http://schemas.openxmlformats.org/officeDocument/2006/relationships/hyperlink" Target="https://base.garant.ru/70136898/" TargetMode="External"/><Relationship Id="rId7" Type="http://schemas.openxmlformats.org/officeDocument/2006/relationships/hyperlink" Target="https://base.garant.ru/181887/ebe43dea5715ccfd15edd09a427e6f37/" TargetMode="External"/><Relationship Id="rId12" Type="http://schemas.openxmlformats.org/officeDocument/2006/relationships/hyperlink" Target="https://base.garant.ru/6149401/" TargetMode="External"/><Relationship Id="rId17" Type="http://schemas.openxmlformats.org/officeDocument/2006/relationships/hyperlink" Target="https://base.garant.ru/6150599/69cc8caab1b89b5399885a19b03df26b/" TargetMode="External"/><Relationship Id="rId25" Type="http://schemas.openxmlformats.org/officeDocument/2006/relationships/hyperlink" Target="https://base.garant.ru/1588306/" TargetMode="External"/><Relationship Id="rId33" Type="http://schemas.openxmlformats.org/officeDocument/2006/relationships/hyperlink" Target="https://base.garant.ru/1588306/" TargetMode="External"/><Relationship Id="rId38" Type="http://schemas.openxmlformats.org/officeDocument/2006/relationships/hyperlink" Target="https://base.garant.ru/6150599/69cc8caab1b89b5399885a19b03df26b/" TargetMode="External"/><Relationship Id="rId46" Type="http://schemas.openxmlformats.org/officeDocument/2006/relationships/hyperlink" Target="https://base.garant.ru/6150599/69cc8caab1b89b5399885a19b03df26b/" TargetMode="External"/><Relationship Id="rId2" Type="http://schemas.microsoft.com/office/2007/relationships/stylesWithEffects" Target="stylesWithEffects.xml"/><Relationship Id="rId16" Type="http://schemas.openxmlformats.org/officeDocument/2006/relationships/hyperlink" Target="https://base.garant.ru/6150599/69cc8caab1b89b5399885a19b03df26b/" TargetMode="External"/><Relationship Id="rId20" Type="http://schemas.openxmlformats.org/officeDocument/2006/relationships/hyperlink" Target="https://base.garant.ru/6150599/69cc8caab1b89b5399885a19b03df26b/" TargetMode="External"/><Relationship Id="rId29" Type="http://schemas.openxmlformats.org/officeDocument/2006/relationships/hyperlink" Target="https://base.garant.ru/6150599/69cc8caab1b89b5399885a19b03df26b/" TargetMode="External"/><Relationship Id="rId41" Type="http://schemas.openxmlformats.org/officeDocument/2006/relationships/hyperlink" Target="https://base.garant.ru/6150599/69cc8caab1b89b5399885a19b03df26b/" TargetMode="External"/><Relationship Id="rId1" Type="http://schemas.openxmlformats.org/officeDocument/2006/relationships/styles" Target="styles.xml"/><Relationship Id="rId6" Type="http://schemas.openxmlformats.org/officeDocument/2006/relationships/hyperlink" Target="https://base.garant.ru/166045/" TargetMode="External"/><Relationship Id="rId11" Type="http://schemas.openxmlformats.org/officeDocument/2006/relationships/hyperlink" Target="https://base.garant.ru/6153966/" TargetMode="External"/><Relationship Id="rId24" Type="http://schemas.openxmlformats.org/officeDocument/2006/relationships/hyperlink" Target="https://base.garant.ru/10164235/e88847e78ccd9fdb54482c7fa15982bf/" TargetMode="External"/><Relationship Id="rId32" Type="http://schemas.openxmlformats.org/officeDocument/2006/relationships/hyperlink" Target="https://base.garant.ru/6150599/69cc8caab1b89b5399885a19b03df26b/" TargetMode="External"/><Relationship Id="rId37" Type="http://schemas.openxmlformats.org/officeDocument/2006/relationships/hyperlink" Target="https://base.garant.ru/6150599/69cc8caab1b89b5399885a19b03df26b/" TargetMode="External"/><Relationship Id="rId40" Type="http://schemas.openxmlformats.org/officeDocument/2006/relationships/hyperlink" Target="https://base.garant.ru/6150599/69cc8caab1b89b5399885a19b03df26b/" TargetMode="External"/><Relationship Id="rId45" Type="http://schemas.openxmlformats.org/officeDocument/2006/relationships/hyperlink" Target="https://base.garant.ru/6150599/69cc8caab1b89b5399885a19b03df26b/" TargetMode="External"/><Relationship Id="rId53" Type="http://schemas.openxmlformats.org/officeDocument/2006/relationships/theme" Target="theme/theme1.xml"/><Relationship Id="rId5" Type="http://schemas.openxmlformats.org/officeDocument/2006/relationships/hyperlink" Target="https://base.garant.ru/12137775/" TargetMode="External"/><Relationship Id="rId15" Type="http://schemas.openxmlformats.org/officeDocument/2006/relationships/hyperlink" Target="https://base.garant.ru/6150599/69cc8caab1b89b5399885a19b03df26b/" TargetMode="External"/><Relationship Id="rId23" Type="http://schemas.openxmlformats.org/officeDocument/2006/relationships/hyperlink" Target="https://base.garant.ru/57425945/" TargetMode="External"/><Relationship Id="rId28" Type="http://schemas.openxmlformats.org/officeDocument/2006/relationships/hyperlink" Target="https://base.garant.ru/194417/" TargetMode="External"/><Relationship Id="rId36" Type="http://schemas.openxmlformats.org/officeDocument/2006/relationships/hyperlink" Target="https://base.garant.ru/6150599/69cc8caab1b89b5399885a19b03df26b/" TargetMode="External"/><Relationship Id="rId49" Type="http://schemas.openxmlformats.org/officeDocument/2006/relationships/hyperlink" Target="https://base.garant.ru/6150599/69cc8caab1b89b5399885a19b03df26b/" TargetMode="External"/><Relationship Id="rId10" Type="http://schemas.openxmlformats.org/officeDocument/2006/relationships/hyperlink" Target="https://base.garant.ru/6150599/69cc8caab1b89b5399885a19b03df26b/" TargetMode="External"/><Relationship Id="rId19" Type="http://schemas.openxmlformats.org/officeDocument/2006/relationships/hyperlink" Target="https://base.garant.ru/6150599/69cc8caab1b89b5399885a19b03df26b/" TargetMode="External"/><Relationship Id="rId31" Type="http://schemas.openxmlformats.org/officeDocument/2006/relationships/hyperlink" Target="https://base.garant.ru/6150599/69cc8caab1b89b5399885a19b03df26b/" TargetMode="External"/><Relationship Id="rId44" Type="http://schemas.openxmlformats.org/officeDocument/2006/relationships/hyperlink" Target="https://base.garant.ru/6150599/69cc8caab1b89b5399885a19b03df26b/"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6148738/" TargetMode="External"/><Relationship Id="rId14" Type="http://schemas.openxmlformats.org/officeDocument/2006/relationships/hyperlink" Target="https://base.garant.ru/6150599/69cc8caab1b89b5399885a19b03df26b/" TargetMode="External"/><Relationship Id="rId22" Type="http://schemas.openxmlformats.org/officeDocument/2006/relationships/hyperlink" Target="https://base.garant.ru/71697416/" TargetMode="External"/><Relationship Id="rId27" Type="http://schemas.openxmlformats.org/officeDocument/2006/relationships/hyperlink" Target="https://base.garant.ru/194417/" TargetMode="External"/><Relationship Id="rId30" Type="http://schemas.openxmlformats.org/officeDocument/2006/relationships/hyperlink" Target="https://base.garant.ru/6150599/69cc8caab1b89b5399885a19b03df26b/" TargetMode="External"/><Relationship Id="rId35" Type="http://schemas.openxmlformats.org/officeDocument/2006/relationships/hyperlink" Target="https://base.garant.ru/6150599/69cc8caab1b89b5399885a19b03df26b/" TargetMode="External"/><Relationship Id="rId43" Type="http://schemas.openxmlformats.org/officeDocument/2006/relationships/hyperlink" Target="https://base.garant.ru/6150599/69cc8caab1b89b5399885a19b03df26b/" TargetMode="External"/><Relationship Id="rId48" Type="http://schemas.openxmlformats.org/officeDocument/2006/relationships/hyperlink" Target="https://base.garant.ru/6150599/69cc8caab1b89b5399885a19b03df26b/" TargetMode="External"/><Relationship Id="rId8" Type="http://schemas.openxmlformats.org/officeDocument/2006/relationships/hyperlink" Target="https://base.garant.ru/181887/" TargetMode="External"/><Relationship Id="rId51" Type="http://schemas.openxmlformats.org/officeDocument/2006/relationships/hyperlink" Target="https://base.garant.ru/58041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4820</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2019-04-30T07:25:00Z</dcterms:created>
  <dcterms:modified xsi:type="dcterms:W3CDTF">2019-04-30T08:53:00Z</dcterms:modified>
</cp:coreProperties>
</file>