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95" w:rsidRPr="002226E1" w:rsidRDefault="00F26495" w:rsidP="0002140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рабочая программа  составлена на основе программы комплексного учебного курса «Основы духовно-нравственной культуры народов России»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-Граф, 201</w:t>
      </w:r>
      <w:r w:rsidR="002A4A0C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22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A4A0C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авторы</w:t>
      </w:r>
      <w:r w:rsidR="002A4A0C" w:rsidRPr="00222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Н.Ф. Виноградова,</w:t>
      </w:r>
      <w:r w:rsidRPr="00222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В.И. Власенко, А.В. Поляков</w:t>
      </w:r>
      <w:r w:rsidRPr="002226E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F26495" w:rsidRPr="002226E1" w:rsidRDefault="00F26495" w:rsidP="00936000">
      <w:pPr>
        <w:pStyle w:val="a6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Программа базируется на следующих нормативно-правовых документах:</w:t>
      </w:r>
    </w:p>
    <w:p w:rsidR="00F26495" w:rsidRPr="002226E1" w:rsidRDefault="00F26495" w:rsidP="00936000">
      <w:pPr>
        <w:pStyle w:val="a6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Конвенц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ии  ОО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Н «О правах ребёнка»,</w:t>
      </w:r>
    </w:p>
    <w:p w:rsidR="00F26495" w:rsidRPr="002226E1" w:rsidRDefault="00F26495" w:rsidP="00936000">
      <w:pPr>
        <w:pStyle w:val="a6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от 2010 г.,</w:t>
      </w:r>
    </w:p>
    <w:p w:rsidR="00F26495" w:rsidRPr="002226E1" w:rsidRDefault="00F26495" w:rsidP="00936000">
      <w:pPr>
        <w:pStyle w:val="a6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 РФ от 10.07.1992 № 3266 -1 «Об образовании (в редакции Федерального закона от 17.07 2009 № 148 – ФЗ)»,</w:t>
      </w:r>
    </w:p>
    <w:p w:rsidR="00F26495" w:rsidRPr="002226E1" w:rsidRDefault="00F26495" w:rsidP="00936000">
      <w:pPr>
        <w:pStyle w:val="a6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Национальной образовательной инициативы «Наша новая школа» от 04. 02.  2010 года № Пр-271,</w:t>
      </w:r>
    </w:p>
    <w:p w:rsidR="00F26495" w:rsidRPr="002226E1" w:rsidRDefault="00F26495" w:rsidP="00936000">
      <w:pPr>
        <w:pStyle w:val="a6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Письма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</w:t>
      </w:r>
      <w:r w:rsidR="00863C60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 стандарта общего образования"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характеристика </w:t>
      </w:r>
      <w:r w:rsidR="00863C60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внеурочной  деятельности.</w:t>
      </w:r>
    </w:p>
    <w:p w:rsidR="00F26495" w:rsidRPr="002226E1" w:rsidRDefault="00F26495" w:rsidP="0093600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F26495" w:rsidRPr="002226E1" w:rsidRDefault="00F26495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F26495" w:rsidRPr="002226E1" w:rsidRDefault="00F26495" w:rsidP="0093600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9C4E06" w:rsidRPr="002226E1" w:rsidRDefault="009C4E06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Цель курса: «Основы духовно-нравственной культуры народов России» призван обогатить процесс воспитания в</w:t>
      </w:r>
      <w:r w:rsidR="002A4A0C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9C4E06" w:rsidRPr="002226E1" w:rsidRDefault="009C4E06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9C4E06" w:rsidRPr="002226E1" w:rsidRDefault="009C4E06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курса: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</w:t>
      </w:r>
      <w:r w:rsidRPr="002226E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обеспечивают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4E06" w:rsidRPr="002226E1" w:rsidRDefault="009C4E06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9C4E06" w:rsidRPr="002226E1" w:rsidRDefault="009C4E06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9C4E06" w:rsidRPr="002226E1" w:rsidRDefault="009C4E06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культуроведческого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религиозного содержания (текстовое объяснение; наличие толкового словарика</w:t>
      </w:r>
      <w:proofErr w:type="gramEnd"/>
    </w:p>
    <w:p w:rsidR="00936000" w:rsidRPr="002226E1" w:rsidRDefault="00936000" w:rsidP="0093600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2226E1" w:rsidRDefault="00F26495" w:rsidP="00817736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</w:t>
      </w:r>
      <w:r w:rsidR="009C4E06" w:rsidRPr="00222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курса.</w:t>
      </w:r>
    </w:p>
    <w:p w:rsidR="002A4A0C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rPr>
          <w:color w:val="000000" w:themeColor="text1"/>
        </w:rPr>
      </w:pPr>
      <w:r w:rsidRPr="002226E1">
        <w:rPr>
          <w:i/>
          <w:color w:val="000000" w:themeColor="text1"/>
          <w:u w:val="single"/>
        </w:rPr>
        <w:t>Раздел</w:t>
      </w:r>
      <w:proofErr w:type="gramStart"/>
      <w:r w:rsidRPr="002226E1">
        <w:rPr>
          <w:i/>
          <w:color w:val="000000" w:themeColor="text1"/>
          <w:u w:val="single"/>
        </w:rPr>
        <w:t>1</w:t>
      </w:r>
      <w:proofErr w:type="gramEnd"/>
      <w:r w:rsidRPr="002226E1">
        <w:rPr>
          <w:color w:val="000000" w:themeColor="text1"/>
        </w:rPr>
        <w:t>. В мире культуры.</w:t>
      </w:r>
      <w:proofErr w:type="gramStart"/>
      <w:r w:rsidRPr="002226E1">
        <w:rPr>
          <w:color w:val="000000" w:themeColor="text1"/>
        </w:rPr>
        <w:t xml:space="preserve">( </w:t>
      </w:r>
      <w:proofErr w:type="gramEnd"/>
      <w:r w:rsidRPr="002226E1">
        <w:rPr>
          <w:color w:val="000000" w:themeColor="text1"/>
        </w:rPr>
        <w:t>4 часа)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rPr>
          <w:color w:val="000000" w:themeColor="text1"/>
        </w:rPr>
      </w:pPr>
      <w:r w:rsidRPr="002226E1">
        <w:rPr>
          <w:rStyle w:val="a9"/>
          <w:i w:val="0"/>
          <w:color w:val="000000" w:themeColor="text1"/>
        </w:rPr>
        <w:t>Величие российской культуры</w:t>
      </w:r>
      <w:r w:rsidRPr="002226E1">
        <w:rPr>
          <w:color w:val="000000" w:themeColor="text1"/>
        </w:rPr>
        <w:t>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Алейхем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Г. Уланова, Д. Шостакович, Р.Гамзатов, Л. Лихачев, С.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Эрьзя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Рытхэу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Человек – творец и носитель культуры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культуры жизнь человека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невозможна. Вклад личности в культуру зависит от ее таланта, способностей, упорства.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Законы нравственности – часть культуры общества. Источники, создающие нравственные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установки.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Style w:val="aa"/>
          <w:b w:val="0"/>
          <w:color w:val="000000" w:themeColor="text1"/>
        </w:rPr>
      </w:pPr>
      <w:r w:rsidRPr="002226E1">
        <w:rPr>
          <w:rStyle w:val="aa"/>
          <w:b w:val="0"/>
          <w:i/>
          <w:color w:val="000000" w:themeColor="text1"/>
          <w:u w:val="single"/>
        </w:rPr>
        <w:t>Раздел 2.</w:t>
      </w:r>
      <w:r w:rsidRPr="002226E1">
        <w:rPr>
          <w:rStyle w:val="aa"/>
          <w:b w:val="0"/>
          <w:color w:val="000000" w:themeColor="text1"/>
        </w:rPr>
        <w:t xml:space="preserve"> Нравственные ценности российского народа </w:t>
      </w:r>
      <w:proofErr w:type="gramStart"/>
      <w:r w:rsidRPr="002226E1">
        <w:rPr>
          <w:rStyle w:val="aa"/>
          <w:b w:val="0"/>
          <w:color w:val="000000" w:themeColor="text1"/>
        </w:rPr>
        <w:t xml:space="preserve">( </w:t>
      </w:r>
      <w:proofErr w:type="gramEnd"/>
      <w:r w:rsidRPr="002226E1">
        <w:rPr>
          <w:rStyle w:val="aa"/>
          <w:b w:val="0"/>
          <w:color w:val="000000" w:themeColor="text1"/>
        </w:rPr>
        <w:t>14 часов)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rStyle w:val="a9"/>
          <w:i w:val="0"/>
          <w:color w:val="000000" w:themeColor="text1"/>
        </w:rPr>
      </w:pPr>
      <w:r w:rsidRPr="002226E1">
        <w:rPr>
          <w:color w:val="000000" w:themeColor="text1"/>
        </w:rPr>
        <w:t>«</w:t>
      </w:r>
      <w:r w:rsidRPr="002226E1">
        <w:rPr>
          <w:rStyle w:val="a9"/>
          <w:i w:val="0"/>
          <w:color w:val="000000" w:themeColor="text1"/>
        </w:rPr>
        <w:t>Береги землю родимую, как мать любимую».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2226E1">
        <w:rPr>
          <w:rStyle w:val="apple-converted-space"/>
          <w:iCs/>
          <w:color w:val="000000" w:themeColor="text1"/>
        </w:rPr>
        <w:t> </w:t>
      </w:r>
      <w:r w:rsidRPr="002226E1">
        <w:rPr>
          <w:color w:val="000000" w:themeColor="text1"/>
        </w:rPr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2226E1">
        <w:rPr>
          <w:color w:val="000000" w:themeColor="text1"/>
        </w:rPr>
        <w:t>Улып</w:t>
      </w:r>
      <w:proofErr w:type="spellEnd"/>
      <w:r w:rsidRPr="002226E1">
        <w:rPr>
          <w:color w:val="000000" w:themeColor="text1"/>
        </w:rPr>
        <w:t xml:space="preserve">, </w:t>
      </w:r>
      <w:proofErr w:type="spellStart"/>
      <w:r w:rsidRPr="002226E1">
        <w:rPr>
          <w:color w:val="000000" w:themeColor="text1"/>
        </w:rPr>
        <w:t>Сияжар</w:t>
      </w:r>
      <w:proofErr w:type="spellEnd"/>
      <w:r w:rsidRPr="002226E1">
        <w:rPr>
          <w:color w:val="000000" w:themeColor="text1"/>
        </w:rPr>
        <w:t xml:space="preserve">, </w:t>
      </w:r>
      <w:proofErr w:type="spellStart"/>
      <w:r w:rsidRPr="002226E1">
        <w:rPr>
          <w:color w:val="000000" w:themeColor="text1"/>
        </w:rPr>
        <w:t>Боотур</w:t>
      </w:r>
      <w:proofErr w:type="spellEnd"/>
      <w:r w:rsidRPr="002226E1">
        <w:rPr>
          <w:color w:val="000000" w:themeColor="text1"/>
        </w:rPr>
        <w:t>, Урал-батыр и др.).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2226E1">
        <w:rPr>
          <w:rStyle w:val="a9"/>
          <w:i w:val="0"/>
          <w:color w:val="000000" w:themeColor="text1"/>
        </w:rPr>
        <w:t>Жизнь ратными подвигами полна</w:t>
      </w:r>
      <w:r w:rsidRPr="002226E1">
        <w:rPr>
          <w:color w:val="000000" w:themeColor="text1"/>
        </w:rPr>
        <w:t xml:space="preserve">. 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2226E1">
        <w:rPr>
          <w:color w:val="000000" w:themeColor="text1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2226E1">
        <w:rPr>
          <w:color w:val="000000" w:themeColor="text1"/>
        </w:rPr>
        <w:t>Шнеур-Залман</w:t>
      </w:r>
      <w:proofErr w:type="spellEnd"/>
      <w:r w:rsidRPr="002226E1">
        <w:rPr>
          <w:color w:val="000000" w:themeColor="text1"/>
        </w:rPr>
        <w:t xml:space="preserve"> и др.). Вклад народов нашей страны в победу над фашизмом.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 труде – красота человека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Тема труда в фольклоре разных народов (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сказках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,л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егендах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, пословицах).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Плод добрых трудов славен…».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Буддизм, ислам, христианство о труде и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трудолюбии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Люди труда.</w:t>
      </w:r>
      <w:r w:rsidRPr="002226E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Примеры самоотверженного труда людей разной национальности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на благо родины (землепроходцы, ученые, путешественники, колхозники и пр.).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Бережное отношение к природе.</w:t>
      </w:r>
      <w:r w:rsidRPr="002226E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Одушевление природы нашими предками. Роль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заповедников в сохранении природных объектов. Заповедники на карте России.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Семья – хранитель духовных ценностей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Роль семьи в жизни человека. Любовь,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искренность, симпатия, взаимопомощь и поддержка – главные семейные ценности. О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любви и милосердии в разных религиях. Семейные ценности в православии, буддизме,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исламе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иудаизме. Взаимоотношения членов семьи. Отражение ценностей семьи 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фольклоре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разных народов. Семья – первый трудовой коллектив.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2226E1">
        <w:rPr>
          <w:rStyle w:val="aa"/>
          <w:b w:val="0"/>
          <w:i/>
          <w:color w:val="000000" w:themeColor="text1"/>
          <w:u w:val="single"/>
        </w:rPr>
        <w:t>Раздел 3.</w:t>
      </w:r>
      <w:r w:rsidRPr="002226E1">
        <w:rPr>
          <w:rStyle w:val="aa"/>
          <w:b w:val="0"/>
          <w:color w:val="000000" w:themeColor="text1"/>
        </w:rPr>
        <w:t xml:space="preserve"> Религия и культура (10 часов)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Роль религии в развитии культуры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Вклад религии в развитие материальной и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духовной культуры общества.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Культурное наследие христианской Руси.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христианства на Руси,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Византии. Христианская вера и образование в Древней Руси. Великие князья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Древней Руси и их влияние на развитие образования. 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Православный храм (внешние</w:t>
      </w:r>
      <w:proofErr w:type="gramEnd"/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особенности, внутреннее убранство). Духовная музыка. Богослужебное песнопение.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Колокольный звон. Особенности православного календаря.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Культура ислама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ислама. Первые столетия ислама (VII-XII века)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золотое время исламской культуры. Успехи образования и науки. Вклад 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мусульманской</w:t>
      </w:r>
      <w:proofErr w:type="gramEnd"/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 в сокровищницу мировой культуры. Декоративно-прикладное искусство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народов, исповедующих ислам. Мечеть – часть исламской культуры. Исламский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календарь.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Иудаизм и культура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иудаизма. Тора – Пятикнижие Моисея.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Синагога – молельный дом иудеев. Особенности внутреннего убранства синагоги.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Культурные традиции буддизма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Распространение буддизма в России.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Культовые сооружения буддистов. Буддийские монастыри. Искусство танка. Буддийский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календарь.</w:t>
      </w:r>
    </w:p>
    <w:p w:rsidR="00F26495" w:rsidRPr="002226E1" w:rsidRDefault="00F26495" w:rsidP="00936000">
      <w:pPr>
        <w:pStyle w:val="a8"/>
        <w:shd w:val="clear" w:color="auto" w:fill="FFFFFF"/>
        <w:spacing w:before="0" w:beforeAutospacing="0" w:after="0" w:afterAutospacing="0" w:line="0" w:lineRule="atLeast"/>
        <w:jc w:val="both"/>
        <w:rPr>
          <w:color w:val="000000" w:themeColor="text1"/>
        </w:rPr>
      </w:pPr>
      <w:r w:rsidRPr="002226E1">
        <w:rPr>
          <w:rStyle w:val="aa"/>
          <w:b w:val="0"/>
          <w:i/>
          <w:color w:val="000000" w:themeColor="text1"/>
          <w:u w:val="single"/>
        </w:rPr>
        <w:t>Раздел 4</w:t>
      </w:r>
      <w:r w:rsidRPr="002226E1">
        <w:rPr>
          <w:rStyle w:val="aa"/>
          <w:b w:val="0"/>
          <w:color w:val="000000" w:themeColor="text1"/>
        </w:rPr>
        <w:t xml:space="preserve">. Как сохранить духовные ценности </w:t>
      </w:r>
      <w:proofErr w:type="gramStart"/>
      <w:r w:rsidRPr="002226E1">
        <w:rPr>
          <w:rStyle w:val="aa"/>
          <w:b w:val="0"/>
          <w:color w:val="000000" w:themeColor="text1"/>
        </w:rPr>
        <w:t xml:space="preserve">( </w:t>
      </w:r>
      <w:proofErr w:type="gramEnd"/>
      <w:r w:rsidRPr="002226E1">
        <w:rPr>
          <w:rStyle w:val="aa"/>
          <w:b w:val="0"/>
          <w:color w:val="000000" w:themeColor="text1"/>
        </w:rPr>
        <w:t>4 часа)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Забота государства о сохранении духовных ценностей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tabs>
          <w:tab w:val="left" w:pos="1920"/>
        </w:tabs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Конституционные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гарантии права гражданина исповедовать любую религию. Восстановление памятников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Хранить память предков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труду, обычаям, вере предков. Примеры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благотворительности из российской истории. Известные меценаты России.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a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Раздел 5.</w:t>
      </w:r>
      <w:r w:rsidR="00B340C3" w:rsidRPr="002226E1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Твой духовный мир. (</w:t>
      </w:r>
      <w:r w:rsidRPr="002226E1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2 часа)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Что составляет твой духовный мир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Образованность человека, его интересы,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увлечения, симпатии, радости, нравственные качества личности – составляющие</w:t>
      </w:r>
    </w:p>
    <w:p w:rsidR="00F26495" w:rsidRPr="002226E1" w:rsidRDefault="00F26495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духовного мира. Культура поведения человека. Этикет в разных жизненных ситуациях.</w:t>
      </w:r>
    </w:p>
    <w:p w:rsidR="00936000" w:rsidRPr="002226E1" w:rsidRDefault="00936000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000" w:rsidRPr="002226E1" w:rsidRDefault="00936000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CCD" w:rsidRPr="002226E1" w:rsidRDefault="00962CCD" w:rsidP="00936000">
      <w:pPr>
        <w:pStyle w:val="a8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 w:themeColor="text1"/>
        </w:rPr>
      </w:pPr>
      <w:r w:rsidRPr="002226E1">
        <w:rPr>
          <w:b/>
          <w:color w:val="000000" w:themeColor="text1"/>
        </w:rPr>
        <w:t>Планируемые результаты.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К концу обучения учащиеся</w:t>
      </w:r>
      <w:r w:rsidRPr="002226E1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научатся: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Воспроизводить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полученную информацию, приводить примеры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из</w:t>
      </w:r>
      <w:proofErr w:type="gramEnd"/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прочитанных текстов; оценивать главную мысль прочитанных текстов и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прослушанных объяснений учителя.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Сравнивать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главную мысль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литературных</w:t>
      </w:r>
      <w:proofErr w:type="gramEnd"/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, фольклорных и религиозных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текстов.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Проводить аналогии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между героями, сопоставлять их поведение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общечеловеческими духовно-нравственными ценностями.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Участвовать в диалоге: высказывать свои суждения, анализировать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высказывания участников беседы, добавлять, приводить доказательства.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proofErr w:type="gramStart"/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Создавать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 изображениям (художественным полотнам, иконам,</w:t>
      </w:r>
      <w:proofErr w:type="gramEnd"/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иллюстрациям) словесный портрет героя.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Оценивать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поступки реальных лиц, героев произведений, высказывания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известных личностей.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Работать с исторической картой: находить объекты в соответствии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proofErr w:type="gramEnd"/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учебной задачей.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Использовать информацию,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полученную из разных источников, для решения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учебных и практических задач.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6E1"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 концу обучения учащиеся</w:t>
      </w:r>
      <w:r w:rsidRPr="002226E1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 </w:t>
      </w:r>
      <w:r w:rsidRPr="002226E1"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смогут научиться: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Высказывать предположения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 последствиях неправильного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(безнравственного) поведения человека.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Оценивать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свои поступки, соотнося их с правилами нравственности и этики;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намечать способы саморазвития.</w:t>
      </w:r>
    </w:p>
    <w:p w:rsidR="00962CCD" w:rsidRPr="002226E1" w:rsidRDefault="00962CCD" w:rsidP="00936000">
      <w:pPr>
        <w:pStyle w:val="ac"/>
        <w:spacing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B7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sym w:font="Symbol" w:char="F020"/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Работать</w:t>
      </w:r>
      <w:r w:rsidRPr="002226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226E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с историческими источниками и документами</w:t>
      </w:r>
    </w:p>
    <w:p w:rsidR="00962CCD" w:rsidRPr="002226E1" w:rsidRDefault="00962CCD" w:rsidP="00936000">
      <w:pPr>
        <w:pStyle w:val="ac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личностным,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метапредметным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предметным результатам.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освоения основной образовательной программы.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Личностные цели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Другая группа целей передает </w:t>
      </w: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социальную позицию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</w:t>
      </w:r>
      <w:r w:rsidRPr="002226E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 формирование эстетических потребностей, ценностей и чувств.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Личностные результаты: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 стремление к развитию интеллектуальных, нравственных, эстетических потребностей.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результаты</w:t>
      </w:r>
      <w:r w:rsidR="004E0F33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 владение коммуникативной деятельностью, активное и адекватное использование речевых сре</w:t>
      </w:r>
      <w:proofErr w:type="gramStart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освоение способов решения проблем творческого и поискового характера; 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Предметные результаты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нацелены на решение, прежде всего, образовательных задач: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использование полученных знаний в продуктивной и преобразующей </w:t>
      </w:r>
      <w:r w:rsidRPr="002226E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62CCD" w:rsidRPr="002226E1" w:rsidRDefault="00962CCD" w:rsidP="00936000">
      <w:pPr>
        <w:pStyle w:val="ac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Универсальные учебные действия.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Познавательные: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характеризовать понятие «духовно-нравственная культура»;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различать культовые сооружения разных религий;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формулировать выводы и умозаключения на основе анализа учебных текстов.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Коммуникативные: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рассказывать о роли религий в развитии образования на Руси и в России;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Рефлексивные: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оценивать различные ситуации с позиций «нравственно», «безнравственно»;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Информационные: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962CCD" w:rsidRPr="002226E1" w:rsidRDefault="00962CCD" w:rsidP="00936000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учащиеся научатся:</w:t>
      </w:r>
    </w:p>
    <w:p w:rsidR="00962CCD" w:rsidRPr="002226E1" w:rsidRDefault="004E0F33" w:rsidP="00936000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62CCD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оспроизводить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CCD"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962CCD" w:rsidRPr="002226E1" w:rsidRDefault="00962CCD" w:rsidP="00936000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</w:t>
      </w:r>
      <w:r w:rsidR="004E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главную мысль литературных, фольклорных и религиозных текстов.</w:t>
      </w:r>
    </w:p>
    <w:p w:rsidR="00962CCD" w:rsidRPr="002226E1" w:rsidRDefault="00962CCD" w:rsidP="00936000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аналогии</w:t>
      </w:r>
      <w:r w:rsidR="004E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962CCD" w:rsidRPr="002226E1" w:rsidRDefault="00962CCD" w:rsidP="00936000">
      <w:pPr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участвовать в диалоге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962CCD" w:rsidRPr="002226E1" w:rsidRDefault="00962CCD" w:rsidP="00936000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Создавать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962CCD" w:rsidRPr="002226E1" w:rsidRDefault="00962CCD" w:rsidP="00936000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Оценивать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поступки реальных лиц, героев произведений, высказывания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известных личностей.</w:t>
      </w:r>
    </w:p>
    <w:p w:rsidR="00962CCD" w:rsidRPr="002226E1" w:rsidRDefault="00962CCD" w:rsidP="00936000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Работать с исторической картой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: находить объекты в соответствии с учебной задачей.</w:t>
      </w:r>
    </w:p>
    <w:p w:rsidR="00962CCD" w:rsidRPr="002226E1" w:rsidRDefault="00962CCD" w:rsidP="00936000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Использовать информацию,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962CCD" w:rsidRPr="002226E1" w:rsidRDefault="00962CCD" w:rsidP="00936000">
      <w:pPr>
        <w:numPr>
          <w:ilvl w:val="1"/>
          <w:numId w:val="4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Высказывать предположения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о последствиях неправильного (безнравственного) поведения человека.</w:t>
      </w:r>
    </w:p>
    <w:p w:rsidR="00962CCD" w:rsidRPr="002226E1" w:rsidRDefault="00962CCD" w:rsidP="00936000">
      <w:pPr>
        <w:numPr>
          <w:ilvl w:val="1"/>
          <w:numId w:val="4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Оценивать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поступки, соотнося их с правилами нравственности и этики; намечать способы саморазвития. </w:t>
      </w:r>
    </w:p>
    <w:p w:rsidR="00962CCD" w:rsidRPr="002226E1" w:rsidRDefault="00962CCD" w:rsidP="00817736">
      <w:pPr>
        <w:numPr>
          <w:ilvl w:val="1"/>
          <w:numId w:val="4"/>
        </w:numPr>
        <w:shd w:val="clear" w:color="auto" w:fill="FFFFFF"/>
        <w:tabs>
          <w:tab w:val="left" w:pos="709"/>
        </w:tabs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Работать </w:t>
      </w:r>
      <w:r w:rsidRPr="002226E1">
        <w:rPr>
          <w:rFonts w:ascii="Times New Roman" w:hAnsi="Times New Roman" w:cs="Times New Roman"/>
          <w:color w:val="000000" w:themeColor="text1"/>
          <w:sz w:val="24"/>
          <w:szCs w:val="24"/>
        </w:rPr>
        <w:t>с историческими источниками и документами.</w:t>
      </w:r>
    </w:p>
    <w:p w:rsidR="00936000" w:rsidRPr="002226E1" w:rsidRDefault="00936000" w:rsidP="00936000">
      <w:pPr>
        <w:pStyle w:val="a6"/>
        <w:tabs>
          <w:tab w:val="left" w:pos="6045"/>
        </w:tabs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6000" w:rsidRPr="002226E1" w:rsidRDefault="00936000" w:rsidP="00936000">
      <w:pPr>
        <w:pStyle w:val="a6"/>
        <w:tabs>
          <w:tab w:val="left" w:pos="6045"/>
        </w:tabs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36" w:rsidRPr="002226E1" w:rsidRDefault="00817736" w:rsidP="00817736">
      <w:pPr>
        <w:pStyle w:val="a8"/>
        <w:shd w:val="clear" w:color="auto" w:fill="FFFFFF"/>
        <w:spacing w:before="0" w:beforeAutospacing="0" w:after="308" w:afterAutospacing="0"/>
        <w:rPr>
          <w:b/>
          <w:color w:val="000000" w:themeColor="text1"/>
          <w:sz w:val="28"/>
          <w:szCs w:val="28"/>
        </w:rPr>
      </w:pPr>
      <w:r w:rsidRPr="002226E1">
        <w:rPr>
          <w:b/>
          <w:color w:val="000000" w:themeColor="text1"/>
          <w:sz w:val="28"/>
          <w:szCs w:val="28"/>
        </w:rPr>
        <w:br w:type="page"/>
      </w:r>
    </w:p>
    <w:p w:rsidR="00D12013" w:rsidRPr="002226E1" w:rsidRDefault="00D12013" w:rsidP="00BB2040">
      <w:pPr>
        <w:pStyle w:val="a8"/>
        <w:shd w:val="clear" w:color="auto" w:fill="FFFFFF"/>
        <w:spacing w:before="0" w:beforeAutospacing="0" w:after="308" w:afterAutospacing="0"/>
        <w:jc w:val="center"/>
        <w:rPr>
          <w:b/>
          <w:color w:val="000000" w:themeColor="text1"/>
          <w:sz w:val="28"/>
          <w:szCs w:val="28"/>
        </w:rPr>
      </w:pPr>
      <w:r w:rsidRPr="002226E1">
        <w:rPr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993"/>
        <w:gridCol w:w="705"/>
        <w:gridCol w:w="712"/>
      </w:tblGrid>
      <w:tr w:rsidR="005A505B" w:rsidRPr="002226E1" w:rsidTr="002226E1">
        <w:tc>
          <w:tcPr>
            <w:tcW w:w="1101" w:type="dxa"/>
          </w:tcPr>
          <w:p w:rsidR="00936000" w:rsidRPr="002226E1" w:rsidRDefault="00936000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5811" w:type="dxa"/>
            <w:vMerge w:val="restart"/>
          </w:tcPr>
          <w:p w:rsidR="00936000" w:rsidRPr="002226E1" w:rsidRDefault="00936000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урока</w:t>
            </w:r>
          </w:p>
          <w:p w:rsidR="00936000" w:rsidRPr="002226E1" w:rsidRDefault="00936000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</w:tcPr>
          <w:p w:rsidR="00936000" w:rsidRPr="002226E1" w:rsidRDefault="00936000" w:rsidP="00D12013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1417" w:type="dxa"/>
            <w:gridSpan w:val="2"/>
            <w:vMerge w:val="restart"/>
          </w:tcPr>
          <w:p w:rsidR="00936000" w:rsidRPr="002226E1" w:rsidRDefault="00936000" w:rsidP="00D12013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A505B" w:rsidRPr="002226E1" w:rsidTr="002226E1">
        <w:tc>
          <w:tcPr>
            <w:tcW w:w="1101" w:type="dxa"/>
            <w:vAlign w:val="center"/>
          </w:tcPr>
          <w:p w:rsidR="00936000" w:rsidRPr="002226E1" w:rsidRDefault="00936000" w:rsidP="00D120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  <w:vAlign w:val="center"/>
          </w:tcPr>
          <w:p w:rsidR="00936000" w:rsidRPr="002226E1" w:rsidRDefault="00936000" w:rsidP="00D120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36000" w:rsidRPr="002226E1" w:rsidRDefault="00936000" w:rsidP="00D120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36000" w:rsidRPr="002226E1" w:rsidRDefault="00936000" w:rsidP="00D120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34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Величие многонациональной российской культуры.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28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8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Человек – творец и носитель культуры.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«Береги землю родимую, как мать любимую».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9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936000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Жизнь ратными подвигами полна.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2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936000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труде – красота человека.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8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11-12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«Плод добрых трудов славен».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13-14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Люди труда.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15-16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31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Семья – хранитель духовных ценностей.</w:t>
            </w:r>
          </w:p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31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19-20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религии в развитии  культуры.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2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21-22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9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23-24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Культура ислама.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8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Иудаизм и культура.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3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8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27-28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Культурные традиции буддизма.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35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33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29-30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Забота государства о сохранении духовных ценностей.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30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65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31-32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Хранить память предков.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50"/>
        </w:trPr>
        <w:tc>
          <w:tcPr>
            <w:tcW w:w="1101" w:type="dxa"/>
            <w:vMerge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120"/>
        </w:trPr>
        <w:tc>
          <w:tcPr>
            <w:tcW w:w="1101" w:type="dxa"/>
            <w:vMerge w:val="restart"/>
          </w:tcPr>
          <w:p w:rsidR="002226E1" w:rsidRPr="002226E1" w:rsidRDefault="002226E1" w:rsidP="002226E1">
            <w:pPr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33-34</w:t>
            </w:r>
          </w:p>
        </w:tc>
        <w:tc>
          <w:tcPr>
            <w:tcW w:w="5811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Твой духовный мир.</w:t>
            </w:r>
          </w:p>
        </w:tc>
        <w:tc>
          <w:tcPr>
            <w:tcW w:w="993" w:type="dxa"/>
            <w:vMerge w:val="restart"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6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2226E1" w:rsidRPr="002226E1" w:rsidRDefault="002226E1" w:rsidP="002226E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26E1" w:rsidRPr="002226E1" w:rsidTr="002226E1">
        <w:trPr>
          <w:trHeight w:val="210"/>
        </w:trPr>
        <w:tc>
          <w:tcPr>
            <w:tcW w:w="110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2226E1" w:rsidRPr="002226E1" w:rsidRDefault="002226E1" w:rsidP="00D12013">
            <w:pPr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4E06" w:rsidRPr="002226E1" w:rsidRDefault="009C4E06" w:rsidP="00962CCD">
      <w:pPr>
        <w:pStyle w:val="a8"/>
        <w:shd w:val="clear" w:color="auto" w:fill="FFFFFF"/>
        <w:spacing w:before="0" w:beforeAutospacing="0" w:after="308" w:afterAutospacing="0"/>
        <w:rPr>
          <w:bCs/>
          <w:color w:val="000000" w:themeColor="text1"/>
        </w:rPr>
      </w:pPr>
    </w:p>
    <w:p w:rsidR="00D12013" w:rsidRPr="005A505B" w:rsidRDefault="00D12013" w:rsidP="00F63C5A">
      <w:pPr>
        <w:spacing w:after="0" w:line="240" w:lineRule="auto"/>
        <w:rPr>
          <w:rStyle w:val="4"/>
          <w:rFonts w:eastAsiaTheme="minorEastAsia"/>
          <w:color w:val="7F7F7F" w:themeColor="text1" w:themeTint="80"/>
        </w:rPr>
      </w:pPr>
    </w:p>
    <w:sectPr w:rsidR="00D12013" w:rsidRPr="005A505B" w:rsidSect="00DC48F5">
      <w:pgSz w:w="11906" w:h="16838"/>
      <w:pgMar w:top="1701" w:right="94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C0"/>
    <w:multiLevelType w:val="hybridMultilevel"/>
    <w:tmpl w:val="43D00A50"/>
    <w:lvl w:ilvl="0" w:tplc="0F326E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743"/>
    <w:multiLevelType w:val="hybridMultilevel"/>
    <w:tmpl w:val="D17ADC82"/>
    <w:lvl w:ilvl="0" w:tplc="29726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497"/>
    <w:multiLevelType w:val="hybridMultilevel"/>
    <w:tmpl w:val="6A5245A8"/>
    <w:lvl w:ilvl="0" w:tplc="8FF416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25085"/>
    <w:multiLevelType w:val="hybridMultilevel"/>
    <w:tmpl w:val="87E4A7DC"/>
    <w:lvl w:ilvl="0" w:tplc="207CA6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7B72B1D"/>
    <w:multiLevelType w:val="hybridMultilevel"/>
    <w:tmpl w:val="AB7E870E"/>
    <w:lvl w:ilvl="0" w:tplc="CBFE8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457EA"/>
    <w:multiLevelType w:val="hybridMultilevel"/>
    <w:tmpl w:val="638C464E"/>
    <w:lvl w:ilvl="0" w:tplc="80500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E7FD6"/>
    <w:multiLevelType w:val="hybridMultilevel"/>
    <w:tmpl w:val="FDEE375A"/>
    <w:lvl w:ilvl="0" w:tplc="DAA8F0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6495"/>
    <w:rsid w:val="00021400"/>
    <w:rsid w:val="00023BDA"/>
    <w:rsid w:val="00150537"/>
    <w:rsid w:val="002226E1"/>
    <w:rsid w:val="0026046A"/>
    <w:rsid w:val="002A4A0C"/>
    <w:rsid w:val="002F714D"/>
    <w:rsid w:val="002F7552"/>
    <w:rsid w:val="00483502"/>
    <w:rsid w:val="00491643"/>
    <w:rsid w:val="004B5821"/>
    <w:rsid w:val="004E0F33"/>
    <w:rsid w:val="005A505B"/>
    <w:rsid w:val="006A75D8"/>
    <w:rsid w:val="0072199E"/>
    <w:rsid w:val="00817736"/>
    <w:rsid w:val="00863C60"/>
    <w:rsid w:val="00936000"/>
    <w:rsid w:val="00962CCD"/>
    <w:rsid w:val="009C4E06"/>
    <w:rsid w:val="00A70648"/>
    <w:rsid w:val="00AB00BB"/>
    <w:rsid w:val="00B340C3"/>
    <w:rsid w:val="00BB2040"/>
    <w:rsid w:val="00BD6228"/>
    <w:rsid w:val="00CB6903"/>
    <w:rsid w:val="00D03014"/>
    <w:rsid w:val="00D12013"/>
    <w:rsid w:val="00DC48F5"/>
    <w:rsid w:val="00DE7686"/>
    <w:rsid w:val="00F212AA"/>
    <w:rsid w:val="00F26495"/>
    <w:rsid w:val="00F6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8"/>
  </w:style>
  <w:style w:type="paragraph" w:styleId="1">
    <w:name w:val="heading 1"/>
    <w:basedOn w:val="a"/>
    <w:next w:val="a"/>
    <w:link w:val="10"/>
    <w:uiPriority w:val="9"/>
    <w:qFormat/>
    <w:rsid w:val="00F264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F264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2649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649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F26495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4">
    <w:name w:val="footnote text"/>
    <w:basedOn w:val="a"/>
    <w:link w:val="a5"/>
    <w:uiPriority w:val="99"/>
    <w:unhideWhenUsed/>
    <w:rsid w:val="00F26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26495"/>
    <w:rPr>
      <w:rFonts w:eastAsiaTheme="minorHAnsi"/>
      <w:sz w:val="20"/>
      <w:szCs w:val="20"/>
      <w:lang w:eastAsia="en-US"/>
    </w:rPr>
  </w:style>
  <w:style w:type="paragraph" w:styleId="a6">
    <w:name w:val="List Paragraph"/>
    <w:basedOn w:val="a"/>
    <w:qFormat/>
    <w:rsid w:val="00F264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9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F26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26495"/>
    <w:rPr>
      <w:i/>
      <w:iCs/>
    </w:rPr>
  </w:style>
  <w:style w:type="character" w:styleId="aa">
    <w:name w:val="Strong"/>
    <w:basedOn w:val="a0"/>
    <w:uiPriority w:val="22"/>
    <w:qFormat/>
    <w:rsid w:val="00F26495"/>
    <w:rPr>
      <w:b/>
      <w:bCs/>
    </w:rPr>
  </w:style>
  <w:style w:type="character" w:customStyle="1" w:styleId="apple-converted-space">
    <w:name w:val="apple-converted-space"/>
    <w:basedOn w:val="a0"/>
    <w:rsid w:val="00F26495"/>
  </w:style>
  <w:style w:type="character" w:styleId="ab">
    <w:name w:val="Hyperlink"/>
    <w:basedOn w:val="a0"/>
    <w:uiPriority w:val="99"/>
    <w:semiHidden/>
    <w:unhideWhenUsed/>
    <w:rsid w:val="00F26495"/>
    <w:rPr>
      <w:color w:val="0000FF"/>
      <w:u w:val="single"/>
    </w:rPr>
  </w:style>
  <w:style w:type="paragraph" w:styleId="ac">
    <w:name w:val="No Spacing"/>
    <w:link w:val="ad"/>
    <w:qFormat/>
    <w:rsid w:val="00F26495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locked/>
    <w:rsid w:val="00F26495"/>
    <w:rPr>
      <w:rFonts w:eastAsiaTheme="minorHAnsi"/>
      <w:lang w:eastAsia="en-US"/>
    </w:rPr>
  </w:style>
  <w:style w:type="paragraph" w:styleId="ae">
    <w:name w:val="Body Text"/>
    <w:basedOn w:val="a"/>
    <w:link w:val="af"/>
    <w:uiPriority w:val="99"/>
    <w:rsid w:val="002F7552"/>
    <w:pPr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F7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D12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5A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0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2020-08-21T11:44:00Z</cp:lastPrinted>
  <dcterms:created xsi:type="dcterms:W3CDTF">2015-08-25T18:10:00Z</dcterms:created>
  <dcterms:modified xsi:type="dcterms:W3CDTF">2003-01-03T19:05:00Z</dcterms:modified>
</cp:coreProperties>
</file>