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7D" w:rsidRPr="003B687D" w:rsidRDefault="003B687D" w:rsidP="003B687D">
      <w:pPr>
        <w:spacing w:after="0" w:line="240" w:lineRule="auto"/>
        <w:rPr>
          <w:rFonts w:ascii="Liberation Serif" w:eastAsia="Arial Unicode MS" w:hAnsi="Liberation Serif" w:cs="Arial Unicode MS" w:hint="eastAsia"/>
          <w:sz w:val="24"/>
          <w:szCs w:val="24"/>
          <w:lang w:eastAsia="zh-CN" w:bidi="hi-IN"/>
        </w:rPr>
      </w:pPr>
      <w:r w:rsidRPr="003B687D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4B4C9" wp14:editId="24F83A3E">
                <wp:simplePos x="0" y="0"/>
                <wp:positionH relativeFrom="column">
                  <wp:posOffset>4008286</wp:posOffset>
                </wp:positionH>
                <wp:positionV relativeFrom="paragraph">
                  <wp:posOffset>50993</wp:posOffset>
                </wp:positionV>
                <wp:extent cx="2646680" cy="705485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7D" w:rsidRPr="00D0019F" w:rsidRDefault="003B687D" w:rsidP="003B6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019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3B687D" w:rsidRPr="00D0019F" w:rsidRDefault="003B687D" w:rsidP="003B6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019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 w:rsidR="003B687D" w:rsidRPr="00D0019F" w:rsidRDefault="003B687D" w:rsidP="003B6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019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___________Т. Ю. Богданова.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E4B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6pt;margin-top:4pt;width:208.4pt;height:55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" strokecolor="white">
                <v:textbox style="mso-fit-shape-to-text:t">
                  <w:txbxContent>
                    <w:p w:rsidR="003B687D" w:rsidRPr="00D0019F" w:rsidRDefault="003B687D" w:rsidP="003B68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0019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3B687D" w:rsidRPr="00D0019F" w:rsidRDefault="003B687D" w:rsidP="003B68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0019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Директор школы</w:t>
                      </w:r>
                    </w:p>
                    <w:p w:rsidR="003B687D" w:rsidRPr="00D0019F" w:rsidRDefault="003B687D" w:rsidP="003B68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0019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___________Т. Ю. Богданова.</w:t>
                      </w:r>
                    </w:p>
                  </w:txbxContent>
                </v:textbox>
              </v:shape>
            </w:pict>
          </mc:Fallback>
        </mc:AlternateContent>
      </w:r>
      <w:r w:rsidRPr="003B687D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06FA3" wp14:editId="62D7683A">
                <wp:simplePos x="0" y="0"/>
                <wp:positionH relativeFrom="column">
                  <wp:posOffset>-564653</wp:posOffset>
                </wp:positionH>
                <wp:positionV relativeFrom="paragraph">
                  <wp:posOffset>50634</wp:posOffset>
                </wp:positionV>
                <wp:extent cx="2804160" cy="7054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7D" w:rsidRPr="00D0019F" w:rsidRDefault="003B687D" w:rsidP="003B6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019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3B687D" w:rsidRPr="00D0019F" w:rsidRDefault="003B687D" w:rsidP="003B6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019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Зам. директора по УВР</w:t>
                            </w:r>
                          </w:p>
                          <w:p w:rsidR="003B687D" w:rsidRPr="00D0019F" w:rsidRDefault="003B687D" w:rsidP="003B6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0019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_______________Сячина Е.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06FA3" id="Надпись 2" o:spid="_x0000_s1027" type="#_x0000_t202" style="position:absolute;margin-left:-44.45pt;margin-top:4pt;width:220.8pt;height:5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" strokecolor="white">
                <v:textbox style="mso-fit-shape-to-text:t">
                  <w:txbxContent>
                    <w:p w:rsidR="003B687D" w:rsidRPr="00D0019F" w:rsidRDefault="003B687D" w:rsidP="003B68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0019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Согласовано</w:t>
                      </w:r>
                    </w:p>
                    <w:p w:rsidR="003B687D" w:rsidRPr="00D0019F" w:rsidRDefault="003B687D" w:rsidP="003B68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0019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Зам. директора по УВР</w:t>
                      </w:r>
                    </w:p>
                    <w:p w:rsidR="003B687D" w:rsidRPr="00D0019F" w:rsidRDefault="003B687D" w:rsidP="003B68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0019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_______________Сячина Е. Г.</w:t>
                      </w:r>
                    </w:p>
                  </w:txbxContent>
                </v:textbox>
              </v:shape>
            </w:pict>
          </mc:Fallback>
        </mc:AlternateContent>
      </w:r>
    </w:p>
    <w:p w:rsidR="003B687D" w:rsidRPr="003B687D" w:rsidRDefault="003B687D" w:rsidP="003B687D">
      <w:pPr>
        <w:autoSpaceDE w:val="0"/>
        <w:autoSpaceDN w:val="0"/>
        <w:spacing w:after="78" w:line="220" w:lineRule="exact"/>
        <w:rPr>
          <w:rFonts w:ascii="Cambria" w:eastAsia="Times New Roman" w:hAnsi="Cambria" w:cs="Times New Roman"/>
          <w:lang w:val="en-US"/>
        </w:rPr>
      </w:pPr>
    </w:p>
    <w:p w:rsidR="003B687D" w:rsidRPr="003B687D" w:rsidRDefault="003B687D" w:rsidP="003B687D">
      <w:pPr>
        <w:widowControl w:val="0"/>
        <w:autoSpaceDE w:val="0"/>
        <w:autoSpaceDN w:val="0"/>
        <w:adjustRightInd w:val="0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0"/>
          <w:lang w:eastAsia="ru-RU"/>
        </w:rPr>
      </w:pPr>
    </w:p>
    <w:p w:rsidR="003B687D" w:rsidRPr="003B687D" w:rsidRDefault="003B687D" w:rsidP="003B687D">
      <w:pPr>
        <w:widowControl w:val="0"/>
        <w:autoSpaceDE w:val="0"/>
        <w:autoSpaceDN w:val="0"/>
        <w:adjustRightInd w:val="0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0"/>
          <w:lang w:eastAsia="ru-RU"/>
        </w:rPr>
      </w:pPr>
    </w:p>
    <w:p w:rsidR="003B687D" w:rsidRPr="003B687D" w:rsidRDefault="003B687D" w:rsidP="003B687D">
      <w:pPr>
        <w:widowControl w:val="0"/>
        <w:autoSpaceDE w:val="0"/>
        <w:autoSpaceDN w:val="0"/>
        <w:adjustRightInd w:val="0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0"/>
          <w:lang w:eastAsia="ru-RU"/>
        </w:rPr>
      </w:pPr>
    </w:p>
    <w:p w:rsidR="003B687D" w:rsidRPr="003B687D" w:rsidRDefault="003B687D" w:rsidP="003B6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lang w:eastAsia="ru-RU"/>
        </w:rPr>
      </w:pPr>
    </w:p>
    <w:p w:rsidR="003B687D" w:rsidRPr="003B687D" w:rsidRDefault="003B687D" w:rsidP="003B6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3B687D">
        <w:rPr>
          <w:rFonts w:ascii="Times New Roman" w:eastAsia="Calibri" w:hAnsi="Times New Roman" w:cs="Arial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3B687D" w:rsidRPr="003B687D" w:rsidRDefault="003B687D" w:rsidP="003B6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3B687D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«ТАЛОВСКАЯ СРЕДНЯЯ ОБЩЕОБРАЗОВАТЕЛЬНАЯ ШКОЛА» </w:t>
      </w:r>
    </w:p>
    <w:p w:rsidR="003B687D" w:rsidRPr="003B687D" w:rsidRDefault="003B687D" w:rsidP="003B6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3B687D">
        <w:rPr>
          <w:rFonts w:ascii="Times New Roman" w:eastAsia="Calibri" w:hAnsi="Times New Roman" w:cs="Arial"/>
          <w:b/>
          <w:sz w:val="24"/>
          <w:szCs w:val="24"/>
          <w:lang w:eastAsia="ru-RU"/>
        </w:rPr>
        <w:t>ТАРУМОВСКОГО РАЙОНА РЕСПУБЛИКИ ДАГЕСТАН</w:t>
      </w:r>
    </w:p>
    <w:tbl>
      <w:tblPr>
        <w:tblW w:w="9594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9594"/>
      </w:tblGrid>
      <w:tr w:rsidR="003B687D" w:rsidRPr="003B687D" w:rsidTr="003B687D">
        <w:trPr>
          <w:trHeight w:val="349"/>
        </w:trPr>
        <w:tc>
          <w:tcPr>
            <w:tcW w:w="959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B687D" w:rsidRPr="003B687D" w:rsidRDefault="003B687D" w:rsidP="003B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 w:rsidRPr="003B687D">
              <w:rPr>
                <w:rFonts w:ascii="Times New Roman" w:eastAsia="Calibri" w:hAnsi="Times New Roman" w:cs="Arial"/>
                <w:b/>
                <w:sz w:val="20"/>
                <w:szCs w:val="24"/>
                <w:lang w:eastAsia="ru-RU"/>
              </w:rPr>
              <w:t xml:space="preserve">368882   РД  с. Таловка ул. Советская – 103, </w:t>
            </w:r>
            <w:r w:rsidRPr="003B687D">
              <w:rPr>
                <w:rFonts w:ascii="Times New Roman" w:eastAsia="Calibri" w:hAnsi="Times New Roman" w:cs="Arial"/>
                <w:b/>
                <w:sz w:val="20"/>
                <w:szCs w:val="24"/>
                <w:lang w:val="en-US" w:eastAsia="ru-RU"/>
              </w:rPr>
              <w:t>e</w:t>
            </w:r>
            <w:r w:rsidRPr="003B687D">
              <w:rPr>
                <w:rFonts w:ascii="Times New Roman" w:eastAsia="Calibri" w:hAnsi="Times New Roman" w:cs="Arial"/>
                <w:b/>
                <w:sz w:val="20"/>
                <w:szCs w:val="24"/>
                <w:lang w:eastAsia="ru-RU"/>
              </w:rPr>
              <w:t>-</w:t>
            </w:r>
            <w:r w:rsidRPr="003B687D">
              <w:rPr>
                <w:rFonts w:ascii="Times New Roman" w:eastAsia="Calibri" w:hAnsi="Times New Roman" w:cs="Arial"/>
                <w:b/>
                <w:sz w:val="20"/>
                <w:szCs w:val="24"/>
                <w:lang w:val="en-US" w:eastAsia="ru-RU"/>
              </w:rPr>
              <w:t>mail</w:t>
            </w:r>
            <w:r w:rsidRPr="003B687D">
              <w:rPr>
                <w:rFonts w:ascii="Times New Roman" w:eastAsia="Calibri" w:hAnsi="Times New Roman" w:cs="Arial"/>
                <w:b/>
                <w:sz w:val="20"/>
                <w:szCs w:val="24"/>
                <w:lang w:eastAsia="ru-RU"/>
              </w:rPr>
              <w:t xml:space="preserve">: </w:t>
            </w:r>
            <w:r w:rsidRPr="003B687D">
              <w:rPr>
                <w:rFonts w:ascii="Times New Roman" w:eastAsia="Calibri" w:hAnsi="Times New Roman" w:cs="Arial"/>
                <w:b/>
                <w:sz w:val="20"/>
                <w:szCs w:val="24"/>
                <w:lang w:val="en-US" w:eastAsia="ru-RU"/>
              </w:rPr>
              <w:t>talshol</w:t>
            </w:r>
            <w:r w:rsidRPr="003B687D">
              <w:rPr>
                <w:rFonts w:ascii="Times New Roman" w:eastAsia="Calibri" w:hAnsi="Times New Roman" w:cs="Arial"/>
                <w:b/>
                <w:sz w:val="20"/>
                <w:szCs w:val="24"/>
                <w:lang w:eastAsia="ru-RU"/>
              </w:rPr>
              <w:t>05@</w:t>
            </w:r>
            <w:r w:rsidRPr="003B687D">
              <w:rPr>
                <w:rFonts w:ascii="Times New Roman" w:eastAsia="Calibri" w:hAnsi="Times New Roman" w:cs="Arial"/>
                <w:b/>
                <w:sz w:val="20"/>
                <w:szCs w:val="24"/>
                <w:lang w:val="en-US" w:eastAsia="ru-RU"/>
              </w:rPr>
              <w:t>mail</w:t>
            </w:r>
            <w:r w:rsidRPr="003B687D">
              <w:rPr>
                <w:rFonts w:ascii="Times New Roman" w:eastAsia="Calibri" w:hAnsi="Times New Roman" w:cs="Arial"/>
                <w:b/>
                <w:sz w:val="20"/>
                <w:szCs w:val="24"/>
                <w:lang w:eastAsia="ru-RU"/>
              </w:rPr>
              <w:t>.</w:t>
            </w:r>
            <w:r w:rsidRPr="003B687D">
              <w:rPr>
                <w:rFonts w:ascii="Times New Roman" w:eastAsia="Calibri" w:hAnsi="Times New Roman" w:cs="Arial"/>
                <w:b/>
                <w:sz w:val="20"/>
                <w:szCs w:val="24"/>
                <w:lang w:val="en-US" w:eastAsia="ru-RU"/>
              </w:rPr>
              <w:t>ru</w:t>
            </w:r>
            <w:r w:rsidRPr="003B687D">
              <w:rPr>
                <w:rFonts w:ascii="Times New Roman" w:eastAsia="Calibri" w:hAnsi="Times New Roman" w:cs="Arial"/>
                <w:b/>
                <w:sz w:val="20"/>
                <w:szCs w:val="24"/>
                <w:lang w:eastAsia="ru-RU"/>
              </w:rPr>
              <w:t xml:space="preserve"> </w:t>
            </w:r>
          </w:p>
        </w:tc>
      </w:tr>
    </w:tbl>
    <w:p w:rsidR="003B687D" w:rsidRPr="003B687D" w:rsidRDefault="003B687D" w:rsidP="003B68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B687D" w:rsidRPr="003B687D" w:rsidRDefault="003B687D" w:rsidP="003B6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0"/>
          <w:lang w:eastAsia="ru-RU"/>
        </w:rPr>
      </w:pPr>
    </w:p>
    <w:p w:rsidR="003B687D" w:rsidRPr="003B687D" w:rsidRDefault="003B687D" w:rsidP="003B687D">
      <w:pPr>
        <w:tabs>
          <w:tab w:val="left" w:pos="21830"/>
        </w:tabs>
        <w:spacing w:after="200" w:line="276" w:lineRule="auto"/>
        <w:ind w:left="2552" w:right="5065" w:firstLine="709"/>
        <w:rPr>
          <w:rFonts w:ascii="Liberation Serif" w:eastAsia="Arial Unicode MS" w:hAnsi="Liberation Serif" w:cs="Arial Unicode MS" w:hint="eastAsia"/>
          <w:b/>
          <w:lang w:eastAsia="zh-CN" w:bidi="hi-IN"/>
        </w:rPr>
      </w:pPr>
    </w:p>
    <w:p w:rsidR="003B687D" w:rsidRPr="003B687D" w:rsidRDefault="003B687D" w:rsidP="003B687D">
      <w:pPr>
        <w:spacing w:after="200" w:line="276" w:lineRule="auto"/>
        <w:rPr>
          <w:rFonts w:ascii="Liberation Serif" w:eastAsia="Arial Unicode MS" w:hAnsi="Liberation Serif" w:cs="Arial Unicode MS" w:hint="eastAsia"/>
          <w:b/>
          <w:lang w:eastAsia="zh-CN" w:bidi="hi-IN"/>
        </w:rPr>
      </w:pPr>
      <w:r w:rsidRPr="003B687D">
        <w:rPr>
          <w:rFonts w:ascii="Liberation Serif" w:eastAsia="Arial Unicode MS" w:hAnsi="Liberation Serif" w:cs="Arial Unicode MS"/>
          <w:b/>
          <w:lang w:eastAsia="zh-CN" w:bidi="hi-IN"/>
        </w:rPr>
        <w:t xml:space="preserve">                                                                                               </w:t>
      </w:r>
    </w:p>
    <w:p w:rsidR="003B687D" w:rsidRPr="003B687D" w:rsidRDefault="003B687D" w:rsidP="003B687D">
      <w:pPr>
        <w:spacing w:after="200" w:line="276" w:lineRule="auto"/>
        <w:rPr>
          <w:rFonts w:ascii="Liberation Serif" w:eastAsia="Arial Unicode MS" w:hAnsi="Liberation Serif" w:cs="Arial Unicode MS" w:hint="eastAsia"/>
          <w:b/>
          <w:lang w:eastAsia="zh-CN" w:bidi="hi-IN"/>
        </w:rPr>
      </w:pPr>
    </w:p>
    <w:p w:rsidR="003B687D" w:rsidRPr="003B687D" w:rsidRDefault="003B687D" w:rsidP="003B687D">
      <w:pPr>
        <w:spacing w:after="200" w:line="276" w:lineRule="auto"/>
        <w:rPr>
          <w:rFonts w:ascii="Liberation Serif" w:eastAsia="Arial Unicode MS" w:hAnsi="Liberation Serif" w:cs="Arial Unicode MS" w:hint="eastAsia"/>
          <w:b/>
          <w:lang w:eastAsia="zh-CN" w:bidi="hi-IN"/>
        </w:rPr>
      </w:pPr>
    </w:p>
    <w:p w:rsidR="003B687D" w:rsidRPr="003B687D" w:rsidRDefault="003B687D" w:rsidP="003B687D">
      <w:pPr>
        <w:spacing w:after="200" w:line="276" w:lineRule="auto"/>
        <w:rPr>
          <w:rFonts w:ascii="Liberation Serif" w:eastAsia="Arial Unicode MS" w:hAnsi="Liberation Serif" w:cs="Arial Unicode MS" w:hint="eastAsia"/>
          <w:b/>
          <w:lang w:eastAsia="zh-CN" w:bidi="hi-IN"/>
        </w:rPr>
      </w:pPr>
    </w:p>
    <w:p w:rsidR="003B687D" w:rsidRPr="003B687D" w:rsidRDefault="003B687D" w:rsidP="003B687D">
      <w:pPr>
        <w:spacing w:after="200" w:line="276" w:lineRule="auto"/>
        <w:rPr>
          <w:rFonts w:ascii="Liberation Serif" w:eastAsia="Arial Unicode MS" w:hAnsi="Liberation Serif" w:cs="Arial Unicode MS" w:hint="eastAsia"/>
          <w:b/>
          <w:lang w:eastAsia="zh-CN" w:bidi="hi-IN"/>
        </w:rPr>
      </w:pPr>
    </w:p>
    <w:p w:rsidR="003B687D" w:rsidRPr="003B687D" w:rsidRDefault="003B687D" w:rsidP="003B687D">
      <w:pPr>
        <w:spacing w:after="200" w:line="276" w:lineRule="auto"/>
        <w:rPr>
          <w:rFonts w:ascii="Liberation Serif" w:eastAsia="Arial Unicode MS" w:hAnsi="Liberation Serif" w:cs="Arial Unicode MS" w:hint="eastAsia"/>
          <w:b/>
          <w:lang w:eastAsia="zh-CN" w:bidi="hi-IN"/>
        </w:rPr>
      </w:pPr>
    </w:p>
    <w:p w:rsidR="003B687D" w:rsidRPr="003B687D" w:rsidRDefault="003B687D" w:rsidP="003B687D">
      <w:pPr>
        <w:shd w:val="clear" w:color="auto" w:fill="FFFFFF"/>
        <w:spacing w:after="150" w:line="240" w:lineRule="auto"/>
        <w:jc w:val="center"/>
        <w:rPr>
          <w:rFonts w:ascii="Times New Roman" w:eastAsia="Arial Unicode MS" w:hAnsi="Times New Roman" w:cs="Times New Roman"/>
          <w:sz w:val="36"/>
          <w:szCs w:val="36"/>
          <w:lang w:eastAsia="ru-RU" w:bidi="hi-IN"/>
        </w:rPr>
      </w:pPr>
      <w:r w:rsidRPr="003B687D">
        <w:rPr>
          <w:rFonts w:ascii="Times New Roman" w:eastAsia="Arial Unicode MS" w:hAnsi="Times New Roman" w:cs="Times New Roman"/>
          <w:b/>
          <w:bCs/>
          <w:sz w:val="36"/>
          <w:szCs w:val="36"/>
          <w:lang w:eastAsia="ru-RU" w:bidi="hi-IN"/>
        </w:rPr>
        <w:t>АДАПТИРОВАННАЯ РАБОЧАЯ ПРОГРАММА</w:t>
      </w:r>
    </w:p>
    <w:p w:rsidR="003B687D" w:rsidRPr="003B687D" w:rsidRDefault="003B687D" w:rsidP="003B687D">
      <w:pPr>
        <w:shd w:val="clear" w:color="auto" w:fill="FFFFFF"/>
        <w:spacing w:after="150" w:line="240" w:lineRule="auto"/>
        <w:jc w:val="center"/>
        <w:rPr>
          <w:rFonts w:ascii="Times New Roman" w:eastAsia="Arial Unicode MS" w:hAnsi="Times New Roman" w:cs="Times New Roman"/>
          <w:sz w:val="36"/>
          <w:szCs w:val="36"/>
          <w:lang w:eastAsia="ru-RU" w:bidi="hi-IN"/>
        </w:rPr>
      </w:pPr>
      <w:r w:rsidRPr="003B687D">
        <w:rPr>
          <w:rFonts w:ascii="Times New Roman" w:eastAsia="Arial Unicode MS" w:hAnsi="Times New Roman" w:cs="Times New Roman"/>
          <w:b/>
          <w:bCs/>
          <w:sz w:val="36"/>
          <w:szCs w:val="36"/>
          <w:lang w:eastAsia="ru-RU" w:bidi="hi-IN"/>
        </w:rPr>
        <w:t>по учебному предмету «Математика»</w:t>
      </w:r>
    </w:p>
    <w:p w:rsidR="003B687D" w:rsidRPr="003B687D" w:rsidRDefault="003B687D" w:rsidP="003B687D">
      <w:pPr>
        <w:shd w:val="clear" w:color="auto" w:fill="FFFFFF"/>
        <w:spacing w:after="150" w:line="240" w:lineRule="auto"/>
        <w:jc w:val="center"/>
        <w:rPr>
          <w:rFonts w:ascii="Times New Roman" w:eastAsia="Arial Unicode MS" w:hAnsi="Times New Roman" w:cs="Times New Roman"/>
          <w:sz w:val="36"/>
          <w:szCs w:val="36"/>
          <w:lang w:eastAsia="ru-RU" w:bidi="hi-IN"/>
        </w:rPr>
      </w:pPr>
      <w:r w:rsidRPr="003B687D">
        <w:rPr>
          <w:rFonts w:ascii="Times New Roman" w:eastAsia="Arial Unicode MS" w:hAnsi="Times New Roman" w:cs="Times New Roman"/>
          <w:b/>
          <w:bCs/>
          <w:sz w:val="36"/>
          <w:szCs w:val="36"/>
          <w:lang w:eastAsia="ru-RU" w:bidi="hi-IN"/>
        </w:rPr>
        <w:t>(вариант 7.2)</w:t>
      </w:r>
    </w:p>
    <w:p w:rsidR="003B687D" w:rsidRPr="003B687D" w:rsidRDefault="003B687D" w:rsidP="003B687D">
      <w:pPr>
        <w:spacing w:after="200" w:line="276" w:lineRule="auto"/>
        <w:jc w:val="center"/>
        <w:rPr>
          <w:rFonts w:ascii="Liberation Serif" w:eastAsia="Arial Unicode MS" w:hAnsi="Liberation Serif" w:cs="Arial Unicode MS" w:hint="eastAsia"/>
          <w:b/>
          <w:i/>
          <w:sz w:val="72"/>
          <w:szCs w:val="72"/>
          <w:lang w:eastAsia="zh-CN" w:bidi="hi-IN"/>
        </w:rPr>
      </w:pPr>
    </w:p>
    <w:p w:rsidR="003B687D" w:rsidRPr="003B687D" w:rsidRDefault="003B687D" w:rsidP="003B687D">
      <w:pPr>
        <w:spacing w:after="200" w:line="276" w:lineRule="auto"/>
        <w:jc w:val="center"/>
        <w:rPr>
          <w:rFonts w:ascii="Liberation Serif" w:eastAsia="Arial Unicode MS" w:hAnsi="Liberation Serif" w:cs="Arial Unicode MS" w:hint="eastAsia"/>
          <w:sz w:val="27"/>
          <w:szCs w:val="27"/>
          <w:lang w:eastAsia="zh-CN" w:bidi="hi-IN"/>
        </w:rPr>
      </w:pPr>
    </w:p>
    <w:p w:rsidR="003B687D" w:rsidRPr="003B687D" w:rsidRDefault="003B687D" w:rsidP="003B687D">
      <w:pPr>
        <w:spacing w:after="200" w:line="276" w:lineRule="auto"/>
        <w:jc w:val="center"/>
        <w:rPr>
          <w:rFonts w:ascii="Liberation Serif" w:eastAsia="Arial Unicode MS" w:hAnsi="Liberation Serif" w:cs="Arial Unicode MS" w:hint="eastAsia"/>
          <w:sz w:val="27"/>
          <w:szCs w:val="27"/>
          <w:lang w:eastAsia="zh-CN" w:bidi="hi-IN"/>
        </w:rPr>
      </w:pPr>
    </w:p>
    <w:p w:rsidR="003B687D" w:rsidRPr="003B687D" w:rsidRDefault="003B687D" w:rsidP="003B687D">
      <w:pPr>
        <w:spacing w:after="200" w:line="276" w:lineRule="auto"/>
        <w:jc w:val="center"/>
        <w:rPr>
          <w:rFonts w:ascii="Liberation Serif" w:eastAsia="Arial Unicode MS" w:hAnsi="Liberation Serif" w:cs="Arial Unicode MS" w:hint="eastAsia"/>
          <w:sz w:val="27"/>
          <w:szCs w:val="27"/>
          <w:lang w:eastAsia="zh-CN" w:bidi="hi-IN"/>
        </w:rPr>
      </w:pPr>
    </w:p>
    <w:p w:rsidR="003B687D" w:rsidRPr="003B687D" w:rsidRDefault="003B687D" w:rsidP="003B687D">
      <w:pPr>
        <w:spacing w:after="0" w:line="276" w:lineRule="auto"/>
        <w:jc w:val="right"/>
        <w:rPr>
          <w:rFonts w:ascii="Liberation Serif" w:eastAsia="Arial Unicode MS" w:hAnsi="Liberation Serif" w:cs="Arial Unicode MS" w:hint="eastAsia"/>
          <w:sz w:val="36"/>
          <w:szCs w:val="36"/>
          <w:lang w:eastAsia="zh-CN" w:bidi="hi-IN"/>
        </w:rPr>
      </w:pPr>
    </w:p>
    <w:p w:rsidR="003B687D" w:rsidRDefault="003B687D" w:rsidP="003B687D">
      <w:pPr>
        <w:spacing w:after="0" w:line="276" w:lineRule="auto"/>
        <w:jc w:val="right"/>
        <w:rPr>
          <w:rFonts w:ascii="Liberation Serif" w:eastAsia="Arial Unicode MS" w:hAnsi="Liberation Serif" w:cs="Arial Unicode MS"/>
          <w:sz w:val="36"/>
          <w:szCs w:val="36"/>
          <w:lang w:eastAsia="zh-CN" w:bidi="hi-IN"/>
        </w:rPr>
      </w:pPr>
    </w:p>
    <w:p w:rsidR="003B687D" w:rsidRDefault="003B687D" w:rsidP="003B687D">
      <w:pPr>
        <w:spacing w:after="0" w:line="276" w:lineRule="auto"/>
        <w:jc w:val="right"/>
        <w:rPr>
          <w:rFonts w:ascii="Liberation Serif" w:eastAsia="Arial Unicode MS" w:hAnsi="Liberation Serif" w:cs="Arial Unicode MS"/>
          <w:sz w:val="36"/>
          <w:szCs w:val="36"/>
          <w:lang w:eastAsia="zh-CN" w:bidi="hi-IN"/>
        </w:rPr>
      </w:pPr>
    </w:p>
    <w:p w:rsidR="003B687D" w:rsidRDefault="003B687D" w:rsidP="003B687D">
      <w:pPr>
        <w:spacing w:after="0" w:line="276" w:lineRule="auto"/>
        <w:jc w:val="right"/>
        <w:rPr>
          <w:rFonts w:ascii="Liberation Serif" w:eastAsia="Arial Unicode MS" w:hAnsi="Liberation Serif" w:cs="Arial Unicode MS"/>
          <w:sz w:val="36"/>
          <w:szCs w:val="36"/>
          <w:lang w:eastAsia="zh-CN" w:bidi="hi-IN"/>
        </w:rPr>
      </w:pPr>
    </w:p>
    <w:p w:rsidR="003B687D" w:rsidRDefault="003B687D" w:rsidP="003B687D">
      <w:pPr>
        <w:spacing w:after="0" w:line="276" w:lineRule="auto"/>
        <w:rPr>
          <w:rFonts w:ascii="Liberation Serif" w:eastAsia="Arial Unicode MS" w:hAnsi="Liberation Serif" w:cs="Arial Unicode MS"/>
          <w:sz w:val="36"/>
          <w:szCs w:val="36"/>
          <w:lang w:eastAsia="zh-CN" w:bidi="hi-IN"/>
        </w:rPr>
      </w:pPr>
    </w:p>
    <w:p w:rsidR="003B687D" w:rsidRPr="003B687D" w:rsidRDefault="003B687D" w:rsidP="003B687D">
      <w:pPr>
        <w:spacing w:after="0" w:line="276" w:lineRule="auto"/>
        <w:rPr>
          <w:rFonts w:ascii="Liberation Serif" w:eastAsia="Arial Unicode MS" w:hAnsi="Liberation Serif" w:cs="Arial Unicode MS" w:hint="eastAsia"/>
          <w:sz w:val="28"/>
          <w:szCs w:val="28"/>
          <w:lang w:eastAsia="zh-CN" w:bidi="hi-IN"/>
        </w:rPr>
      </w:pPr>
      <w:r w:rsidRPr="003B687D">
        <w:rPr>
          <w:rFonts w:ascii="Liberation Serif" w:eastAsia="Arial Unicode MS" w:hAnsi="Liberation Serif" w:cs="Arial Unicode MS"/>
          <w:sz w:val="36"/>
          <w:szCs w:val="36"/>
          <w:lang w:eastAsia="zh-CN" w:bidi="hi-IN"/>
        </w:rPr>
        <w:t xml:space="preserve">                              </w:t>
      </w:r>
      <w:r w:rsidRPr="003B687D">
        <w:rPr>
          <w:rFonts w:ascii="Liberation Serif" w:eastAsia="Arial Unicode MS" w:hAnsi="Liberation Serif" w:cs="Arial Unicode MS"/>
          <w:sz w:val="28"/>
          <w:szCs w:val="28"/>
          <w:lang w:eastAsia="zh-CN" w:bidi="hi-IN"/>
        </w:rPr>
        <w:t xml:space="preserve">                                                             </w:t>
      </w:r>
    </w:p>
    <w:p w:rsidR="003B687D" w:rsidRPr="003B687D" w:rsidRDefault="003B687D" w:rsidP="003B687D">
      <w:pPr>
        <w:spacing w:after="0" w:line="240" w:lineRule="auto"/>
        <w:ind w:firstLine="709"/>
        <w:jc w:val="center"/>
        <w:rPr>
          <w:rFonts w:ascii="Liberation Serif" w:eastAsia="Arial Unicode MS" w:hAnsi="Liberation Serif" w:cs="Arial Unicode MS" w:hint="eastAsia"/>
          <w:b/>
          <w:sz w:val="28"/>
          <w:szCs w:val="28"/>
          <w:lang w:eastAsia="zh-CN" w:bidi="hi-IN"/>
        </w:rPr>
      </w:pPr>
    </w:p>
    <w:p w:rsidR="003B687D" w:rsidRPr="003B687D" w:rsidRDefault="003B687D" w:rsidP="003B687D">
      <w:pPr>
        <w:spacing w:after="0" w:line="360" w:lineRule="auto"/>
        <w:jc w:val="center"/>
        <w:rPr>
          <w:rFonts w:ascii="Liberation Serif" w:eastAsia="Arial Unicode MS" w:hAnsi="Liberation Serif" w:cs="Arial Unicode MS" w:hint="eastAsia"/>
          <w:b/>
          <w:bCs/>
          <w:sz w:val="28"/>
          <w:szCs w:val="28"/>
          <w:lang w:eastAsia="zh-CN" w:bidi="hi-IN"/>
        </w:rPr>
      </w:pPr>
      <w:r w:rsidRPr="003B687D">
        <w:rPr>
          <w:rFonts w:ascii="Liberation Serif" w:eastAsia="Arial Unicode MS" w:hAnsi="Liberation Serif" w:cs="Arial Unicode MS"/>
          <w:b/>
          <w:bCs/>
          <w:sz w:val="28"/>
          <w:szCs w:val="28"/>
          <w:lang w:eastAsia="zh-CN" w:bidi="hi-IN"/>
        </w:rPr>
        <w:t xml:space="preserve">                                                                        </w:t>
      </w:r>
      <w:r>
        <w:rPr>
          <w:rFonts w:ascii="Liberation Serif" w:eastAsia="Arial Unicode MS" w:hAnsi="Liberation Serif" w:cs="Arial Unicode MS"/>
          <w:b/>
          <w:bCs/>
          <w:sz w:val="28"/>
          <w:szCs w:val="28"/>
          <w:lang w:eastAsia="zh-CN" w:bidi="hi-IN"/>
        </w:rPr>
        <w:t xml:space="preserve">       </w:t>
      </w:r>
      <w:bookmarkStart w:id="0" w:name="_GoBack"/>
      <w:bookmarkEnd w:id="0"/>
      <w:r>
        <w:rPr>
          <w:rFonts w:ascii="Liberation Serif" w:eastAsia="Arial Unicode MS" w:hAnsi="Liberation Serif" w:cs="Arial Unicode MS"/>
          <w:b/>
          <w:bCs/>
          <w:sz w:val="28"/>
          <w:szCs w:val="28"/>
          <w:lang w:eastAsia="zh-CN" w:bidi="hi-IN"/>
        </w:rPr>
        <w:t>Учитель: Ермолаева Л. А.</w:t>
      </w:r>
    </w:p>
    <w:p w:rsidR="003B687D" w:rsidRPr="003B687D" w:rsidRDefault="003B687D" w:rsidP="003B687D">
      <w:pPr>
        <w:spacing w:after="0" w:line="360" w:lineRule="auto"/>
        <w:jc w:val="center"/>
        <w:rPr>
          <w:rFonts w:ascii="Liberation Serif" w:eastAsia="Arial Unicode MS" w:hAnsi="Liberation Serif" w:cs="Arial Unicode MS" w:hint="eastAsia"/>
          <w:b/>
          <w:bCs/>
          <w:sz w:val="28"/>
          <w:szCs w:val="28"/>
          <w:lang w:eastAsia="zh-CN" w:bidi="hi-IN"/>
        </w:rPr>
      </w:pPr>
    </w:p>
    <w:p w:rsidR="003B687D" w:rsidRPr="003B687D" w:rsidRDefault="003B687D" w:rsidP="003B6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B687D" w:rsidRDefault="003B687D" w:rsidP="003B6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B687D" w:rsidRDefault="003B687D" w:rsidP="003B6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B687D" w:rsidRDefault="003B687D" w:rsidP="003B6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B687D" w:rsidRDefault="003B687D" w:rsidP="003B6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B687D" w:rsidRDefault="003B687D" w:rsidP="003B6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B687D" w:rsidRDefault="003B687D" w:rsidP="003B6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B687D" w:rsidRDefault="003B687D" w:rsidP="003B6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B687D" w:rsidRPr="003B687D" w:rsidRDefault="003B687D" w:rsidP="003B6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B687D" w:rsidRPr="003B687D" w:rsidRDefault="003B687D" w:rsidP="003B687D">
      <w:pPr>
        <w:spacing w:after="0" w:line="240" w:lineRule="auto"/>
        <w:jc w:val="center"/>
        <w:rPr>
          <w:rFonts w:ascii="Liberation Serif" w:eastAsia="Arial Unicode MS" w:hAnsi="Liberation Serif" w:cs="Mangal" w:hint="eastAsia"/>
          <w:b/>
          <w:bCs/>
          <w:sz w:val="28"/>
          <w:szCs w:val="28"/>
          <w:lang w:eastAsia="zh-CN" w:bidi="hi-IN"/>
        </w:rPr>
      </w:pPr>
      <w:r w:rsidRPr="003B687D">
        <w:rPr>
          <w:rFonts w:ascii="Liberation Serif" w:eastAsia="Arial Unicode MS" w:hAnsi="Liberation Serif" w:cs="Mangal" w:hint="eastAsia"/>
          <w:b/>
          <w:bCs/>
          <w:sz w:val="28"/>
          <w:szCs w:val="28"/>
          <w:lang w:eastAsia="zh-CN" w:bidi="hi-IN"/>
        </w:rPr>
        <w:t>М</w:t>
      </w:r>
      <w:proofErr w:type="spellStart"/>
      <w:r w:rsidRPr="003B687D">
        <w:rPr>
          <w:rFonts w:ascii="Liberation Serif" w:eastAsia="Arial Unicode MS" w:hAnsi="Liberation Serif" w:cs="Mangal"/>
          <w:b/>
          <w:bCs/>
          <w:sz w:val="28"/>
          <w:szCs w:val="28"/>
          <w:lang w:eastAsia="zh-CN" w:bidi="hi-IN"/>
        </w:rPr>
        <w:t>атематика</w:t>
      </w:r>
      <w:proofErr w:type="spellEnd"/>
    </w:p>
    <w:p w:rsidR="003B687D" w:rsidRPr="003B687D" w:rsidRDefault="003B687D" w:rsidP="003B687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sz w:val="28"/>
          <w:szCs w:val="28"/>
          <w:lang w:eastAsia="zh-CN" w:bidi="hi-IN"/>
        </w:rPr>
        <w:t>Пояснительная записка.</w:t>
      </w:r>
    </w:p>
    <w:p w:rsidR="003B687D" w:rsidRPr="003B687D" w:rsidRDefault="003B687D" w:rsidP="003B687D">
      <w:pPr>
        <w:spacing w:after="0" w:line="240" w:lineRule="auto"/>
        <w:ind w:right="22"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Рабочая программа по предмету «математика» для 2 класса разработана на основе </w:t>
      </w:r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ПРИМЕРНОЙ АДАПТИРОВАННОЙ ОСНОВНОЙ ОБЩЕОБРАЗОВАТЕЛЬНОЙ ПРОГРАММЫ НАЧАЛЬНОГО ОБЩЕГО ОБРАЗОВАНИЯ ОБУЧАЮЩИХСЯ С ЗАДЕРЖКОЙ ПСИХИЧЕСКОГО РАЗВИТИЯ (ВАРИАНТ 7.2)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по математике, соответствующей требованиям федерального государственного образовательного стандарта начального общего образования обучающихся с ограниченными возможностями здоровья, </w:t>
      </w:r>
      <w:r w:rsidRPr="003B687D">
        <w:rPr>
          <w:rFonts w:ascii="Liberation Serif" w:eastAsia="Arial Unicode MS" w:hAnsi="Liberation Serif" w:cs="Arial Unicode MS"/>
          <w:sz w:val="24"/>
          <w:szCs w:val="24"/>
          <w:lang w:eastAsia="zh-CN" w:bidi="hi-IN"/>
        </w:rPr>
        <w:t xml:space="preserve"> 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одобрена решением федерального учебно-методического объединения по общему образованию (протокол  от 22 декабря  2015 г. № 4/15); </w:t>
      </w:r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 xml:space="preserve">рабочей программы  по математике «Школа России» 1-4 классы, авторы: Моро М.И., </w:t>
      </w:r>
      <w:proofErr w:type="spellStart"/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Бантова</w:t>
      </w:r>
      <w:proofErr w:type="spellEnd"/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 xml:space="preserve"> М.А., Бельтюкова Г.В., Волкова С.И., Степанова С.В.– М.: Просвещение, 2014.</w:t>
      </w:r>
    </w:p>
    <w:p w:rsidR="003B687D" w:rsidRPr="003B687D" w:rsidRDefault="003B687D" w:rsidP="003B687D">
      <w:pPr>
        <w:spacing w:after="0" w:line="240" w:lineRule="auto"/>
        <w:ind w:right="-143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ind w:right="-143"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Рабочая программа в соответствии с учебным планом МКОУ «</w:t>
      </w:r>
      <w:proofErr w:type="spellStart"/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Таловска</w:t>
      </w:r>
      <w:proofErr w:type="spellEnd"/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proofErr w:type="gramStart"/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СОШ»  на</w:t>
      </w:r>
      <w:proofErr w:type="gramEnd"/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 xml:space="preserve"> 2020-2021 учебный год рассчитана на 68 часов (34 рабочих недель).</w:t>
      </w:r>
    </w:p>
    <w:p w:rsidR="003B687D" w:rsidRPr="003B687D" w:rsidRDefault="003B687D" w:rsidP="003B687D">
      <w:pPr>
        <w:autoSpaceDE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687D" w:rsidRPr="003B687D" w:rsidRDefault="003B687D" w:rsidP="003B687D">
      <w:pPr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 xml:space="preserve">Цель реализации </w:t>
      </w:r>
      <w:r w:rsidRPr="003B687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zh-CN" w:bidi="hi-IN"/>
        </w:rPr>
        <w:t>А</w:t>
      </w:r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 xml:space="preserve">ООП НОО обучающихся с </w:t>
      </w:r>
      <w:proofErr w:type="gramStart"/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ЗПР</w:t>
      </w:r>
      <w:r w:rsidRPr="003B687D"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  <w:lang w:eastAsia="zh-CN" w:bidi="hi-IN"/>
        </w:rPr>
        <w:t xml:space="preserve">  -</w:t>
      </w:r>
      <w:proofErr w:type="gramEnd"/>
      <w:r w:rsidRPr="003B687D"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  <w:lang w:eastAsia="zh-CN" w:bidi="hi-IN"/>
        </w:rPr>
        <w:t xml:space="preserve"> 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обеспечение выполнения требований ФГОС НОО обучающихся с ОВЗ</w:t>
      </w:r>
      <w:r w:rsidRPr="003B687D"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  <w:lang w:eastAsia="zh-CN" w:bidi="hi-IN"/>
        </w:rPr>
        <w:t xml:space="preserve"> 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 через 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формирование системы начальных</w:t>
      </w:r>
      <w:r w:rsidRPr="003B687D">
        <w:rPr>
          <w:rFonts w:ascii="Times New Roman" w:eastAsia="Arial Unicode MS" w:hAnsi="Times New Roman" w:cs="Times New Roman"/>
          <w:color w:val="FF0000"/>
          <w:sz w:val="24"/>
          <w:szCs w:val="24"/>
          <w:lang w:eastAsia="zh-CN" w:bidi="hi-IN"/>
        </w:rPr>
        <w:t> 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математических знаний.</w:t>
      </w:r>
    </w:p>
    <w:p w:rsidR="003B687D" w:rsidRPr="003B687D" w:rsidRDefault="003B687D" w:rsidP="003B687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3B687D" w:rsidRPr="003B687D" w:rsidRDefault="003B687D" w:rsidP="003B687D">
      <w:pPr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Коррекционно-развивающие задачи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:</w:t>
      </w:r>
    </w:p>
    <w:p w:rsidR="003B687D" w:rsidRPr="003B687D" w:rsidRDefault="003B687D" w:rsidP="003B687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Pr="003B687D">
        <w:rPr>
          <w:rFonts w:ascii="Times New Roman" w:eastAsia="Arial Unicode MS" w:hAnsi="Times New Roman" w:cs="Times New Roman"/>
          <w:color w:val="FF0000"/>
          <w:sz w:val="24"/>
          <w:szCs w:val="24"/>
          <w:lang w:eastAsia="zh-CN" w:bidi="hi-IN"/>
        </w:rPr>
        <w:t> 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описывать, моделировать и объяснять количественные и пространственные отношения);</w:t>
      </w:r>
    </w:p>
    <w:p w:rsidR="003B687D" w:rsidRPr="003B687D" w:rsidRDefault="003B687D" w:rsidP="003B687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развитие основ логического, знаково-символического и алгоритмического мышления;</w:t>
      </w:r>
    </w:p>
    <w:p w:rsidR="003B687D" w:rsidRPr="003B687D" w:rsidRDefault="003B687D" w:rsidP="003B687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развитие пространственного воображения;</w:t>
      </w:r>
    </w:p>
    <w:p w:rsidR="003B687D" w:rsidRPr="003B687D" w:rsidRDefault="003B687D" w:rsidP="003B687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развитие математической речи;</w:t>
      </w:r>
    </w:p>
    <w:p w:rsidR="003B687D" w:rsidRPr="003B687D" w:rsidRDefault="003B687D" w:rsidP="003B687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B687D" w:rsidRPr="003B687D" w:rsidRDefault="003B687D" w:rsidP="003B687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формирование умения вести поиск информации и работать с ней;</w:t>
      </w:r>
    </w:p>
    <w:p w:rsidR="003B687D" w:rsidRPr="003B687D" w:rsidRDefault="003B687D" w:rsidP="003B687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формирование первоначальных представлений о компьютерной грамотности;</w:t>
      </w:r>
    </w:p>
    <w:p w:rsidR="003B687D" w:rsidRPr="003B687D" w:rsidRDefault="003B687D" w:rsidP="003B687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развитие познавательных способностей;</w:t>
      </w:r>
    </w:p>
    <w:p w:rsidR="003B687D" w:rsidRPr="003B687D" w:rsidRDefault="003B687D" w:rsidP="003B687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 воспитание стремления к расширению математических знаний;</w:t>
      </w:r>
    </w:p>
    <w:p w:rsidR="003B687D" w:rsidRPr="003B687D" w:rsidRDefault="003B687D" w:rsidP="003B687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формирование критичности мышления.</w:t>
      </w:r>
    </w:p>
    <w:p w:rsidR="003B687D" w:rsidRPr="003B687D" w:rsidRDefault="003B687D" w:rsidP="003B687D">
      <w:pPr>
        <w:tabs>
          <w:tab w:val="right" w:pos="7200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tabs>
          <w:tab w:val="right" w:pos="7200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Психолого-педагогическая характеристика обучающихся   с задержкой психического здоровья.</w:t>
      </w:r>
    </w:p>
    <w:p w:rsidR="003B687D" w:rsidRPr="003B687D" w:rsidRDefault="003B687D" w:rsidP="003B687D">
      <w:pPr>
        <w:tabs>
          <w:tab w:val="right" w:pos="720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lastRenderedPageBreak/>
        <w:t xml:space="preserve">Обучающиеся с ЗПР 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— это дети, имеющее недостатки в психологическом развитии, подтвержденные ПМПК и препятствующие получению образования без создания специальных </w:t>
      </w:r>
      <w:proofErr w:type="gramStart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условий .</w:t>
      </w:r>
      <w:proofErr w:type="gram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Уровень психического развития поступающего в школу ребёнка с ЗПР зависит не только от характера и степени выраженности первичного, как правило, биологического по своей природе) нарушения, но и от качества предшествующего обучения и воспитания (раннего и дошкольного). 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 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 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саморегуляция</w:t>
      </w:r>
      <w:proofErr w:type="spell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Возможна </w:t>
      </w:r>
      <w:proofErr w:type="spellStart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неадаптивность</w:t>
      </w:r>
      <w:proofErr w:type="spell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гиперактивностью</w:t>
      </w:r>
      <w:proofErr w:type="spell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.</w:t>
      </w:r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 xml:space="preserve"> </w:t>
      </w:r>
    </w:p>
    <w:p w:rsidR="003B687D" w:rsidRPr="003B687D" w:rsidRDefault="003B687D" w:rsidP="003B687D">
      <w:pPr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zh-CN" w:bidi="hi-IN"/>
        </w:rPr>
        <w:t>Планируемые результаты освоения предмета «математика».</w:t>
      </w:r>
    </w:p>
    <w:p w:rsidR="003B687D" w:rsidRPr="003B687D" w:rsidRDefault="003B687D" w:rsidP="003B687D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iCs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zh-CN" w:bidi="hi-IN"/>
        </w:rPr>
        <w:t>Предметные результаты:</w:t>
      </w:r>
    </w:p>
    <w:p w:rsidR="003B687D" w:rsidRPr="003B687D" w:rsidRDefault="003B687D" w:rsidP="003B687D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aps/>
          <w:color w:val="003300"/>
          <w:sz w:val="24"/>
          <w:szCs w:val="24"/>
        </w:rPr>
      </w:pPr>
      <w:r w:rsidRPr="003B687D">
        <w:rPr>
          <w:rFonts w:ascii="Times New Roman" w:eastAsia="Times New Roman" w:hAnsi="Times New Roman" w:cs="Times New Roman"/>
          <w:color w:val="003300"/>
          <w:sz w:val="24"/>
          <w:szCs w:val="24"/>
        </w:rPr>
        <w:lastRenderedPageBreak/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3B687D" w:rsidRPr="003B687D" w:rsidRDefault="003B687D" w:rsidP="003B687D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aps/>
          <w:color w:val="003300"/>
          <w:sz w:val="24"/>
          <w:szCs w:val="24"/>
        </w:rPr>
      </w:pPr>
      <w:r w:rsidRPr="003B687D">
        <w:rPr>
          <w:rFonts w:ascii="Times New Roman" w:eastAsia="Times New Roman" w:hAnsi="Times New Roman" w:cs="Times New Roman"/>
          <w:color w:val="003300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3B687D" w:rsidRPr="003B687D" w:rsidRDefault="003B687D" w:rsidP="003B687D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aps/>
          <w:color w:val="003300"/>
          <w:sz w:val="24"/>
          <w:szCs w:val="24"/>
        </w:rPr>
      </w:pPr>
      <w:r w:rsidRPr="003B687D">
        <w:rPr>
          <w:rFonts w:ascii="Times New Roman" w:eastAsia="Times New Roman" w:hAnsi="Times New Roman" w:cs="Times New Roman"/>
          <w:color w:val="003300"/>
          <w:sz w:val="24"/>
          <w:szCs w:val="24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3B687D" w:rsidRPr="003B687D" w:rsidRDefault="003B687D" w:rsidP="003B687D">
      <w:p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</w:p>
    <w:p w:rsidR="003B687D" w:rsidRPr="003B687D" w:rsidRDefault="003B687D" w:rsidP="003B68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zh-CN" w:bidi="hi-IN"/>
        </w:rPr>
        <w:t xml:space="preserve">Личностные результаты 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proofErr w:type="gramStart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социо</w:t>
      </w:r>
      <w:proofErr w:type="spell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-культурным</w:t>
      </w:r>
      <w:proofErr w:type="gram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опытом</w:t>
      </w:r>
      <w:r w:rsidRPr="003B687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zh-CN" w:bidi="hi-IN"/>
        </w:rPr>
        <w:t>:</w:t>
      </w:r>
    </w:p>
    <w:p w:rsidR="003B687D" w:rsidRPr="003B687D" w:rsidRDefault="003B687D" w:rsidP="003B68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1) осознание себя как гражданина России, формирование чувства гордости за свою Родину, российский народ и историю России; </w:t>
      </w:r>
    </w:p>
    <w:p w:rsidR="003B687D" w:rsidRPr="003B687D" w:rsidRDefault="003B687D" w:rsidP="003B68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2) формирование уважительного отношения к иному мнению; </w:t>
      </w:r>
    </w:p>
    <w:p w:rsidR="003B687D" w:rsidRPr="003B687D" w:rsidRDefault="003B687D" w:rsidP="003B68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3) овладение начальными навыками адаптации в динамично изменяющемся и развивающемся мире; </w:t>
      </w:r>
    </w:p>
    <w:p w:rsidR="003B687D" w:rsidRPr="003B687D" w:rsidRDefault="003B687D" w:rsidP="003B68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4)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3B687D" w:rsidRPr="003B687D" w:rsidRDefault="003B687D" w:rsidP="003B687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5) развитие этических чувств, доброжелательности и эмоционально- нравственной отзывчивости, понимания и сопереживания чувствам других людей;     </w:t>
      </w:r>
    </w:p>
    <w:p w:rsidR="003B687D" w:rsidRPr="003B687D" w:rsidRDefault="003B687D" w:rsidP="003B687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6) развитие навыков сотрудничества со взрослыми и сверстниками в разных социальных ситуациях; </w:t>
      </w:r>
    </w:p>
    <w:p w:rsidR="003B687D" w:rsidRPr="003B687D" w:rsidRDefault="003B687D" w:rsidP="003B687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7) формирование установки на безопасный, здоровый образ жизни, наличие мотивации к работе на результат, бережному отношению к материальным и духовным ценностям; </w:t>
      </w:r>
    </w:p>
    <w:p w:rsidR="003B687D" w:rsidRPr="003B687D" w:rsidRDefault="003B687D" w:rsidP="003B687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8) развитие адекватных представлений о собственных возможностях, о насущно необходимом жизнеобеспечении; </w:t>
      </w:r>
    </w:p>
    <w:p w:rsidR="003B687D" w:rsidRPr="003B687D" w:rsidRDefault="003B687D" w:rsidP="003B687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9) овладение социально-бытовыми умениями, используемыми в повседневной жизни; </w:t>
      </w:r>
    </w:p>
    <w:p w:rsidR="003B687D" w:rsidRPr="003B687D" w:rsidRDefault="003B687D" w:rsidP="003B687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10) владение навыками коммуникации и принятыми ритуалами социального взаимодействия, в том числе с использованием информационных технологий. </w:t>
      </w:r>
    </w:p>
    <w:p w:rsidR="003B687D" w:rsidRPr="003B687D" w:rsidRDefault="003B687D" w:rsidP="003B687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zh-CN" w:bidi="hi-IN"/>
        </w:rPr>
        <w:t xml:space="preserve">Метапредметные результаты 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межпредметными</w:t>
      </w:r>
      <w:proofErr w:type="spell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образования:</w:t>
      </w:r>
    </w:p>
    <w:p w:rsidR="003B687D" w:rsidRPr="003B687D" w:rsidRDefault="003B687D" w:rsidP="003B687D">
      <w:p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</w:rPr>
        <w:t>Регулятивные УУД</w:t>
      </w:r>
      <w:r w:rsidRPr="003B68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 w:bidi="hi-IN"/>
        </w:rPr>
        <w:t>:</w:t>
      </w:r>
    </w:p>
    <w:p w:rsidR="003B687D" w:rsidRPr="003B687D" w:rsidRDefault="003B687D" w:rsidP="003B687D">
      <w:pPr>
        <w:numPr>
          <w:ilvl w:val="0"/>
          <w:numId w:val="6"/>
        </w:numPr>
        <w:spacing w:after="0" w:line="276" w:lineRule="auto"/>
        <w:ind w:left="1004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Определять и формулировать цель деятельности на уроке с помощью учителя.</w:t>
      </w:r>
    </w:p>
    <w:p w:rsidR="003B687D" w:rsidRPr="003B687D" w:rsidRDefault="003B687D" w:rsidP="003B687D">
      <w:pPr>
        <w:numPr>
          <w:ilvl w:val="0"/>
          <w:numId w:val="7"/>
        </w:numPr>
        <w:spacing w:after="0" w:line="276" w:lineRule="auto"/>
        <w:ind w:left="1004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Проговаривать последовательность действий на уроке.</w:t>
      </w:r>
    </w:p>
    <w:p w:rsidR="003B687D" w:rsidRPr="003B687D" w:rsidRDefault="003B687D" w:rsidP="003B687D">
      <w:pPr>
        <w:numPr>
          <w:ilvl w:val="0"/>
          <w:numId w:val="8"/>
        </w:numPr>
        <w:spacing w:after="0" w:line="276" w:lineRule="auto"/>
        <w:ind w:left="1004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Учиться высказывать своё предположение (версию) на основе работы с иллюстрацией учебника.</w:t>
      </w:r>
    </w:p>
    <w:p w:rsidR="003B687D" w:rsidRPr="003B687D" w:rsidRDefault="003B687D" w:rsidP="003B687D">
      <w:pPr>
        <w:numPr>
          <w:ilvl w:val="0"/>
          <w:numId w:val="9"/>
        </w:numPr>
        <w:spacing w:after="0" w:line="276" w:lineRule="auto"/>
        <w:ind w:left="1004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Учиться </w:t>
      </w:r>
      <w:r w:rsidRPr="003B687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  <w:t>работать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 по предложенному учителем плану.</w:t>
      </w:r>
    </w:p>
    <w:p w:rsidR="003B687D" w:rsidRPr="003B687D" w:rsidRDefault="003B687D" w:rsidP="003B687D">
      <w:pPr>
        <w:numPr>
          <w:ilvl w:val="0"/>
          <w:numId w:val="10"/>
        </w:numPr>
        <w:spacing w:after="0" w:line="276" w:lineRule="auto"/>
        <w:ind w:left="1004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Учиться </w:t>
      </w:r>
      <w:r w:rsidRPr="003B687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  <w:t>отличать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 верно выполненное задание от неверного.</w:t>
      </w:r>
    </w:p>
    <w:p w:rsidR="003B687D" w:rsidRPr="003B687D" w:rsidRDefault="003B687D" w:rsidP="003B687D">
      <w:pPr>
        <w:numPr>
          <w:ilvl w:val="0"/>
          <w:numId w:val="11"/>
        </w:numPr>
        <w:spacing w:after="0" w:line="276" w:lineRule="auto"/>
        <w:ind w:left="1004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 xml:space="preserve">Учиться совместно с учителем и другими </w:t>
      </w:r>
      <w:proofErr w:type="gramStart"/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 xml:space="preserve">учениками  </w:t>
      </w:r>
      <w:r w:rsidRPr="003B687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  <w:t>давать</w:t>
      </w:r>
      <w:proofErr w:type="gramEnd"/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  эмоциональную </w:t>
      </w:r>
      <w:r w:rsidRPr="003B687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  <w:t>оценку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 деятельности класса  на уроке.</w:t>
      </w:r>
    </w:p>
    <w:p w:rsidR="003B687D" w:rsidRPr="003B687D" w:rsidRDefault="003B687D" w:rsidP="003B687D">
      <w:p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</w:rPr>
        <w:t>Познавательные УУД:</w:t>
      </w:r>
    </w:p>
    <w:p w:rsidR="003B687D" w:rsidRPr="003B687D" w:rsidRDefault="003B687D" w:rsidP="003B687D">
      <w:pPr>
        <w:numPr>
          <w:ilvl w:val="0"/>
          <w:numId w:val="12"/>
        </w:numPr>
        <w:spacing w:after="0" w:line="276" w:lineRule="auto"/>
        <w:ind w:left="100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lastRenderedPageBreak/>
        <w:t>Ориентироваться в своей системе знаний: </w:t>
      </w:r>
      <w:r w:rsidRPr="003B687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  <w:t>отличать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 новое от уже известного с помощью учителя.</w:t>
      </w:r>
    </w:p>
    <w:p w:rsidR="003B687D" w:rsidRPr="003B687D" w:rsidRDefault="003B687D" w:rsidP="003B687D">
      <w:pPr>
        <w:numPr>
          <w:ilvl w:val="0"/>
          <w:numId w:val="13"/>
        </w:numPr>
        <w:spacing w:after="0" w:line="276" w:lineRule="auto"/>
        <w:ind w:left="100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Делать предварительный отбор источников информации:</w:t>
      </w:r>
      <w:r w:rsidRPr="003B687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  <w:t> </w:t>
      </w:r>
      <w:proofErr w:type="gramStart"/>
      <w:r w:rsidRPr="003B687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  <w:t>ориентироваться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  в</w:t>
      </w:r>
      <w:proofErr w:type="gramEnd"/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 xml:space="preserve"> учебнике (на развороте, в оглавлении, в словаре).</w:t>
      </w:r>
    </w:p>
    <w:p w:rsidR="003B687D" w:rsidRPr="003B687D" w:rsidRDefault="003B687D" w:rsidP="003B687D">
      <w:pPr>
        <w:numPr>
          <w:ilvl w:val="0"/>
          <w:numId w:val="14"/>
        </w:numPr>
        <w:spacing w:after="0" w:line="276" w:lineRule="auto"/>
        <w:ind w:left="100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Добывать новые знания:</w:t>
      </w:r>
      <w:r w:rsidRPr="003B687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  <w:t> находить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 </w:t>
      </w:r>
      <w:r w:rsidRPr="003B687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  <w:t>ответы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 на вопросы, используя учебник, свой жизненный опыт и информацию, полученную на уроке.</w:t>
      </w:r>
    </w:p>
    <w:p w:rsidR="003B687D" w:rsidRPr="003B687D" w:rsidRDefault="003B687D" w:rsidP="003B687D">
      <w:pPr>
        <w:numPr>
          <w:ilvl w:val="0"/>
          <w:numId w:val="15"/>
        </w:numPr>
        <w:spacing w:after="0" w:line="276" w:lineRule="auto"/>
        <w:ind w:left="100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Перерабатывать полученную информацию:</w:t>
      </w:r>
      <w:r w:rsidRPr="003B687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  <w:t> делать выводы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 xml:space="preserve"> в </w:t>
      </w:r>
      <w:proofErr w:type="gramStart"/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результате  совместной</w:t>
      </w:r>
      <w:proofErr w:type="gramEnd"/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 xml:space="preserve">  работы всего класса.</w:t>
      </w:r>
    </w:p>
    <w:p w:rsidR="003B687D" w:rsidRPr="003B687D" w:rsidRDefault="003B687D" w:rsidP="003B687D">
      <w:pPr>
        <w:numPr>
          <w:ilvl w:val="0"/>
          <w:numId w:val="16"/>
        </w:numPr>
        <w:spacing w:after="0" w:line="276" w:lineRule="auto"/>
        <w:ind w:left="100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Перерабатывать полученную информацию: </w:t>
      </w:r>
      <w:r w:rsidRPr="003B687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  <w:t>сравнивать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 и </w:t>
      </w:r>
      <w:r w:rsidRPr="003B687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  <w:t>группировать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3B687D" w:rsidRPr="003B687D" w:rsidRDefault="003B687D" w:rsidP="003B687D">
      <w:pPr>
        <w:numPr>
          <w:ilvl w:val="0"/>
          <w:numId w:val="17"/>
        </w:numPr>
        <w:spacing w:after="0" w:line="276" w:lineRule="auto"/>
        <w:ind w:left="100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</w:r>
      <w:proofErr w:type="gramStart"/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простейших  моделей</w:t>
      </w:r>
      <w:proofErr w:type="gramEnd"/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 xml:space="preserve"> (предметных, рисунков, схематических рисунков, схем).</w:t>
      </w:r>
    </w:p>
    <w:p w:rsidR="003B687D" w:rsidRPr="003B687D" w:rsidRDefault="003B687D" w:rsidP="003B687D">
      <w:p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</w:rPr>
        <w:t>Коммуникативные УУД</w:t>
      </w:r>
      <w:r w:rsidRPr="003B68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 w:bidi="hi-IN"/>
        </w:rPr>
        <w:t>:</w:t>
      </w:r>
    </w:p>
    <w:p w:rsidR="003B687D" w:rsidRPr="003B687D" w:rsidRDefault="003B687D" w:rsidP="003B687D">
      <w:pPr>
        <w:numPr>
          <w:ilvl w:val="0"/>
          <w:numId w:val="18"/>
        </w:numPr>
        <w:spacing w:after="0" w:line="276" w:lineRule="auto"/>
        <w:ind w:left="1004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Донести свою позицию до других:</w:t>
      </w:r>
      <w:r w:rsidRPr="003B687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  <w:t> оформлять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 свою мысль в устной и письменной речи (на уровне одного предложения или небольшого текста).</w:t>
      </w:r>
    </w:p>
    <w:p w:rsidR="003B687D" w:rsidRPr="003B687D" w:rsidRDefault="003B687D" w:rsidP="003B687D">
      <w:pPr>
        <w:numPr>
          <w:ilvl w:val="0"/>
          <w:numId w:val="19"/>
        </w:numPr>
        <w:spacing w:after="0" w:line="276" w:lineRule="auto"/>
        <w:ind w:left="1004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  <w:t>Слушать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 и </w:t>
      </w:r>
      <w:r w:rsidRPr="003B687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zh-CN" w:bidi="hi-IN"/>
        </w:rPr>
        <w:t>понимать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 речь других.</w:t>
      </w:r>
    </w:p>
    <w:p w:rsidR="003B687D" w:rsidRPr="003B687D" w:rsidRDefault="003B687D" w:rsidP="003B687D">
      <w:pPr>
        <w:numPr>
          <w:ilvl w:val="0"/>
          <w:numId w:val="20"/>
        </w:numPr>
        <w:spacing w:after="0" w:line="276" w:lineRule="auto"/>
        <w:ind w:left="1004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Совместно договариваться о правилах общения и поведения в школе и следовать им.</w:t>
      </w:r>
    </w:p>
    <w:p w:rsidR="003B687D" w:rsidRPr="003B687D" w:rsidRDefault="003B687D" w:rsidP="003B687D">
      <w:pPr>
        <w:numPr>
          <w:ilvl w:val="0"/>
          <w:numId w:val="20"/>
        </w:numPr>
        <w:spacing w:after="0" w:line="276" w:lineRule="auto"/>
        <w:ind w:left="1004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ind w:firstLine="708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zh-CN" w:bidi="hi-IN"/>
        </w:rPr>
        <w:t>Содержание учебного предмета «Математика».</w:t>
      </w:r>
    </w:p>
    <w:p w:rsidR="003B687D" w:rsidRPr="003B687D" w:rsidRDefault="003B687D" w:rsidP="003B687D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87D">
        <w:rPr>
          <w:rFonts w:ascii="Times New Roman" w:eastAsia="Calibri" w:hAnsi="Times New Roman" w:cs="Times New Roman"/>
          <w:sz w:val="24"/>
          <w:szCs w:val="24"/>
        </w:rPr>
        <w:t xml:space="preserve">Обучение математике во втором классе скорректировано в соответствии с учебным планом МКОУ «Таловская СОШ» </w:t>
      </w:r>
      <w:proofErr w:type="gramStart"/>
      <w:r w:rsidRPr="003B687D">
        <w:rPr>
          <w:rFonts w:ascii="Times New Roman" w:eastAsia="Calibri" w:hAnsi="Times New Roman" w:cs="Times New Roman"/>
          <w:sz w:val="24"/>
          <w:szCs w:val="24"/>
        </w:rPr>
        <w:t>и  предусматривает</w:t>
      </w:r>
      <w:proofErr w:type="gramEnd"/>
      <w:r w:rsidRPr="003B687D">
        <w:rPr>
          <w:rFonts w:ascii="Times New Roman" w:eastAsia="Calibri" w:hAnsi="Times New Roman" w:cs="Times New Roman"/>
          <w:sz w:val="24"/>
          <w:szCs w:val="24"/>
        </w:rPr>
        <w:t xml:space="preserve"> включение в рабочую программу следующих разделов: </w:t>
      </w:r>
    </w:p>
    <w:p w:rsidR="003B687D" w:rsidRPr="003B687D" w:rsidRDefault="003B687D" w:rsidP="003B687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34"/>
        <w:gridCol w:w="2700"/>
        <w:gridCol w:w="2700"/>
      </w:tblGrid>
      <w:tr w:rsidR="003B687D" w:rsidRPr="003B687D" w:rsidTr="00D75B26">
        <w:tc>
          <w:tcPr>
            <w:tcW w:w="534" w:type="dxa"/>
            <w:vAlign w:val="center"/>
          </w:tcPr>
          <w:p w:rsidR="003B687D" w:rsidRPr="003B687D" w:rsidRDefault="003B687D" w:rsidP="003B687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434" w:type="dxa"/>
            <w:vAlign w:val="center"/>
          </w:tcPr>
          <w:p w:rsidR="003B687D" w:rsidRPr="003B687D" w:rsidRDefault="003B687D" w:rsidP="003B687D">
            <w:pPr>
              <w:spacing w:after="0" w:line="276" w:lineRule="auto"/>
              <w:ind w:firstLine="33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  <w:t>Содержание программы</w:t>
            </w:r>
          </w:p>
        </w:tc>
        <w:tc>
          <w:tcPr>
            <w:tcW w:w="2700" w:type="dxa"/>
            <w:vAlign w:val="center"/>
          </w:tcPr>
          <w:p w:rsidR="003B687D" w:rsidRPr="003B687D" w:rsidRDefault="003B687D" w:rsidP="003B687D">
            <w:pPr>
              <w:spacing w:after="0" w:line="276" w:lineRule="auto"/>
              <w:ind w:firstLine="35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Количество часов </w:t>
            </w:r>
          </w:p>
          <w:p w:rsidR="003B687D" w:rsidRPr="003B687D" w:rsidRDefault="003B687D" w:rsidP="003B687D">
            <w:pPr>
              <w:spacing w:after="0" w:line="276" w:lineRule="auto"/>
              <w:ind w:firstLine="35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  <w:t>по программе</w:t>
            </w:r>
          </w:p>
        </w:tc>
        <w:tc>
          <w:tcPr>
            <w:tcW w:w="2700" w:type="dxa"/>
            <w:vAlign w:val="center"/>
          </w:tcPr>
          <w:p w:rsidR="003B687D" w:rsidRPr="003B687D" w:rsidRDefault="003B687D" w:rsidP="003B687D">
            <w:pPr>
              <w:spacing w:after="0" w:line="276" w:lineRule="auto"/>
              <w:ind w:firstLine="23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  <w:t>Скорректированное количество часов по плану</w:t>
            </w:r>
          </w:p>
        </w:tc>
      </w:tr>
      <w:tr w:rsidR="003B687D" w:rsidRPr="003B687D" w:rsidTr="00D75B26">
        <w:tc>
          <w:tcPr>
            <w:tcW w:w="534" w:type="dxa"/>
          </w:tcPr>
          <w:p w:rsidR="003B687D" w:rsidRPr="003B687D" w:rsidRDefault="003B687D" w:rsidP="003B687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434" w:type="dxa"/>
            <w:vAlign w:val="center"/>
          </w:tcPr>
          <w:p w:rsidR="003B687D" w:rsidRPr="003B687D" w:rsidRDefault="003B687D" w:rsidP="003B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Повторение: числа от 1 до 20 </w:t>
            </w:r>
          </w:p>
        </w:tc>
        <w:tc>
          <w:tcPr>
            <w:tcW w:w="2700" w:type="dxa"/>
            <w:vAlign w:val="center"/>
          </w:tcPr>
          <w:p w:rsidR="003B687D" w:rsidRPr="003B687D" w:rsidRDefault="003B687D" w:rsidP="003B687D">
            <w:pPr>
              <w:autoSpaceDE w:val="0"/>
              <w:autoSpaceDN w:val="0"/>
              <w:adjustRightInd w:val="0"/>
              <w:spacing w:after="0" w:line="240" w:lineRule="auto"/>
              <w:ind w:left="1701" w:hanging="170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00" w:type="dxa"/>
            <w:vAlign w:val="center"/>
          </w:tcPr>
          <w:p w:rsidR="003B687D" w:rsidRPr="003B687D" w:rsidRDefault="003B687D" w:rsidP="003B687D">
            <w:pPr>
              <w:autoSpaceDE w:val="0"/>
              <w:autoSpaceDN w:val="0"/>
              <w:adjustRightInd w:val="0"/>
              <w:spacing w:after="0" w:line="240" w:lineRule="auto"/>
              <w:ind w:left="1701" w:hanging="170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</w:tr>
      <w:tr w:rsidR="003B687D" w:rsidRPr="003B687D" w:rsidTr="00D75B26">
        <w:tc>
          <w:tcPr>
            <w:tcW w:w="534" w:type="dxa"/>
          </w:tcPr>
          <w:p w:rsidR="003B687D" w:rsidRPr="003B687D" w:rsidRDefault="003B687D" w:rsidP="003B687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434" w:type="dxa"/>
            <w:vAlign w:val="center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Нумерация </w:t>
            </w:r>
          </w:p>
        </w:tc>
        <w:tc>
          <w:tcPr>
            <w:tcW w:w="2700" w:type="dxa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2700" w:type="dxa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9</w:t>
            </w:r>
          </w:p>
        </w:tc>
      </w:tr>
      <w:tr w:rsidR="003B687D" w:rsidRPr="003B687D" w:rsidTr="00D75B26">
        <w:tc>
          <w:tcPr>
            <w:tcW w:w="534" w:type="dxa"/>
          </w:tcPr>
          <w:p w:rsidR="003B687D" w:rsidRPr="003B687D" w:rsidRDefault="003B687D" w:rsidP="003B687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434" w:type="dxa"/>
            <w:vAlign w:val="center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Сложение и вычитание </w:t>
            </w:r>
          </w:p>
        </w:tc>
        <w:tc>
          <w:tcPr>
            <w:tcW w:w="2700" w:type="dxa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2700" w:type="dxa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35</w:t>
            </w:r>
          </w:p>
        </w:tc>
      </w:tr>
      <w:tr w:rsidR="003B687D" w:rsidRPr="003B687D" w:rsidTr="00D75B26">
        <w:tc>
          <w:tcPr>
            <w:tcW w:w="534" w:type="dxa"/>
          </w:tcPr>
          <w:p w:rsidR="003B687D" w:rsidRPr="003B687D" w:rsidRDefault="003B687D" w:rsidP="003B687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434" w:type="dxa"/>
            <w:vAlign w:val="center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 xml:space="preserve">Умножение и деление </w:t>
            </w:r>
          </w:p>
        </w:tc>
        <w:tc>
          <w:tcPr>
            <w:tcW w:w="2700" w:type="dxa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2700" w:type="dxa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10</w:t>
            </w:r>
          </w:p>
        </w:tc>
      </w:tr>
      <w:tr w:rsidR="003B687D" w:rsidRPr="003B687D" w:rsidTr="00D75B26">
        <w:trPr>
          <w:trHeight w:val="105"/>
        </w:trPr>
        <w:tc>
          <w:tcPr>
            <w:tcW w:w="534" w:type="dxa"/>
          </w:tcPr>
          <w:p w:rsidR="003B687D" w:rsidRPr="003B687D" w:rsidRDefault="003B687D" w:rsidP="003B687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434" w:type="dxa"/>
            <w:vAlign w:val="center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Табличное умножение и деление</w:t>
            </w:r>
          </w:p>
        </w:tc>
        <w:tc>
          <w:tcPr>
            <w:tcW w:w="2700" w:type="dxa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2700" w:type="dxa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11</w:t>
            </w:r>
          </w:p>
        </w:tc>
      </w:tr>
      <w:tr w:rsidR="003B687D" w:rsidRPr="003B687D" w:rsidTr="00D75B26">
        <w:trPr>
          <w:trHeight w:val="158"/>
        </w:trPr>
        <w:tc>
          <w:tcPr>
            <w:tcW w:w="534" w:type="dxa"/>
          </w:tcPr>
          <w:p w:rsidR="003B687D" w:rsidRPr="003B687D" w:rsidRDefault="003B687D" w:rsidP="003B687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434" w:type="dxa"/>
          </w:tcPr>
          <w:p w:rsidR="003B687D" w:rsidRPr="003B687D" w:rsidRDefault="003B687D" w:rsidP="003B687D">
            <w:pPr>
              <w:spacing w:after="0" w:line="276" w:lineRule="auto"/>
              <w:ind w:firstLine="33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Итоговое повторение «Что узнали, чему научились во 2 классе»</w:t>
            </w:r>
          </w:p>
        </w:tc>
        <w:tc>
          <w:tcPr>
            <w:tcW w:w="2700" w:type="dxa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700" w:type="dxa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</w:tr>
      <w:tr w:rsidR="003B687D" w:rsidRPr="003B687D" w:rsidTr="00D75B26">
        <w:trPr>
          <w:trHeight w:val="105"/>
        </w:trPr>
        <w:tc>
          <w:tcPr>
            <w:tcW w:w="534" w:type="dxa"/>
          </w:tcPr>
          <w:p w:rsidR="003B687D" w:rsidRPr="003B687D" w:rsidRDefault="003B687D" w:rsidP="003B687D">
            <w:pPr>
              <w:spacing w:after="0" w:line="276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434" w:type="dxa"/>
          </w:tcPr>
          <w:p w:rsidR="003B687D" w:rsidRPr="003B687D" w:rsidRDefault="003B687D" w:rsidP="003B687D">
            <w:pPr>
              <w:spacing w:after="0" w:line="276" w:lineRule="auto"/>
              <w:ind w:firstLine="567"/>
              <w:jc w:val="righ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2700" w:type="dxa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    136 часов</w:t>
            </w:r>
          </w:p>
        </w:tc>
        <w:tc>
          <w:tcPr>
            <w:tcW w:w="2700" w:type="dxa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3B687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            68 часов</w:t>
            </w:r>
          </w:p>
        </w:tc>
      </w:tr>
    </w:tbl>
    <w:p w:rsidR="003B687D" w:rsidRPr="003B687D" w:rsidRDefault="003B687D" w:rsidP="003B687D">
      <w:pPr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687D" w:rsidRPr="003B687D" w:rsidRDefault="003B687D" w:rsidP="003B687D">
      <w:pPr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курса.</w:t>
      </w:r>
    </w:p>
    <w:p w:rsidR="003B687D" w:rsidRPr="003B687D" w:rsidRDefault="003B687D" w:rsidP="003B687D">
      <w:pPr>
        <w:spacing w:after="0" w:line="276" w:lineRule="auto"/>
        <w:ind w:firstLine="567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Табличное сложение и вычитание </w:t>
      </w:r>
    </w:p>
    <w:p w:rsidR="003B687D" w:rsidRPr="003B687D" w:rsidRDefault="003B687D" w:rsidP="003B687D">
      <w:pPr>
        <w:spacing w:after="0" w:line="276" w:lineRule="auto"/>
        <w:ind w:firstLine="567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pacing w:val="-2"/>
          <w:sz w:val="24"/>
          <w:szCs w:val="24"/>
          <w:lang w:eastAsia="zh-CN" w:bidi="hi-IN"/>
        </w:rPr>
        <w:t>Повторение устной и письменной нумерации чисел в пре</w:t>
      </w:r>
      <w:r w:rsidRPr="003B687D">
        <w:rPr>
          <w:rFonts w:ascii="Times New Roman" w:eastAsia="Arial Unicode MS" w:hAnsi="Times New Roman" w:cs="Times New Roman"/>
          <w:spacing w:val="-2"/>
          <w:sz w:val="24"/>
          <w:szCs w:val="24"/>
          <w:lang w:eastAsia="zh-CN" w:bidi="hi-IN"/>
        </w:rPr>
        <w:softHyphen/>
      </w:r>
      <w:r w:rsidRPr="003B687D">
        <w:rPr>
          <w:rFonts w:ascii="Times New Roman" w:eastAsia="Arial Unicode MS" w:hAnsi="Times New Roman" w:cs="Times New Roman"/>
          <w:spacing w:val="1"/>
          <w:sz w:val="24"/>
          <w:szCs w:val="24"/>
          <w:lang w:eastAsia="zh-CN" w:bidi="hi-IN"/>
        </w:rPr>
        <w:t xml:space="preserve">делах </w:t>
      </w:r>
      <w:r w:rsidRPr="003B687D">
        <w:rPr>
          <w:rFonts w:ascii="Times New Roman" w:eastAsia="Arial Unicode MS" w:hAnsi="Times New Roman" w:cs="Times New Roman"/>
          <w:i/>
          <w:iCs/>
          <w:spacing w:val="1"/>
          <w:sz w:val="24"/>
          <w:szCs w:val="24"/>
          <w:lang w:eastAsia="zh-CN" w:bidi="hi-IN"/>
        </w:rPr>
        <w:t>20.</w:t>
      </w:r>
    </w:p>
    <w:p w:rsidR="003B687D" w:rsidRPr="003B687D" w:rsidRDefault="003B687D" w:rsidP="003B687D">
      <w:pPr>
        <w:spacing w:after="0" w:line="276" w:lineRule="auto"/>
        <w:ind w:firstLine="567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pacing w:val="4"/>
          <w:sz w:val="24"/>
          <w:szCs w:val="24"/>
          <w:lang w:eastAsia="zh-CN" w:bidi="hi-IN"/>
        </w:rPr>
        <w:t xml:space="preserve">Сложение и вычитание в пределах </w:t>
      </w:r>
      <w:r w:rsidRPr="003B687D">
        <w:rPr>
          <w:rFonts w:ascii="Times New Roman" w:eastAsia="Arial Unicode MS" w:hAnsi="Times New Roman" w:cs="Times New Roman"/>
          <w:i/>
          <w:iCs/>
          <w:spacing w:val="4"/>
          <w:sz w:val="24"/>
          <w:szCs w:val="24"/>
          <w:lang w:eastAsia="zh-CN" w:bidi="hi-IN"/>
        </w:rPr>
        <w:t xml:space="preserve">20 </w:t>
      </w:r>
      <w:r w:rsidRPr="003B687D">
        <w:rPr>
          <w:rFonts w:ascii="Times New Roman" w:eastAsia="Arial Unicode MS" w:hAnsi="Times New Roman" w:cs="Times New Roman"/>
          <w:spacing w:val="4"/>
          <w:sz w:val="24"/>
          <w:szCs w:val="24"/>
          <w:lang w:eastAsia="zh-CN" w:bidi="hi-IN"/>
        </w:rPr>
        <w:t>без перехода че</w:t>
      </w:r>
      <w:r w:rsidRPr="003B687D">
        <w:rPr>
          <w:rFonts w:ascii="Times New Roman" w:eastAsia="Arial Unicode MS" w:hAnsi="Times New Roman" w:cs="Times New Roman"/>
          <w:spacing w:val="4"/>
          <w:sz w:val="24"/>
          <w:szCs w:val="24"/>
          <w:lang w:eastAsia="zh-CN" w:bidi="hi-IN"/>
        </w:rPr>
        <w:softHyphen/>
        <w:t>рез десяток. Табличное сложение и вычитание с использо</w:t>
      </w:r>
      <w:r w:rsidRPr="003B687D">
        <w:rPr>
          <w:rFonts w:ascii="Times New Roman" w:eastAsia="Arial Unicode MS" w:hAnsi="Times New Roman" w:cs="Times New Roman"/>
          <w:spacing w:val="4"/>
          <w:sz w:val="24"/>
          <w:szCs w:val="24"/>
          <w:lang w:eastAsia="zh-CN" w:bidi="hi-IN"/>
        </w:rPr>
        <w:softHyphen/>
      </w:r>
      <w:r w:rsidRPr="003B687D">
        <w:rPr>
          <w:rFonts w:ascii="Times New Roman" w:eastAsia="Arial Unicode MS" w:hAnsi="Times New Roman" w:cs="Times New Roman"/>
          <w:spacing w:val="6"/>
          <w:sz w:val="24"/>
          <w:szCs w:val="24"/>
          <w:lang w:eastAsia="zh-CN" w:bidi="hi-IN"/>
        </w:rPr>
        <w:t xml:space="preserve">ванием изученных приемов вычислений. Связь сложения </w:t>
      </w:r>
      <w:r w:rsidRPr="003B687D">
        <w:rPr>
          <w:rFonts w:ascii="Times New Roman" w:eastAsia="Arial Unicode MS" w:hAnsi="Times New Roman" w:cs="Times New Roman"/>
          <w:spacing w:val="4"/>
          <w:sz w:val="24"/>
          <w:szCs w:val="24"/>
          <w:lang w:eastAsia="zh-CN" w:bidi="hi-IN"/>
        </w:rPr>
        <w:t>с вычитанием. Название компонентов при сложении и вы</w:t>
      </w:r>
      <w:r w:rsidRPr="003B687D">
        <w:rPr>
          <w:rFonts w:ascii="Times New Roman" w:eastAsia="Arial Unicode MS" w:hAnsi="Times New Roman" w:cs="Times New Roman"/>
          <w:spacing w:val="4"/>
          <w:sz w:val="24"/>
          <w:szCs w:val="24"/>
          <w:lang w:eastAsia="zh-CN" w:bidi="hi-IN"/>
        </w:rPr>
        <w:softHyphen/>
      </w:r>
      <w:r w:rsidRPr="003B687D">
        <w:rPr>
          <w:rFonts w:ascii="Times New Roman" w:eastAsia="Arial Unicode MS" w:hAnsi="Times New Roman" w:cs="Times New Roman"/>
          <w:spacing w:val="5"/>
          <w:sz w:val="24"/>
          <w:szCs w:val="24"/>
          <w:lang w:eastAsia="zh-CN" w:bidi="hi-IN"/>
        </w:rPr>
        <w:t xml:space="preserve">читании. Сложение и </w:t>
      </w:r>
      <w:r w:rsidRPr="003B687D">
        <w:rPr>
          <w:rFonts w:ascii="Times New Roman" w:eastAsia="Arial Unicode MS" w:hAnsi="Times New Roman" w:cs="Times New Roman"/>
          <w:spacing w:val="5"/>
          <w:sz w:val="24"/>
          <w:szCs w:val="24"/>
          <w:lang w:eastAsia="zh-CN" w:bidi="hi-IN"/>
        </w:rPr>
        <w:lastRenderedPageBreak/>
        <w:t xml:space="preserve">вычитание с числом </w:t>
      </w:r>
      <w:r w:rsidRPr="003B687D">
        <w:rPr>
          <w:rFonts w:ascii="Times New Roman" w:eastAsia="Arial Unicode MS" w:hAnsi="Times New Roman" w:cs="Times New Roman"/>
          <w:i/>
          <w:iCs/>
          <w:spacing w:val="5"/>
          <w:sz w:val="24"/>
          <w:szCs w:val="24"/>
          <w:lang w:eastAsia="zh-CN" w:bidi="hi-IN"/>
        </w:rPr>
        <w:t xml:space="preserve">0. </w:t>
      </w:r>
      <w:r w:rsidRPr="003B687D">
        <w:rPr>
          <w:rFonts w:ascii="Times New Roman" w:eastAsia="Arial Unicode MS" w:hAnsi="Times New Roman" w:cs="Times New Roman"/>
          <w:spacing w:val="5"/>
          <w:sz w:val="24"/>
          <w:szCs w:val="24"/>
          <w:lang w:eastAsia="zh-CN" w:bidi="hi-IN"/>
        </w:rPr>
        <w:t>Таблица сло</w:t>
      </w:r>
      <w:r w:rsidRPr="003B687D">
        <w:rPr>
          <w:rFonts w:ascii="Times New Roman" w:eastAsia="Arial Unicode MS" w:hAnsi="Times New Roman" w:cs="Times New Roman"/>
          <w:spacing w:val="5"/>
          <w:sz w:val="24"/>
          <w:szCs w:val="24"/>
          <w:lang w:eastAsia="zh-CN" w:bidi="hi-IN"/>
        </w:rPr>
        <w:softHyphen/>
      </w:r>
      <w:r w:rsidRPr="003B687D">
        <w:rPr>
          <w:rFonts w:ascii="Times New Roman" w:eastAsia="Arial Unicode MS" w:hAnsi="Times New Roman" w:cs="Times New Roman"/>
          <w:spacing w:val="4"/>
          <w:sz w:val="24"/>
          <w:szCs w:val="24"/>
          <w:lang w:eastAsia="zh-CN" w:bidi="hi-IN"/>
        </w:rPr>
        <w:t>жения однозначных чисел и соответствующие случаи вы</w:t>
      </w:r>
      <w:r w:rsidRPr="003B687D">
        <w:rPr>
          <w:rFonts w:ascii="Times New Roman" w:eastAsia="Arial Unicode MS" w:hAnsi="Times New Roman" w:cs="Times New Roman"/>
          <w:spacing w:val="4"/>
          <w:sz w:val="24"/>
          <w:szCs w:val="24"/>
          <w:lang w:eastAsia="zh-CN" w:bidi="hi-IN"/>
        </w:rPr>
        <w:softHyphen/>
      </w:r>
      <w:r w:rsidRPr="003B687D">
        <w:rPr>
          <w:rFonts w:ascii="Times New Roman" w:eastAsia="Arial Unicode MS" w:hAnsi="Times New Roman" w:cs="Times New Roman"/>
          <w:spacing w:val="8"/>
          <w:sz w:val="24"/>
          <w:szCs w:val="24"/>
          <w:lang w:eastAsia="zh-CN" w:bidi="hi-IN"/>
        </w:rPr>
        <w:t>читания.</w:t>
      </w:r>
    </w:p>
    <w:p w:rsidR="003B687D" w:rsidRPr="003B687D" w:rsidRDefault="003B687D" w:rsidP="003B687D">
      <w:pPr>
        <w:spacing w:after="0" w:line="276" w:lineRule="auto"/>
        <w:ind w:firstLine="567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pacing w:val="3"/>
          <w:sz w:val="24"/>
          <w:szCs w:val="24"/>
          <w:lang w:eastAsia="zh-CN" w:bidi="hi-IN"/>
        </w:rPr>
        <w:t xml:space="preserve">Практическое знакомство с килограммом и литром. </w:t>
      </w:r>
      <w:r w:rsidRPr="003B687D">
        <w:rPr>
          <w:rFonts w:ascii="Times New Roman" w:eastAsia="Arial Unicode MS" w:hAnsi="Times New Roman" w:cs="Times New Roman"/>
          <w:spacing w:val="9"/>
          <w:sz w:val="24"/>
          <w:szCs w:val="24"/>
          <w:lang w:eastAsia="zh-CN" w:bidi="hi-IN"/>
        </w:rPr>
        <w:t xml:space="preserve">Нахождение неизвестных компонентов при сложении </w:t>
      </w:r>
      <w:r w:rsidRPr="003B687D">
        <w:rPr>
          <w:rFonts w:ascii="Times New Roman" w:eastAsia="Arial Unicode MS" w:hAnsi="Times New Roman" w:cs="Times New Roman"/>
          <w:spacing w:val="6"/>
          <w:sz w:val="24"/>
          <w:szCs w:val="24"/>
          <w:lang w:eastAsia="zh-CN" w:bidi="hi-IN"/>
        </w:rPr>
        <w:t>и вычитании. Решение задач.</w:t>
      </w:r>
    </w:p>
    <w:p w:rsidR="003B687D" w:rsidRPr="003B687D" w:rsidRDefault="003B687D" w:rsidP="003B687D">
      <w:pPr>
        <w:spacing w:after="0" w:line="276" w:lineRule="auto"/>
        <w:ind w:firstLine="567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color w:val="000000"/>
          <w:spacing w:val="4"/>
          <w:sz w:val="24"/>
          <w:szCs w:val="24"/>
          <w:lang w:eastAsia="zh-CN" w:bidi="hi-IN"/>
        </w:rPr>
        <w:t xml:space="preserve">Сотня </w:t>
      </w:r>
    </w:p>
    <w:p w:rsidR="003B687D" w:rsidRPr="003B687D" w:rsidRDefault="003B687D" w:rsidP="003B687D">
      <w:pPr>
        <w:spacing w:after="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Счёт предметов. Чтение и запись чисел от нуля до 100.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3B687D" w:rsidRPr="003B687D" w:rsidRDefault="003B687D" w:rsidP="003B687D">
      <w:pPr>
        <w:spacing w:after="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zh-CN" w:bidi="hi-IN"/>
        </w:rPr>
        <w:t>Практические упражнения с дидактическим материа</w:t>
      </w:r>
      <w:r w:rsidRPr="003B687D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zh-CN" w:bidi="hi-IN"/>
        </w:rPr>
        <w:softHyphen/>
      </w:r>
      <w:r w:rsidRPr="003B687D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zh-CN" w:bidi="hi-IN"/>
        </w:rPr>
        <w:t>лом, иллюстрирующие образование чисел из десятков и еди</w:t>
      </w:r>
      <w:r w:rsidRPr="003B687D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zh-CN" w:bidi="hi-IN"/>
        </w:rPr>
        <w:softHyphen/>
      </w:r>
      <w:r w:rsidRPr="003B687D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ниц. Устная и письменная нумерация чисел в пределах </w:t>
      </w:r>
      <w:r w:rsidRPr="003B687D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zh-CN" w:bidi="hi-IN"/>
        </w:rPr>
        <w:t xml:space="preserve">100. </w:t>
      </w:r>
      <w:r w:rsidRPr="003B687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eastAsia="zh-CN" w:bidi="hi-IN"/>
        </w:rPr>
        <w:t>Счет по одному и группами. Десятичный состав. Числа од</w:t>
      </w:r>
      <w:r w:rsidRPr="003B687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eastAsia="zh-CN" w:bidi="hi-IN"/>
        </w:rPr>
        <w:softHyphen/>
        <w:t xml:space="preserve">нозначные и двузначные. </w:t>
      </w:r>
    </w:p>
    <w:p w:rsidR="003B687D" w:rsidRPr="003B687D" w:rsidRDefault="003B687D" w:rsidP="003B687D">
      <w:pPr>
        <w:spacing w:after="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zh-CN" w:bidi="hi-IN"/>
        </w:rPr>
        <w:t xml:space="preserve">Единица длины — </w:t>
      </w:r>
      <w:r w:rsidRPr="003B687D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zh-CN" w:bidi="hi-IN"/>
        </w:rPr>
        <w:t xml:space="preserve">метр. </w:t>
      </w:r>
      <w:r w:rsidRPr="003B687D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zh-CN" w:bidi="hi-IN"/>
        </w:rPr>
        <w:t>Упражнения в измерении длины. Соотношение мер длины. Измерение и черчение отрезков.</w:t>
      </w:r>
    </w:p>
    <w:p w:rsidR="003B687D" w:rsidRPr="003B687D" w:rsidRDefault="003B687D" w:rsidP="003B687D">
      <w:pPr>
        <w:spacing w:after="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Сложение и вычитание в пределах </w:t>
      </w:r>
      <w:r w:rsidRPr="003B687D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zh-CN" w:bidi="hi-IN"/>
        </w:rPr>
        <w:t xml:space="preserve">100. </w:t>
      </w:r>
      <w:r w:rsidRPr="003B687D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Устные приемы </w:t>
      </w:r>
      <w:r w:rsidRPr="003B687D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eastAsia="zh-CN" w:bidi="hi-IN"/>
        </w:rPr>
        <w:t>вычислений.</w:t>
      </w:r>
    </w:p>
    <w:p w:rsidR="003B687D" w:rsidRPr="003B687D" w:rsidRDefault="003B687D" w:rsidP="003B687D">
      <w:pPr>
        <w:spacing w:after="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eastAsia="zh-CN" w:bidi="hi-IN"/>
        </w:rPr>
        <w:t xml:space="preserve">Числовое выражение и его значение. Скобки. Порядок </w:t>
      </w:r>
      <w:r w:rsidRPr="003B687D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выполнения действий в выражениях со скобками. Проверка </w:t>
      </w:r>
      <w:r w:rsidRPr="003B687D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eastAsia="zh-CN" w:bidi="hi-IN"/>
        </w:rPr>
        <w:t>сложения и вычитания. Знакомство с письменными прие</w:t>
      </w:r>
      <w:r w:rsidRPr="003B687D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eastAsia="zh-CN" w:bidi="hi-IN"/>
        </w:rPr>
        <w:softHyphen/>
      </w:r>
      <w:r w:rsidRPr="003B687D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lang w:eastAsia="zh-CN" w:bidi="hi-IN"/>
        </w:rPr>
        <w:t>мами сложения и вычитания.</w:t>
      </w:r>
    </w:p>
    <w:p w:rsidR="003B687D" w:rsidRPr="003B687D" w:rsidRDefault="003B687D" w:rsidP="003B687D">
      <w:pPr>
        <w:spacing w:after="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eastAsia="zh-CN" w:bidi="hi-IN"/>
        </w:rPr>
        <w:t>Задачи в два действия на сложение и вычитание.</w:t>
      </w:r>
    </w:p>
    <w:p w:rsidR="003B687D" w:rsidRPr="003B687D" w:rsidRDefault="003B687D" w:rsidP="003B687D">
      <w:pPr>
        <w:spacing w:after="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color w:val="000000"/>
          <w:spacing w:val="-2"/>
          <w:sz w:val="24"/>
          <w:szCs w:val="24"/>
          <w:lang w:eastAsia="zh-CN" w:bidi="hi-IN"/>
        </w:rPr>
        <w:t xml:space="preserve">Умножение и деление </w:t>
      </w:r>
    </w:p>
    <w:p w:rsidR="003B687D" w:rsidRPr="003B687D" w:rsidRDefault="003B687D" w:rsidP="003B687D">
      <w:pPr>
        <w:spacing w:after="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eastAsia="zh-CN" w:bidi="hi-IN"/>
        </w:rPr>
        <w:t xml:space="preserve">Практические действия, подготавливающие усвоение </w:t>
      </w:r>
      <w:r w:rsidRPr="003B687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eastAsia="zh-CN" w:bidi="hi-IN"/>
        </w:rPr>
        <w:t xml:space="preserve">умножения и деления. Счет группами, нахождение суммы одинаковых слагаемых, представление числа в виде суммы </w:t>
      </w:r>
      <w:r w:rsidRPr="003B687D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lang w:eastAsia="zh-CN" w:bidi="hi-IN"/>
        </w:rPr>
        <w:t>одинаковых слагаемых. Действия с предметами, графиче</w:t>
      </w:r>
      <w:r w:rsidRPr="003B687D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lang w:eastAsia="zh-CN" w:bidi="hi-IN"/>
        </w:rPr>
        <w:softHyphen/>
      </w:r>
      <w:r w:rsidRPr="003B687D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zh-CN" w:bidi="hi-IN"/>
        </w:rPr>
        <w:t>ские работы.</w:t>
      </w:r>
    </w:p>
    <w:p w:rsidR="003B687D" w:rsidRPr="003B687D" w:rsidRDefault="003B687D" w:rsidP="003B687D">
      <w:pPr>
        <w:spacing w:after="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eastAsia="zh-CN" w:bidi="hi-IN"/>
        </w:rPr>
        <w:t xml:space="preserve">Умножение и деление (с числами </w:t>
      </w:r>
      <w:r w:rsidRPr="003B687D">
        <w:rPr>
          <w:rFonts w:ascii="Times New Roman" w:eastAsia="Arial Unicode MS" w:hAnsi="Times New Roman" w:cs="Times New Roman"/>
          <w:i/>
          <w:iCs/>
          <w:color w:val="000000"/>
          <w:spacing w:val="3"/>
          <w:sz w:val="24"/>
          <w:szCs w:val="24"/>
          <w:lang w:eastAsia="zh-CN" w:bidi="hi-IN"/>
        </w:rPr>
        <w:t>2,3,4).</w:t>
      </w:r>
    </w:p>
    <w:p w:rsidR="003B687D" w:rsidRPr="003B687D" w:rsidRDefault="003B687D" w:rsidP="003B687D">
      <w:pPr>
        <w:spacing w:after="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eastAsia="zh-CN" w:bidi="hi-IN"/>
        </w:rPr>
        <w:t>Название компонентов при умножении и делении.</w:t>
      </w:r>
    </w:p>
    <w:p w:rsidR="003B687D" w:rsidRPr="003B687D" w:rsidRDefault="003B687D" w:rsidP="003B687D">
      <w:pPr>
        <w:spacing w:after="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eastAsia="zh-CN" w:bidi="hi-IN"/>
        </w:rPr>
        <w:t>Решение простых задач на умножение и деление.</w:t>
      </w:r>
    </w:p>
    <w:p w:rsidR="003B687D" w:rsidRPr="003B687D" w:rsidRDefault="003B687D" w:rsidP="003B687D">
      <w:pPr>
        <w:shd w:val="clear" w:color="auto" w:fill="FFFFFF"/>
        <w:spacing w:before="154"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pacing w:val="-5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color w:val="000000"/>
          <w:spacing w:val="-5"/>
          <w:sz w:val="24"/>
          <w:szCs w:val="24"/>
          <w:lang w:eastAsia="zh-CN" w:bidi="hi-IN"/>
        </w:rPr>
        <w:t>Основные требования к знаниям и умениям учащихся:</w:t>
      </w:r>
    </w:p>
    <w:p w:rsidR="003B687D" w:rsidRPr="003B687D" w:rsidRDefault="003B687D" w:rsidP="003B687D">
      <w:pPr>
        <w:shd w:val="clear" w:color="auto" w:fill="FFFFFF"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 xml:space="preserve">Учащиеся должны </w:t>
      </w:r>
      <w:r w:rsidRPr="003B68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 w:bidi="hi-IN"/>
        </w:rPr>
        <w:t>знать:</w:t>
      </w:r>
    </w:p>
    <w:p w:rsidR="003B687D" w:rsidRPr="003B687D" w:rsidRDefault="003B687D" w:rsidP="003B687D">
      <w:pPr>
        <w:shd w:val="clear" w:color="auto" w:fill="FFFFFF"/>
        <w:tabs>
          <w:tab w:val="left" w:pos="528"/>
        </w:tabs>
        <w:spacing w:after="0" w:line="240" w:lineRule="auto"/>
        <w:ind w:left="528" w:hanging="202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•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ab/>
      </w:r>
      <w:r w:rsidRPr="003B687D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zh-CN" w:bidi="hi-IN"/>
        </w:rPr>
        <w:t>таблицу сложения однозначных чисел и соответствую</w:t>
      </w:r>
      <w:r w:rsidRPr="003B687D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lang w:eastAsia="zh-CN" w:bidi="hi-IN"/>
        </w:rPr>
        <w:t>щие случаи вычитания.</w:t>
      </w:r>
    </w:p>
    <w:p w:rsidR="003B687D" w:rsidRPr="003B687D" w:rsidRDefault="003B687D" w:rsidP="003B687D">
      <w:pPr>
        <w:shd w:val="clear" w:color="auto" w:fill="FFFFFF"/>
        <w:spacing w:after="0" w:line="240" w:lineRule="auto"/>
        <w:ind w:left="317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 xml:space="preserve">Учащиеся должны </w:t>
      </w:r>
      <w:r w:rsidRPr="003B687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 w:bidi="hi-IN"/>
        </w:rPr>
        <w:t>уметь:</w:t>
      </w:r>
    </w:p>
    <w:p w:rsidR="003B687D" w:rsidRPr="003B687D" w:rsidRDefault="003B687D" w:rsidP="003B687D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6" w:lineRule="auto"/>
        <w:ind w:left="326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eastAsia="zh-CN" w:bidi="hi-IN"/>
        </w:rPr>
        <w:t xml:space="preserve">читать, записывать и сравнивать числа </w:t>
      </w:r>
      <w:r w:rsidRPr="003B687D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zh-CN" w:bidi="hi-IN"/>
        </w:rPr>
        <w:t xml:space="preserve">от </w:t>
      </w:r>
      <w:r w:rsidRPr="003B687D">
        <w:rPr>
          <w:rFonts w:ascii="Times New Roman" w:eastAsia="Arial Unicode MS" w:hAnsi="Times New Roman" w:cs="Times New Roman"/>
          <w:i/>
          <w:iCs/>
          <w:color w:val="000000"/>
          <w:spacing w:val="2"/>
          <w:sz w:val="24"/>
          <w:szCs w:val="24"/>
          <w:lang w:eastAsia="zh-CN" w:bidi="hi-IN"/>
        </w:rPr>
        <w:t xml:space="preserve">1 </w:t>
      </w:r>
      <w:r w:rsidRPr="003B687D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zh-CN" w:bidi="hi-IN"/>
        </w:rPr>
        <w:t>до 100;</w:t>
      </w:r>
    </w:p>
    <w:p w:rsidR="003B687D" w:rsidRPr="003B687D" w:rsidRDefault="003B687D" w:rsidP="003B687D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6" w:lineRule="auto"/>
        <w:ind w:left="528" w:hanging="202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zh-CN" w:bidi="hi-IN"/>
        </w:rPr>
        <w:t xml:space="preserve">выполнять сложение и вычитание чисел в пределах </w:t>
      </w:r>
      <w:r w:rsidRPr="003B687D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zh-CN" w:bidi="hi-IN"/>
        </w:rPr>
        <w:t xml:space="preserve">100, </w:t>
      </w:r>
      <w:r w:rsidRPr="003B687D">
        <w:rPr>
          <w:rFonts w:ascii="Times New Roman" w:eastAsia="Arial Unicode MS" w:hAnsi="Times New Roman" w:cs="Times New Roman"/>
          <w:color w:val="000000"/>
          <w:spacing w:val="5"/>
          <w:sz w:val="24"/>
          <w:szCs w:val="24"/>
          <w:lang w:eastAsia="zh-CN" w:bidi="hi-IN"/>
        </w:rPr>
        <w:t xml:space="preserve">используя приемы устных вычислений, в более </w:t>
      </w:r>
      <w:r w:rsidRPr="003B687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eastAsia="zh-CN" w:bidi="hi-IN"/>
        </w:rPr>
        <w:t>сложных случаях — письменно;</w:t>
      </w:r>
    </w:p>
    <w:p w:rsidR="003B687D" w:rsidRPr="003B687D" w:rsidRDefault="003B687D" w:rsidP="003B687D">
      <w:pPr>
        <w:shd w:val="clear" w:color="auto" w:fill="FFFFFF"/>
        <w:spacing w:after="0" w:line="240" w:lineRule="auto"/>
        <w:ind w:left="600" w:hanging="2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t>• решать задачи в одно и два действия на сложение и вы</w:t>
      </w:r>
      <w:r w:rsidRPr="003B687D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  <w:softHyphen/>
      </w:r>
      <w:r w:rsidRPr="003B687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eastAsia="zh-CN" w:bidi="hi-IN"/>
        </w:rPr>
        <w:t>читание.</w:t>
      </w:r>
    </w:p>
    <w:p w:rsidR="003B687D" w:rsidRPr="003B687D" w:rsidRDefault="003B687D" w:rsidP="003B687D">
      <w:pPr>
        <w:shd w:val="clear" w:color="auto" w:fill="FFFFFF"/>
        <w:spacing w:after="0" w:line="240" w:lineRule="auto"/>
        <w:ind w:left="600" w:hanging="24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zh-CN" w:bidi="hi-IN"/>
        </w:rPr>
        <w:t>Система оценивания.</w:t>
      </w:r>
    </w:p>
    <w:p w:rsidR="003B687D" w:rsidRPr="003B687D" w:rsidRDefault="003B687D" w:rsidP="003B687D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proofErr w:type="gramStart"/>
      <w:r w:rsidRPr="003B687D">
        <w:rPr>
          <w:rFonts w:ascii="Times New Roman" w:eastAsia="Arial Unicode MS" w:hAnsi="Times New Roman" w:cs="Times New Roman"/>
          <w:kern w:val="28"/>
          <w:sz w:val="24"/>
          <w:szCs w:val="24"/>
          <w:lang w:eastAsia="zh-CN" w:bidi="hi-IN"/>
        </w:rPr>
        <w:t>В соответствии с требования</w:t>
      </w:r>
      <w:proofErr w:type="gramEnd"/>
      <w:r w:rsidRPr="003B687D">
        <w:rPr>
          <w:rFonts w:ascii="Times New Roman" w:eastAsia="Arial Unicode MS" w:hAnsi="Times New Roman" w:cs="Times New Roman"/>
          <w:kern w:val="28"/>
          <w:sz w:val="24"/>
          <w:szCs w:val="24"/>
          <w:lang w:eastAsia="zh-CN" w:bidi="hi-IN"/>
        </w:rPr>
        <w:t xml:space="preserve"> ФГОС НОО обучающихся с ЗПР оценке подлежат 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личностные, метапредметные и предметные результаты. </w:t>
      </w:r>
    </w:p>
    <w:p w:rsidR="003B687D" w:rsidRPr="003B687D" w:rsidRDefault="003B687D" w:rsidP="003B687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 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ab/>
      </w:r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Оценка личностных результатов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предполагает, прежде всего, оценку </w:t>
      </w:r>
      <w:proofErr w:type="gramStart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продвижения</w:t>
      </w:r>
      <w:proofErr w:type="gram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3B687D" w:rsidRPr="003B687D" w:rsidRDefault="003B687D" w:rsidP="003B68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3B687D" w:rsidRPr="003B687D" w:rsidRDefault="003B687D" w:rsidP="003B68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pacing w:val="2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Оценка метапредметных результатов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предполагает </w:t>
      </w:r>
      <w:r w:rsidRPr="003B687D">
        <w:rPr>
          <w:rFonts w:ascii="Times New Roman" w:eastAsia="Arial Unicode MS" w:hAnsi="Times New Roman" w:cs="Times New Roman"/>
          <w:spacing w:val="-2"/>
          <w:sz w:val="24"/>
          <w:szCs w:val="24"/>
          <w:lang w:eastAsia="zh-CN" w:bidi="hi-IN"/>
        </w:rPr>
        <w:t xml:space="preserve">оценку </w:t>
      </w:r>
      <w:proofErr w:type="gramStart"/>
      <w:r w:rsidRPr="003B687D">
        <w:rPr>
          <w:rFonts w:ascii="Times New Roman" w:eastAsia="Arial Unicode MS" w:hAnsi="Times New Roman" w:cs="Times New Roman"/>
          <w:spacing w:val="-2"/>
          <w:sz w:val="24"/>
          <w:szCs w:val="24"/>
          <w:lang w:eastAsia="zh-CN" w:bidi="hi-IN"/>
        </w:rPr>
        <w:t>продвижения</w:t>
      </w:r>
      <w:proofErr w:type="gramEnd"/>
      <w:r w:rsidRPr="003B687D">
        <w:rPr>
          <w:rFonts w:ascii="Times New Roman" w:eastAsia="Arial Unicode MS" w:hAnsi="Times New Roman" w:cs="Times New Roman"/>
          <w:spacing w:val="-2"/>
          <w:sz w:val="24"/>
          <w:szCs w:val="24"/>
          <w:lang w:eastAsia="zh-CN" w:bidi="hi-IN"/>
        </w:rPr>
        <w:t xml:space="preserve"> обучающегося с ЗПР в овладении регулятивными, коммуникативными и познавательными универсальными учебными действиями, т.</w:t>
      </w:r>
      <w:r w:rsidRPr="003B687D">
        <w:rPr>
          <w:rFonts w:ascii="Times New Roman" w:eastAsia="Arial Unicode MS" w:hAnsi="Times New Roman" w:cs="Times New Roman"/>
          <w:spacing w:val="2"/>
          <w:sz w:val="24"/>
          <w:szCs w:val="24"/>
          <w:lang w:eastAsia="zh-CN" w:bidi="hi-IN"/>
        </w:rPr>
        <w:t xml:space="preserve">е. таких умственных действий обучающихся, 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которые направлены на управление своей познавательной деятельностью</w:t>
      </w:r>
      <w:r w:rsidRPr="003B687D">
        <w:rPr>
          <w:rFonts w:ascii="Times New Roman" w:eastAsia="Arial Unicode MS" w:hAnsi="Times New Roman" w:cs="Times New Roman"/>
          <w:spacing w:val="2"/>
          <w:sz w:val="24"/>
          <w:szCs w:val="24"/>
          <w:lang w:eastAsia="zh-CN" w:bidi="hi-IN"/>
        </w:rPr>
        <w:t>.</w:t>
      </w:r>
    </w:p>
    <w:p w:rsidR="003B687D" w:rsidRPr="003B687D" w:rsidRDefault="003B687D" w:rsidP="003B68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Основное содержание оценки метапредметных результатов на ступени начального общего образования строится вокруг умения учиться, т.е. той совокупности способов 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lastRenderedPageBreak/>
        <w:t xml:space="preserve">действий, которая, собственно, и обеспечивает способность </w:t>
      </w:r>
      <w:r w:rsidRPr="003B687D">
        <w:rPr>
          <w:rFonts w:ascii="Times New Roman" w:eastAsia="Arial Unicode MS" w:hAnsi="Times New Roman" w:cs="Times New Roman"/>
          <w:spacing w:val="2"/>
          <w:sz w:val="24"/>
          <w:szCs w:val="24"/>
          <w:lang w:eastAsia="zh-CN" w:bidi="hi-IN"/>
        </w:rPr>
        <w:t xml:space="preserve">обучающихся с ЗПР к самостоятельному усвоению новых знаний 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и умений, включая организацию этого процесса.</w:t>
      </w:r>
    </w:p>
    <w:p w:rsidR="003B687D" w:rsidRPr="003B687D" w:rsidRDefault="003B687D" w:rsidP="003B687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ab/>
        <w:t xml:space="preserve"> Достижение метапредметных результатов может:</w:t>
      </w:r>
    </w:p>
    <w:p w:rsidR="003B687D" w:rsidRPr="003B687D" w:rsidRDefault="003B687D" w:rsidP="003B687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- выступать как результат выполнения специально сконструи</w:t>
      </w:r>
      <w:r w:rsidRPr="003B687D">
        <w:rPr>
          <w:rFonts w:ascii="Times New Roman" w:eastAsia="Arial Unicode MS" w:hAnsi="Times New Roman" w:cs="Times New Roman"/>
          <w:spacing w:val="2"/>
          <w:sz w:val="24"/>
          <w:szCs w:val="24"/>
          <w:lang w:eastAsia="zh-CN" w:bidi="hi-IN"/>
        </w:rPr>
        <w:t xml:space="preserve">рованных диагностических задач, направленных на оценку 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уровня сформированности конкретного вида универсальных учебных действий;</w:t>
      </w:r>
    </w:p>
    <w:p w:rsidR="003B687D" w:rsidRPr="003B687D" w:rsidRDefault="003B687D" w:rsidP="003B687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-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учебно­практических</w:t>
      </w:r>
      <w:proofErr w:type="spell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задач средствами учебных предметов;</w:t>
      </w:r>
    </w:p>
    <w:p w:rsidR="003B687D" w:rsidRPr="003B687D" w:rsidRDefault="003B687D" w:rsidP="003B687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- проявиться в успешности выполнения комплексных заданий на межпредметной основе</w:t>
      </w:r>
    </w:p>
    <w:p w:rsidR="003B687D" w:rsidRPr="003B687D" w:rsidRDefault="003B687D" w:rsidP="003B68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Предметные результаты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связаны с овладением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Общий подход к оценке знаний и умений, составляющих предметные результаты освоения АООП НОО, предлагается сохранить в традиционном виде.</w:t>
      </w:r>
    </w:p>
    <w:p w:rsidR="003B687D" w:rsidRPr="003B687D" w:rsidRDefault="003B687D" w:rsidP="003B68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В целом оценка достижения обучающимися с ЗПР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3B687D" w:rsidRPr="003B687D" w:rsidRDefault="003B687D" w:rsidP="003B687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</w:t>
      </w:r>
    </w:p>
    <w:p w:rsidR="003B687D" w:rsidRPr="003B687D" w:rsidRDefault="003B687D" w:rsidP="003B687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Оценка результатов освоения обучающимися с ЗПР АООП НОО осуществляется в соответствии с требованиями ФГОС НОО.</w:t>
      </w:r>
    </w:p>
    <w:p w:rsidR="003B687D" w:rsidRPr="003B687D" w:rsidRDefault="003B687D" w:rsidP="003B687D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87D">
        <w:rPr>
          <w:rFonts w:ascii="Times New Roman" w:eastAsia="Times New Roman" w:hAnsi="Times New Roman" w:cs="Times New Roman"/>
          <w:sz w:val="24"/>
          <w:szCs w:val="24"/>
        </w:rPr>
        <w:t>Обучающиеся с ЗПР имеют право на прохождение текущей, промежуточной и государственной итоговой аттестации освоения АООП НОО в иных формах.</w:t>
      </w:r>
    </w:p>
    <w:p w:rsidR="003B687D" w:rsidRPr="003B687D" w:rsidRDefault="003B687D" w:rsidP="003B687D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87D">
        <w:rPr>
          <w:rFonts w:ascii="Times New Roman" w:eastAsia="Times New Roman" w:hAnsi="Times New Roman" w:cs="Times New Roman"/>
          <w:sz w:val="24"/>
          <w:szCs w:val="24"/>
        </w:rPr>
        <w:t xml:space="preserve">Специальные условия проведения </w:t>
      </w:r>
      <w:r w:rsidRPr="003B687D">
        <w:rPr>
          <w:rFonts w:ascii="Times New Roman" w:eastAsia="Times New Roman" w:hAnsi="Times New Roman" w:cs="Times New Roman"/>
          <w:i/>
          <w:iCs/>
          <w:sz w:val="24"/>
          <w:szCs w:val="24"/>
        </w:rPr>
        <w:t>текущей, промежуточной</w:t>
      </w:r>
      <w:r w:rsidRPr="003B68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B687D">
        <w:rPr>
          <w:rFonts w:ascii="Times New Roman" w:eastAsia="Times New Roman" w:hAnsi="Times New Roman" w:cs="Times New Roman"/>
          <w:i/>
          <w:iCs/>
          <w:sz w:val="24"/>
          <w:szCs w:val="24"/>
        </w:rPr>
        <w:t>итоговой</w:t>
      </w:r>
      <w:r w:rsidRPr="003B687D">
        <w:rPr>
          <w:rFonts w:ascii="Times New Roman" w:eastAsia="Times New Roman" w:hAnsi="Times New Roman" w:cs="Times New Roman"/>
          <w:sz w:val="24"/>
          <w:szCs w:val="24"/>
        </w:rPr>
        <w:t xml:space="preserve"> (по итогам освоения АООП НОО) </w:t>
      </w:r>
      <w:r w:rsidRPr="003B68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аттестации </w:t>
      </w:r>
      <w:r w:rsidRPr="003B687D">
        <w:rPr>
          <w:rFonts w:ascii="Times New Roman" w:eastAsia="Times New Roman" w:hAnsi="Times New Roman" w:cs="Times New Roman"/>
          <w:sz w:val="24"/>
          <w:szCs w:val="24"/>
        </w:rPr>
        <w:t>обучающихся с ЗПР включают:</w:t>
      </w:r>
    </w:p>
    <w:p w:rsidR="003B687D" w:rsidRPr="003B687D" w:rsidRDefault="003B687D" w:rsidP="003B687D">
      <w:pPr>
        <w:numPr>
          <w:ilvl w:val="0"/>
          <w:numId w:val="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87D">
        <w:rPr>
          <w:rFonts w:ascii="Times New Roman" w:eastAsia="Times New Roman" w:hAnsi="Times New Roman" w:cs="Times New Roman"/>
          <w:sz w:val="24"/>
          <w:szCs w:val="24"/>
        </w:rPr>
        <w:t xml:space="preserve">особую форму организации аттестации (в малой группе, индивидуальную) с учётом особых образовательных потребностей и </w:t>
      </w:r>
      <w:proofErr w:type="gramStart"/>
      <w:r w:rsidRPr="003B687D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</w:t>
      </w:r>
      <w:proofErr w:type="gramEnd"/>
      <w:r w:rsidRPr="003B687D">
        <w:rPr>
          <w:rFonts w:ascii="Times New Roman" w:eastAsia="Times New Roman" w:hAnsi="Times New Roman" w:cs="Times New Roman"/>
          <w:sz w:val="24"/>
          <w:szCs w:val="24"/>
        </w:rPr>
        <w:t xml:space="preserve"> учащихся с ЗПР;</w:t>
      </w:r>
    </w:p>
    <w:p w:rsidR="003B687D" w:rsidRPr="003B687D" w:rsidRDefault="003B687D" w:rsidP="003B687D">
      <w:pPr>
        <w:numPr>
          <w:ilvl w:val="0"/>
          <w:numId w:val="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87D">
        <w:rPr>
          <w:rFonts w:ascii="Times New Roman" w:eastAsia="Times New Roman" w:hAnsi="Times New Roman" w:cs="Times New Roman"/>
          <w:sz w:val="24"/>
          <w:szCs w:val="24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3B687D">
        <w:rPr>
          <w:rFonts w:ascii="Times New Roman" w:eastAsia="Times New Roman" w:hAnsi="Times New Roman" w:cs="Times New Roman"/>
          <w:sz w:val="24"/>
          <w:szCs w:val="24"/>
        </w:rPr>
        <w:t>мнестических</w:t>
      </w:r>
      <w:proofErr w:type="spellEnd"/>
      <w:r w:rsidRPr="003B687D">
        <w:rPr>
          <w:rFonts w:ascii="Times New Roman" w:eastAsia="Times New Roman" w:hAnsi="Times New Roman" w:cs="Times New Roman"/>
          <w:sz w:val="24"/>
          <w:szCs w:val="24"/>
        </w:rPr>
        <w:t xml:space="preserve"> опор наглядных схем, шаблонов общего хода выполнения заданий);</w:t>
      </w:r>
    </w:p>
    <w:p w:rsidR="003B687D" w:rsidRPr="003B687D" w:rsidRDefault="003B687D" w:rsidP="003B687D">
      <w:pPr>
        <w:numPr>
          <w:ilvl w:val="0"/>
          <w:numId w:val="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87D">
        <w:rPr>
          <w:rFonts w:ascii="Times New Roman" w:eastAsia="Times New Roman" w:hAnsi="Times New Roman" w:cs="Times New Roman"/>
          <w:sz w:val="24"/>
          <w:szCs w:val="24"/>
        </w:rPr>
        <w:t>присутствие в начале работы этапа общей организации деятельности;</w:t>
      </w:r>
    </w:p>
    <w:p w:rsidR="003B687D" w:rsidRPr="003B687D" w:rsidRDefault="003B687D" w:rsidP="003B687D">
      <w:pPr>
        <w:numPr>
          <w:ilvl w:val="0"/>
          <w:numId w:val="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87D">
        <w:rPr>
          <w:rFonts w:ascii="Times New Roman" w:eastAsia="Times New Roman" w:hAnsi="Times New Roman" w:cs="Times New Roman"/>
          <w:sz w:val="24"/>
          <w:szCs w:val="24"/>
        </w:rPr>
        <w:t>адаптирование</w:t>
      </w:r>
      <w:proofErr w:type="spellEnd"/>
      <w:r w:rsidRPr="003B687D">
        <w:rPr>
          <w:rFonts w:ascii="Times New Roman" w:eastAsia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</w:t>
      </w:r>
      <w:proofErr w:type="gramStart"/>
      <w:r w:rsidRPr="003B687D">
        <w:rPr>
          <w:rFonts w:ascii="Times New Roman" w:eastAsia="Times New Roman" w:hAnsi="Times New Roman" w:cs="Times New Roman"/>
          <w:sz w:val="24"/>
          <w:szCs w:val="24"/>
        </w:rPr>
        <w:t>индивидуальных трудностей</w:t>
      </w:r>
      <w:proofErr w:type="gramEnd"/>
      <w:r w:rsidRPr="003B687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ЗПР:</w:t>
      </w:r>
    </w:p>
    <w:p w:rsidR="003B687D" w:rsidRPr="003B687D" w:rsidRDefault="003B687D" w:rsidP="003B687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1) упрощение формулировок по грамматическому и семантическому оформлению;</w:t>
      </w:r>
    </w:p>
    <w:p w:rsidR="003B687D" w:rsidRPr="003B687D" w:rsidRDefault="003B687D" w:rsidP="003B687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2) упрощение </w:t>
      </w:r>
      <w:proofErr w:type="spellStart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многозвеньевой</w:t>
      </w:r>
      <w:proofErr w:type="spell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инструкции посредством деления ее на короткие смысловые единицы, задающие </w:t>
      </w:r>
      <w:proofErr w:type="spellStart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поэтапность</w:t>
      </w:r>
      <w:proofErr w:type="spell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(</w:t>
      </w:r>
      <w:proofErr w:type="spellStart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пошаговость</w:t>
      </w:r>
      <w:proofErr w:type="spell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) выполнения задания;</w:t>
      </w:r>
    </w:p>
    <w:p w:rsidR="003B687D" w:rsidRPr="003B687D" w:rsidRDefault="003B687D" w:rsidP="003B687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3B687D" w:rsidRPr="003B687D" w:rsidRDefault="003B687D" w:rsidP="003B687D">
      <w:pPr>
        <w:numPr>
          <w:ilvl w:val="0"/>
          <w:numId w:val="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87D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</w:t>
      </w:r>
      <w:proofErr w:type="spellStart"/>
      <w:r w:rsidRPr="003B687D">
        <w:rPr>
          <w:rFonts w:ascii="Times New Roman" w:eastAsia="Times New Roman" w:hAnsi="Times New Roman" w:cs="Times New Roman"/>
          <w:sz w:val="24"/>
          <w:szCs w:val="24"/>
        </w:rPr>
        <w:t>адаптирование</w:t>
      </w:r>
      <w:proofErr w:type="spellEnd"/>
      <w:r w:rsidRPr="003B687D">
        <w:rPr>
          <w:rFonts w:ascii="Times New Roman" w:eastAsia="Times New Roman" w:hAnsi="Times New Roman" w:cs="Times New Roman"/>
          <w:sz w:val="24"/>
          <w:szCs w:val="24"/>
        </w:rPr>
        <w:t xml:space="preserve"> текста задания с учётом особых образовательных потребностей и </w:t>
      </w:r>
      <w:proofErr w:type="gramStart"/>
      <w:r w:rsidRPr="003B687D">
        <w:rPr>
          <w:rFonts w:ascii="Times New Roman" w:eastAsia="Times New Roman" w:hAnsi="Times New Roman" w:cs="Times New Roman"/>
          <w:sz w:val="24"/>
          <w:szCs w:val="24"/>
        </w:rPr>
        <w:t>индивидуальных трудностей</w:t>
      </w:r>
      <w:proofErr w:type="gramEnd"/>
      <w:r w:rsidRPr="003B687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 (более крупный шрифт, четкое ограничение одного задания </w:t>
      </w:r>
      <w:r w:rsidRPr="003B687D">
        <w:rPr>
          <w:rFonts w:ascii="Times New Roman" w:eastAsia="Times New Roman" w:hAnsi="Times New Roman" w:cs="Times New Roman"/>
          <w:sz w:val="24"/>
          <w:szCs w:val="24"/>
        </w:rPr>
        <w:lastRenderedPageBreak/>
        <w:t>от другого; упрощение формулировок задания по грамматическому и семантическому оформлению и др.);</w:t>
      </w:r>
    </w:p>
    <w:p w:rsidR="003B687D" w:rsidRPr="003B687D" w:rsidRDefault="003B687D" w:rsidP="003B687D">
      <w:pPr>
        <w:numPr>
          <w:ilvl w:val="0"/>
          <w:numId w:val="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87D">
        <w:rPr>
          <w:rFonts w:ascii="Times New Roman" w:eastAsia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3B687D" w:rsidRPr="003B687D" w:rsidRDefault="003B687D" w:rsidP="003B687D">
      <w:pPr>
        <w:numPr>
          <w:ilvl w:val="0"/>
          <w:numId w:val="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87D">
        <w:rPr>
          <w:rFonts w:ascii="Times New Roman" w:eastAsia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3B687D" w:rsidRPr="003B687D" w:rsidRDefault="003B687D" w:rsidP="003B687D">
      <w:pPr>
        <w:numPr>
          <w:ilvl w:val="0"/>
          <w:numId w:val="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87D">
        <w:rPr>
          <w:rFonts w:ascii="Times New Roman" w:eastAsia="Times New Roman" w:hAnsi="Times New Roman" w:cs="Times New Roman"/>
          <w:sz w:val="24"/>
          <w:szCs w:val="24"/>
        </w:rPr>
        <w:t xml:space="preserve">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3B687D">
        <w:rPr>
          <w:rFonts w:ascii="Times New Roman" w:eastAsia="Times New Roman" w:hAnsi="Times New Roman" w:cs="Times New Roman"/>
          <w:sz w:val="24"/>
          <w:szCs w:val="24"/>
        </w:rPr>
        <w:t>травмированию</w:t>
      </w:r>
      <w:proofErr w:type="spellEnd"/>
      <w:r w:rsidRPr="003B687D">
        <w:rPr>
          <w:rFonts w:ascii="Times New Roman" w:eastAsia="Times New Roman" w:hAnsi="Times New Roman" w:cs="Times New Roman"/>
          <w:sz w:val="24"/>
          <w:szCs w:val="24"/>
        </w:rPr>
        <w:t xml:space="preserve"> ребенка.  </w:t>
      </w:r>
    </w:p>
    <w:p w:rsidR="003B687D" w:rsidRPr="003B687D" w:rsidRDefault="003B687D" w:rsidP="003B687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18"/>
          <w:szCs w:val="18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 xml:space="preserve">Календарно-тематический план  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5"/>
        <w:gridCol w:w="1179"/>
        <w:gridCol w:w="727"/>
        <w:gridCol w:w="140"/>
        <w:gridCol w:w="4445"/>
        <w:gridCol w:w="158"/>
        <w:gridCol w:w="78"/>
        <w:gridCol w:w="44"/>
        <w:gridCol w:w="718"/>
        <w:gridCol w:w="7"/>
        <w:gridCol w:w="71"/>
        <w:gridCol w:w="1409"/>
        <w:gridCol w:w="7"/>
        <w:gridCol w:w="78"/>
      </w:tblGrid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vMerge w:val="restart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№</w:t>
            </w:r>
          </w:p>
        </w:tc>
        <w:tc>
          <w:tcPr>
            <w:tcW w:w="1907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Дата проведения</w:t>
            </w:r>
          </w:p>
        </w:tc>
        <w:tc>
          <w:tcPr>
            <w:tcW w:w="4744" w:type="dxa"/>
            <w:gridSpan w:val="3"/>
            <w:vMerge w:val="restart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Тема урока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Кол-во час.</w:t>
            </w:r>
          </w:p>
        </w:tc>
        <w:tc>
          <w:tcPr>
            <w:tcW w:w="1487" w:type="dxa"/>
            <w:gridSpan w:val="3"/>
            <w:vMerge w:val="restart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Примечание</w:t>
            </w: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vMerge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План</w:t>
            </w: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факт</w:t>
            </w:r>
          </w:p>
        </w:tc>
        <w:tc>
          <w:tcPr>
            <w:tcW w:w="4744" w:type="dxa"/>
            <w:gridSpan w:val="3"/>
            <w:vMerge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vMerge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8" w:type="dxa"/>
          <w:trHeight w:val="145"/>
        </w:trPr>
        <w:tc>
          <w:tcPr>
            <w:tcW w:w="7437" w:type="dxa"/>
            <w:gridSpan w:val="7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 четверть (18 часов)</w:t>
            </w:r>
          </w:p>
        </w:tc>
        <w:tc>
          <w:tcPr>
            <w:tcW w:w="2327" w:type="dxa"/>
            <w:gridSpan w:val="7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8" w:type="dxa"/>
          <w:trHeight w:val="145"/>
        </w:trPr>
        <w:tc>
          <w:tcPr>
            <w:tcW w:w="7437" w:type="dxa"/>
            <w:gridSpan w:val="7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Числа от 1 до 100. Нумерация (7ч)</w:t>
            </w:r>
          </w:p>
        </w:tc>
        <w:tc>
          <w:tcPr>
            <w:tcW w:w="2327" w:type="dxa"/>
            <w:gridSpan w:val="7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8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Числа от 1 до 20.</w:t>
            </w: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Стр.4-5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8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Десяток. Счёт десятками до 100. </w:t>
            </w: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Стр.6-7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8" w:type="dxa"/>
          <w:trHeight w:val="478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Однозначные и двузначные числа.</w:t>
            </w: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Стр. 9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8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Единицы измерения длины: миллиметр. </w:t>
            </w: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10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8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.  Метр. Таблица единиц длины.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13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8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Сложение  и вычитание вида 35 + 5  , 35 – 30 , 35 – 5    Стр.14</w:t>
            </w:r>
            <w:r w:rsidRPr="003B687D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bidi="hi-IN"/>
              </w:rPr>
              <w:t>1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8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Единицы стоимости: копейка, рубль. Соотношения между ними.  Стр.16-17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8" w:type="dxa"/>
          <w:trHeight w:val="145"/>
        </w:trPr>
        <w:tc>
          <w:tcPr>
            <w:tcW w:w="7437" w:type="dxa"/>
            <w:gridSpan w:val="7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Сложение и вычитание  чисел от 1 до 100 (70 час)</w:t>
            </w:r>
          </w:p>
        </w:tc>
        <w:tc>
          <w:tcPr>
            <w:tcW w:w="2327" w:type="dxa"/>
            <w:gridSpan w:val="7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Обратные задачи.  </w:t>
            </w: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Стр.26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Решение задач на нахождение неизвестного слагаемого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Стр.27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Решение задач на нахождение неизвестного уменьшаемого и вычитаемого.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Стр.28-30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Час. Минута. Соотношение между ними.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Стр.31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Длина  ломаной.стр-34.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40" w:type="dxa"/>
            <w:gridSpan w:val="4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lastRenderedPageBreak/>
              <w:t>13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Числовые выражения. Сравнение выражений.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40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Периметр многоугольника. Стр.42-43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Свойства сложения.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Стр.44-45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Контрольная работа за 1 четверть.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8" w:type="dxa"/>
          <w:trHeight w:val="145"/>
        </w:trPr>
        <w:tc>
          <w:tcPr>
            <w:tcW w:w="7437" w:type="dxa"/>
            <w:gridSpan w:val="7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 четверть (16 часов)</w:t>
            </w:r>
          </w:p>
        </w:tc>
        <w:tc>
          <w:tcPr>
            <w:tcW w:w="2327" w:type="dxa"/>
            <w:gridSpan w:val="7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Приёмы вычислений для случаев вида 36 + </w:t>
            </w:r>
            <w:proofErr w:type="gramStart"/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2  ,</w:t>
            </w:r>
            <w:proofErr w:type="gramEnd"/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36 + 20 </w:t>
            </w:r>
          </w:p>
          <w:p w:rsidR="003B687D" w:rsidRPr="003B687D" w:rsidRDefault="003B687D" w:rsidP="003B687D">
            <w:pPr>
              <w:autoSpaceDE w:val="0"/>
              <w:snapToGri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Стр.58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Приёмы вычислений для случаев вида 36 – 2 ,36 – 20  Стр.59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19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Приём вычисления для случаев вида 26 + 4, 95+5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Стр.60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Приём вычисления для случаев вида 30 – 7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61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21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Приём вычисления для случаев вида 60 – 24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62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22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Решение задач. Запись решения в виде выражения.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Стр.63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23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Приём вычисления для случаев </w:t>
            </w:r>
            <w:proofErr w:type="gramStart"/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вида  36</w:t>
            </w:r>
            <w:proofErr w:type="gramEnd"/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+ 7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66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24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Приём вычисления для случаев </w:t>
            </w:r>
            <w:proofErr w:type="gramStart"/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вида  35</w:t>
            </w:r>
            <w:proofErr w:type="gramEnd"/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– 7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Стр.67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Устные и письменные </w:t>
            </w:r>
            <w:proofErr w:type="gramStart"/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приемы  сложения</w:t>
            </w:r>
            <w:proofErr w:type="gramEnd"/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и вычитания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68-69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26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Проверочная работа по теме «Сложение и вычитание»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(тестовая форма)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27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Буквенные выражения.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76-77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28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2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Знакомство с уравнениями.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80-81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29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2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Проверка сложения.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Стр.84-85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30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2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Проверка вычитания.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Стр.86-87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31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Проверка вычитания сложением и вычитанием.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Стр.88-89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32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Контрольная работа за 1 полугодие  Стр. 94-95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8" w:type="dxa"/>
          <w:trHeight w:val="145"/>
        </w:trPr>
        <w:tc>
          <w:tcPr>
            <w:tcW w:w="7437" w:type="dxa"/>
            <w:gridSpan w:val="7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3 четверть (20 час)</w:t>
            </w:r>
          </w:p>
        </w:tc>
        <w:tc>
          <w:tcPr>
            <w:tcW w:w="2327" w:type="dxa"/>
            <w:gridSpan w:val="7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33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Письменный </w:t>
            </w:r>
            <w:proofErr w:type="gramStart"/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приём  сложения</w:t>
            </w:r>
            <w:proofErr w:type="gramEnd"/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и вычитания»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стр.6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lastRenderedPageBreak/>
              <w:t>34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Угол. Виды углов.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Стр.8-9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35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snapToGri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Liberation Serif" w:eastAsia="Calibri" w:hAnsi="Liberation Serif" w:cs="Times New Roman"/>
                <w:sz w:val="24"/>
                <w:szCs w:val="24"/>
                <w:lang w:bidi="hi-IN"/>
              </w:rPr>
              <w:t>Решение задач.</w:t>
            </w:r>
          </w:p>
          <w:p w:rsidR="003B687D" w:rsidRPr="003B687D" w:rsidRDefault="003B687D" w:rsidP="003B687D">
            <w:pPr>
              <w:snapToGri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Liberation Serif" w:eastAsia="Calibri" w:hAnsi="Liberation Serif" w:cs="Times New Roman"/>
                <w:sz w:val="24"/>
                <w:szCs w:val="24"/>
                <w:lang w:bidi="hi-IN"/>
              </w:rPr>
              <w:t>Стр.10-11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Liberation Serif" w:eastAsia="Calibri" w:hAnsi="Liberation Serif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napToGri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36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Письменный прием сложения двузначных чисел с переходом через десяток вида 37 + 48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12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37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Письменный прием сложения вида  37 + 53 Стр. 13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38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Прямоугольник. Построение прямоугольника.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14-15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39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Письменный прием сложения </w:t>
            </w:r>
            <w:proofErr w:type="gramStart"/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вида  87</w:t>
            </w:r>
            <w:proofErr w:type="gramEnd"/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+ 13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Стр.16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40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Письменный прием вычитания в случаях вида 40 – 8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18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338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41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Письменный прием вычитания в случаях вида 50 – 24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19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42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Письменный прием вычитания вида 52–24.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29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43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Квадрат Стр.34-35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8" w:type="dxa"/>
          <w:trHeight w:val="145"/>
        </w:trPr>
        <w:tc>
          <w:tcPr>
            <w:tcW w:w="7437" w:type="dxa"/>
            <w:gridSpan w:val="7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Умножение и деление чисел от 1 до 100 (18 часов)</w:t>
            </w:r>
          </w:p>
        </w:tc>
        <w:tc>
          <w:tcPr>
            <w:tcW w:w="2327" w:type="dxa"/>
            <w:gridSpan w:val="7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44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Конкретный смысл действия умножения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48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45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Приёмы умножения, основанные на замене произведения суммой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Стр.49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51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Решение задач, раскрывающих смысл действия умножения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51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52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Периметр многоугольника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52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53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Приёмы умножения единицы и нуля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53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54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Название компонентов и результата умножения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54-55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55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Переместительное свойство умножения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56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2"/>
          <w:wAfter w:w="82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56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44" w:type="dxa"/>
            <w:gridSpan w:val="3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Решение задач, раскрывающих смысл действия умножения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57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5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57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866" w:type="dxa"/>
            <w:gridSpan w:val="5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Конкретный смысл действия деления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58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5" w:type="dxa"/>
          <w:trHeight w:val="145"/>
        </w:trPr>
        <w:tc>
          <w:tcPr>
            <w:tcW w:w="782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58</w:t>
            </w:r>
          </w:p>
        </w:tc>
        <w:tc>
          <w:tcPr>
            <w:tcW w:w="1180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866" w:type="dxa"/>
            <w:gridSpan w:val="5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Liberation Serif" w:eastAsia="Calibri" w:hAnsi="Liberation Serif" w:cs="Times New Roman"/>
                <w:sz w:val="24"/>
                <w:szCs w:val="24"/>
                <w:lang w:bidi="hi-IN"/>
              </w:rPr>
              <w:t>Название компонентов и результата деления</w:t>
            </w:r>
          </w:p>
          <w:p w:rsidR="003B687D" w:rsidRPr="003B687D" w:rsidRDefault="003B687D" w:rsidP="003B687D">
            <w:pPr>
              <w:autoSpaceDE w:val="0"/>
              <w:snapToGrid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Liberation Serif" w:eastAsia="Calibri" w:hAnsi="Liberation Serif" w:cs="Times New Roman"/>
                <w:sz w:val="24"/>
                <w:szCs w:val="24"/>
                <w:lang w:bidi="hi-IN"/>
              </w:rPr>
              <w:t>Стр. 62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bidi="hi-IN"/>
              </w:rPr>
            </w:pPr>
          </w:p>
          <w:p w:rsidR="003B687D" w:rsidRPr="003B687D" w:rsidRDefault="003B687D" w:rsidP="003B687D">
            <w:pPr>
              <w:autoSpaceDE w:val="0"/>
              <w:snapToGrid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Liberation Serif" w:eastAsia="Calibri" w:hAnsi="Liberation Serif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1" w:type="dxa"/>
          <w:trHeight w:val="145"/>
        </w:trPr>
        <w:tc>
          <w:tcPr>
            <w:tcW w:w="7559" w:type="dxa"/>
            <w:gridSpan w:val="9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Умножение и деление. Табличное умножение и деление (21ч)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5" w:type="dxa"/>
          <w:trHeight w:val="145"/>
        </w:trPr>
        <w:tc>
          <w:tcPr>
            <w:tcW w:w="66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59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866" w:type="dxa"/>
            <w:gridSpan w:val="5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4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Приём деления, основанный на связи между компонентами и результатом умножения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72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5" w:type="dxa"/>
          <w:trHeight w:val="145"/>
        </w:trPr>
        <w:tc>
          <w:tcPr>
            <w:tcW w:w="66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lastRenderedPageBreak/>
              <w:t>60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866" w:type="dxa"/>
            <w:gridSpan w:val="5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Задачи с величинами: цена, количество, стоимость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Стр. 75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5" w:type="dxa"/>
          <w:trHeight w:val="145"/>
        </w:trPr>
        <w:tc>
          <w:tcPr>
            <w:tcW w:w="66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61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866" w:type="dxa"/>
            <w:gridSpan w:val="5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gramStart"/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Умножение  числа</w:t>
            </w:r>
            <w:proofErr w:type="gramEnd"/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2 и на 2.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Стр. 80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5" w:type="dxa"/>
          <w:trHeight w:val="145"/>
        </w:trPr>
        <w:tc>
          <w:tcPr>
            <w:tcW w:w="66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62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866" w:type="dxa"/>
            <w:gridSpan w:val="5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Деление на 2.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Стр. 83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5" w:type="dxa"/>
          <w:trHeight w:val="145"/>
        </w:trPr>
        <w:tc>
          <w:tcPr>
            <w:tcW w:w="66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63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866" w:type="dxa"/>
            <w:gridSpan w:val="5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Умножение числа </w:t>
            </w:r>
            <w:proofErr w:type="gramStart"/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3  и</w:t>
            </w:r>
            <w:proofErr w:type="gramEnd"/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на 3.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 xml:space="preserve"> Стр. 90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5" w:type="dxa"/>
          <w:trHeight w:val="145"/>
        </w:trPr>
        <w:tc>
          <w:tcPr>
            <w:tcW w:w="66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64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866" w:type="dxa"/>
            <w:gridSpan w:val="5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Деление на 3. Стр. 92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5" w:type="dxa"/>
          <w:trHeight w:val="145"/>
        </w:trPr>
        <w:tc>
          <w:tcPr>
            <w:tcW w:w="66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65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866" w:type="dxa"/>
            <w:gridSpan w:val="5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Деление на 3. Стр. 94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5" w:type="dxa"/>
          <w:trHeight w:val="145"/>
        </w:trPr>
        <w:tc>
          <w:tcPr>
            <w:tcW w:w="66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66 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866" w:type="dxa"/>
            <w:gridSpan w:val="5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 xml:space="preserve">Итоговая контрольная работа.                                                                              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B687D" w:rsidRPr="003B687D" w:rsidTr="003B687D">
        <w:trPr>
          <w:gridAfter w:val="1"/>
          <w:wAfter w:w="75" w:type="dxa"/>
          <w:trHeight w:val="145"/>
        </w:trPr>
        <w:tc>
          <w:tcPr>
            <w:tcW w:w="66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67-68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27" w:type="dxa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866" w:type="dxa"/>
            <w:gridSpan w:val="5"/>
            <w:shd w:val="clear" w:color="auto" w:fill="auto"/>
          </w:tcPr>
          <w:p w:rsidR="003B687D" w:rsidRPr="003B687D" w:rsidRDefault="003B687D" w:rsidP="003B687D">
            <w:pPr>
              <w:autoSpaceDE w:val="0"/>
              <w:snapToGrid w:val="0"/>
              <w:spacing w:after="0" w:line="25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Резервные уроки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B687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87" w:type="dxa"/>
            <w:gridSpan w:val="3"/>
            <w:shd w:val="clear" w:color="auto" w:fill="auto"/>
          </w:tcPr>
          <w:p w:rsidR="003B687D" w:rsidRPr="003B687D" w:rsidRDefault="003B687D" w:rsidP="003B6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</w:tbl>
    <w:p w:rsidR="003B687D" w:rsidRPr="003B687D" w:rsidRDefault="003B687D" w:rsidP="003B687D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Учебно-методические средства обучения</w:t>
      </w:r>
    </w:p>
    <w:p w:rsidR="003B687D" w:rsidRPr="003B687D" w:rsidRDefault="003B687D" w:rsidP="003B687D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i/>
          <w:iCs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i/>
          <w:iCs/>
          <w:sz w:val="24"/>
          <w:szCs w:val="24"/>
          <w:lang w:eastAsia="zh-CN" w:bidi="hi-IN"/>
        </w:rPr>
        <w:t>Список литературы (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основной</w:t>
      </w:r>
      <w:r w:rsidRPr="003B687D">
        <w:rPr>
          <w:rFonts w:ascii="Times New Roman" w:eastAsia="Arial Unicode MS" w:hAnsi="Times New Roman" w:cs="Times New Roman"/>
          <w:i/>
          <w:iCs/>
          <w:sz w:val="24"/>
          <w:szCs w:val="24"/>
          <w:lang w:eastAsia="zh-CN" w:bidi="hi-IN"/>
        </w:rPr>
        <w:t>)</w:t>
      </w:r>
    </w:p>
    <w:p w:rsidR="003B687D" w:rsidRPr="003B687D" w:rsidRDefault="003B687D" w:rsidP="003B687D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numPr>
          <w:ilvl w:val="0"/>
          <w:numId w:val="1"/>
        </w:numPr>
        <w:spacing w:after="0" w:line="276" w:lineRule="auto"/>
        <w:ind w:left="540" w:right="-143" w:hanging="540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ПРИМЕРНАЯ АДАПТИРОВАННАЯ ОСНОВНАЯ ОБЩЕОБРАЗОВАТЕЛЬНАЯ ПРОГРАММА НАЧАЛЬНОГО ОБЩЕГО ОБРАЗОВАНИЯ ОБУЧАЮЩИХСЯ С ЗАДЕРЖКОЙ ПСИХИЧЕСКОГО РАЗВИТИЯ (ВАРИАНТ 7.2) по математике, соответствующая требованиям федерального государственного образовательного стандарта начального общего образования обучающихся с ограниченными возможностями здоровья, предъявляемым к структуре, условиям реализации и планируемым результатам освоения АООП НОО обучающихся с ЗПР,</w:t>
      </w:r>
      <w:r w:rsidRPr="003B687D">
        <w:rPr>
          <w:rFonts w:ascii="Liberation Serif" w:eastAsia="Arial Unicode MS" w:hAnsi="Liberation Serif" w:cs="Arial Unicode MS"/>
          <w:sz w:val="24"/>
          <w:szCs w:val="24"/>
          <w:lang w:eastAsia="zh-CN" w:bidi="hi-IN"/>
        </w:rPr>
        <w:t xml:space="preserve"> </w:t>
      </w: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одобрена решением федерального учебно-методического объединения по общему образованию (протокол  от 22 декабря  2015 г. № 4/15).</w:t>
      </w:r>
    </w:p>
    <w:p w:rsidR="003B687D" w:rsidRPr="003B687D" w:rsidRDefault="003B687D" w:rsidP="003B687D">
      <w:pPr>
        <w:spacing w:after="0" w:line="240" w:lineRule="auto"/>
        <w:ind w:left="540" w:right="-143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numPr>
          <w:ilvl w:val="0"/>
          <w:numId w:val="1"/>
        </w:numPr>
        <w:spacing w:after="0" w:line="276" w:lineRule="auto"/>
        <w:ind w:left="540" w:right="-143" w:hanging="540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Сборник рабочих программ. Серия «Школа России». 1-4 классы. Пособие для учителей общеобразовательных учреждений. </w:t>
      </w:r>
      <w:proofErr w:type="spellStart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Анащенкова</w:t>
      </w:r>
      <w:proofErr w:type="spell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С.В., </w:t>
      </w:r>
      <w:proofErr w:type="spellStart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Банотова</w:t>
      </w:r>
      <w:proofErr w:type="spell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М.А., Бельтюкова Г.В., </w:t>
      </w:r>
      <w:proofErr w:type="spellStart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Бойкина</w:t>
      </w:r>
      <w:proofErr w:type="spell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М.В. и др. - М.: Просвещение, 2011.</w:t>
      </w:r>
    </w:p>
    <w:p w:rsidR="003B687D" w:rsidRPr="003B687D" w:rsidRDefault="003B687D" w:rsidP="003B687D">
      <w:pPr>
        <w:spacing w:after="0" w:line="240" w:lineRule="auto"/>
        <w:ind w:left="540" w:right="-143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numPr>
          <w:ilvl w:val="0"/>
          <w:numId w:val="1"/>
        </w:numPr>
        <w:spacing w:after="0" w:line="276" w:lineRule="auto"/>
        <w:ind w:left="540" w:right="-143" w:hanging="540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Математика. Учебник для общеобразовательных организаций. В двух частях. Серия «Школа России». М.И. Моро, М.А. </w:t>
      </w:r>
      <w:proofErr w:type="spellStart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Бантова</w:t>
      </w:r>
      <w:proofErr w:type="spell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, Г.В. Бельтюкова, С.И. Волкова, С.В. </w:t>
      </w:r>
      <w:proofErr w:type="gramStart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Степанова.–</w:t>
      </w:r>
      <w:proofErr w:type="gramEnd"/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М.: Просвещение, 2012.</w:t>
      </w:r>
    </w:p>
    <w:p w:rsidR="003B687D" w:rsidRPr="003B687D" w:rsidRDefault="003B687D" w:rsidP="003B687D">
      <w:pPr>
        <w:spacing w:after="0" w:line="240" w:lineRule="auto"/>
        <w:ind w:left="540" w:right="-143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numPr>
          <w:ilvl w:val="0"/>
          <w:numId w:val="1"/>
        </w:numPr>
        <w:spacing w:after="0" w:line="276" w:lineRule="auto"/>
        <w:ind w:left="540" w:right="-143" w:hanging="540"/>
        <w:jc w:val="both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Математика. Рабочая тетрадь. В двух частях. Серия «Школа России». Моро М.И. - М.: Просвещение, 2016.</w:t>
      </w:r>
    </w:p>
    <w:p w:rsidR="003B687D" w:rsidRPr="003B687D" w:rsidRDefault="003B687D" w:rsidP="003B687D">
      <w:pPr>
        <w:spacing w:after="0" w:line="240" w:lineRule="auto"/>
        <w:ind w:left="540" w:right="-143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lastRenderedPageBreak/>
        <w:t>Материально- техническое оснащение образовательного процесса</w:t>
      </w:r>
    </w:p>
    <w:p w:rsidR="003B687D" w:rsidRPr="003B687D" w:rsidRDefault="003B687D" w:rsidP="003B687D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zh-CN" w:bidi="hi-IN"/>
        </w:rPr>
      </w:pPr>
      <w:r w:rsidRPr="003B687D">
        <w:rPr>
          <w:rFonts w:ascii="Times New Roman" w:eastAsia="Arial Unicode MS" w:hAnsi="Times New Roman" w:cs="Times New Roman"/>
          <w:i/>
          <w:iCs/>
          <w:sz w:val="24"/>
          <w:szCs w:val="24"/>
          <w:lang w:eastAsia="zh-CN" w:bidi="hi-IN"/>
        </w:rPr>
        <w:t>Компьютерные и информационно-коммуникативные средства:</w:t>
      </w:r>
    </w:p>
    <w:p w:rsidR="003B687D" w:rsidRPr="003B687D" w:rsidRDefault="003B687D" w:rsidP="003B687D">
      <w:pPr>
        <w:numPr>
          <w:ilvl w:val="0"/>
          <w:numId w:val="2"/>
        </w:num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87D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приложение к учебнику «Математика», 2 класс (диск </w:t>
      </w:r>
      <w:r w:rsidRPr="003B687D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3B68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687D">
        <w:rPr>
          <w:rFonts w:ascii="Times New Roman" w:eastAsia="Times New Roman" w:hAnsi="Times New Roman" w:cs="Times New Roman"/>
          <w:sz w:val="24"/>
          <w:szCs w:val="24"/>
          <w:lang w:val="en-US"/>
        </w:rPr>
        <w:t>ROM</w:t>
      </w:r>
      <w:r w:rsidRPr="003B687D">
        <w:rPr>
          <w:rFonts w:ascii="Times New Roman" w:eastAsia="Times New Roman" w:hAnsi="Times New Roman" w:cs="Times New Roman"/>
          <w:sz w:val="24"/>
          <w:szCs w:val="24"/>
        </w:rPr>
        <w:t xml:space="preserve">), авторы С.И. Волкова, М.К. Антошин, Н.В, Сафонова. </w:t>
      </w:r>
    </w:p>
    <w:p w:rsidR="003B687D" w:rsidRPr="003B687D" w:rsidRDefault="003B687D" w:rsidP="003B687D">
      <w:pPr>
        <w:spacing w:after="0" w:line="276" w:lineRule="auto"/>
        <w:ind w:left="36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87D" w:rsidRPr="003B687D" w:rsidRDefault="003B687D" w:rsidP="003B687D">
      <w:pPr>
        <w:spacing w:after="0" w:line="240" w:lineRule="auto"/>
        <w:rPr>
          <w:rFonts w:ascii="Liberation Serif" w:eastAsia="Arial Unicode MS" w:hAnsi="Liberation Serif" w:cs="Mangal" w:hint="eastAsia"/>
          <w:b/>
          <w:bCs/>
          <w:sz w:val="28"/>
          <w:szCs w:val="28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rPr>
          <w:rFonts w:ascii="Liberation Serif" w:eastAsia="Arial Unicode MS" w:hAnsi="Liberation Serif" w:cs="Mangal" w:hint="eastAsia"/>
          <w:b/>
          <w:bCs/>
          <w:sz w:val="28"/>
          <w:szCs w:val="28"/>
          <w:lang w:eastAsia="zh-CN" w:bidi="hi-IN"/>
        </w:rPr>
      </w:pPr>
    </w:p>
    <w:p w:rsidR="003B687D" w:rsidRPr="003B687D" w:rsidRDefault="003B687D" w:rsidP="003B6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B687D" w:rsidRPr="003B687D" w:rsidRDefault="003B687D" w:rsidP="003B687D">
      <w:pPr>
        <w:spacing w:after="0" w:line="240" w:lineRule="auto"/>
        <w:rPr>
          <w:rFonts w:ascii="Liberation Serif" w:eastAsia="Arial Unicode MS" w:hAnsi="Liberation Serif" w:cs="Mangal" w:hint="eastAsia"/>
          <w:sz w:val="24"/>
          <w:szCs w:val="21"/>
          <w:lang w:eastAsia="zh-CN" w:bidi="hi-IN"/>
        </w:rPr>
      </w:pPr>
    </w:p>
    <w:p w:rsidR="003B687D" w:rsidRPr="003B687D" w:rsidRDefault="003B687D" w:rsidP="003B6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B687D" w:rsidRPr="003B687D" w:rsidRDefault="003B687D" w:rsidP="003B6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687D" w:rsidRPr="003B687D" w:rsidRDefault="003B687D" w:rsidP="003B6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687D" w:rsidRPr="003B687D" w:rsidRDefault="003B687D" w:rsidP="003B6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687D" w:rsidRPr="003B687D" w:rsidRDefault="003B687D" w:rsidP="003B6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687D" w:rsidRPr="003B687D" w:rsidRDefault="003B687D" w:rsidP="003B6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687D" w:rsidRPr="003B687D" w:rsidRDefault="003B687D" w:rsidP="003B687D">
      <w:pPr>
        <w:spacing w:after="0" w:line="240" w:lineRule="auto"/>
        <w:rPr>
          <w:rFonts w:ascii="Liberation Serif" w:eastAsia="Arial Unicode MS" w:hAnsi="Liberation Serif" w:cs="Arial Unicode MS" w:hint="eastAsia"/>
          <w:sz w:val="24"/>
          <w:szCs w:val="24"/>
          <w:lang w:eastAsia="zh-CN" w:bidi="hi-IN"/>
        </w:rPr>
      </w:pPr>
    </w:p>
    <w:p w:rsidR="003B687D" w:rsidRPr="003B687D" w:rsidRDefault="003B687D" w:rsidP="003B687D">
      <w:pPr>
        <w:spacing w:after="0" w:line="240" w:lineRule="auto"/>
        <w:rPr>
          <w:rFonts w:ascii="Liberation Serif" w:eastAsia="Arial Unicode MS" w:hAnsi="Liberation Serif" w:cs="Arial Unicode MS" w:hint="eastAsia"/>
          <w:sz w:val="24"/>
          <w:szCs w:val="24"/>
          <w:lang w:eastAsia="zh-CN" w:bidi="hi-IN"/>
        </w:rPr>
      </w:pPr>
    </w:p>
    <w:p w:rsidR="00B061E4" w:rsidRDefault="00B061E4"/>
    <w:sectPr w:rsidR="00B061E4" w:rsidSect="00D811B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292B088"/>
    <w:lvl w:ilvl="0">
      <w:numFmt w:val="bullet"/>
      <w:lvlText w:val="*"/>
      <w:lvlJc w:val="left"/>
    </w:lvl>
  </w:abstractNum>
  <w:abstractNum w:abstractNumId="1" w15:restartNumberingAfterBreak="0">
    <w:nsid w:val="00EC11D2"/>
    <w:multiLevelType w:val="multilevel"/>
    <w:tmpl w:val="9F8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6192517"/>
    <w:multiLevelType w:val="multilevel"/>
    <w:tmpl w:val="24B243A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121C7D04"/>
    <w:multiLevelType w:val="multilevel"/>
    <w:tmpl w:val="AF60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191F6F8B"/>
    <w:multiLevelType w:val="multilevel"/>
    <w:tmpl w:val="C8B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1A475CBD"/>
    <w:multiLevelType w:val="multilevel"/>
    <w:tmpl w:val="FCB8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25DE6596"/>
    <w:multiLevelType w:val="hybridMultilevel"/>
    <w:tmpl w:val="D3B8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5282E"/>
    <w:multiLevelType w:val="multilevel"/>
    <w:tmpl w:val="6A92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33A90AA4"/>
    <w:multiLevelType w:val="multilevel"/>
    <w:tmpl w:val="CDE0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385A0DA6"/>
    <w:multiLevelType w:val="multilevel"/>
    <w:tmpl w:val="90E0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3A3848E7"/>
    <w:multiLevelType w:val="multilevel"/>
    <w:tmpl w:val="06B0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47956D93"/>
    <w:multiLevelType w:val="multilevel"/>
    <w:tmpl w:val="C0F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48367F69"/>
    <w:multiLevelType w:val="multilevel"/>
    <w:tmpl w:val="8270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 w15:restartNumberingAfterBreak="0">
    <w:nsid w:val="4C122488"/>
    <w:multiLevelType w:val="hybridMultilevel"/>
    <w:tmpl w:val="34E48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7C6F98"/>
    <w:multiLevelType w:val="multilevel"/>
    <w:tmpl w:val="BB5A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hint="default"/>
        <w:b w:val="0"/>
        <w:bCs w:val="0"/>
        <w:kern w:val="1"/>
      </w:rPr>
    </w:lvl>
  </w:abstractNum>
  <w:abstractNum w:abstractNumId="16" w15:restartNumberingAfterBreak="0">
    <w:nsid w:val="5E76112C"/>
    <w:multiLevelType w:val="multilevel"/>
    <w:tmpl w:val="0222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 w15:restartNumberingAfterBreak="0">
    <w:nsid w:val="5F8D00A4"/>
    <w:multiLevelType w:val="multilevel"/>
    <w:tmpl w:val="A888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 w15:restartNumberingAfterBreak="0">
    <w:nsid w:val="75520F14"/>
    <w:multiLevelType w:val="hybridMultilevel"/>
    <w:tmpl w:val="297E15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277B38"/>
    <w:multiLevelType w:val="multilevel"/>
    <w:tmpl w:val="DF3E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0"/>
  </w:num>
  <w:num w:numId="5">
    <w:abstractNumId w:val="13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12"/>
  </w:num>
  <w:num w:numId="11">
    <w:abstractNumId w:val="10"/>
  </w:num>
  <w:num w:numId="12">
    <w:abstractNumId w:val="19"/>
  </w:num>
  <w:num w:numId="13">
    <w:abstractNumId w:val="8"/>
  </w:num>
  <w:num w:numId="14">
    <w:abstractNumId w:val="7"/>
  </w:num>
  <w:num w:numId="15">
    <w:abstractNumId w:val="3"/>
  </w:num>
  <w:num w:numId="16">
    <w:abstractNumId w:val="16"/>
  </w:num>
  <w:num w:numId="17">
    <w:abstractNumId w:val="4"/>
  </w:num>
  <w:num w:numId="18">
    <w:abstractNumId w:val="2"/>
  </w:num>
  <w:num w:numId="19">
    <w:abstractNumId w:val="14"/>
  </w:num>
  <w:num w:numId="20">
    <w:abstractNumId w:val="17"/>
  </w:num>
  <w:num w:numId="21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7D"/>
    <w:rsid w:val="003B687D"/>
    <w:rsid w:val="00B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B855"/>
  <w15:chartTrackingRefBased/>
  <w15:docId w15:val="{2604257D-36E9-4E9F-89A8-9A07D7C7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</dc:creator>
  <cp:keywords/>
  <dc:description/>
  <cp:lastModifiedBy>Makar</cp:lastModifiedBy>
  <cp:revision>1</cp:revision>
  <dcterms:created xsi:type="dcterms:W3CDTF">2022-10-29T06:32:00Z</dcterms:created>
  <dcterms:modified xsi:type="dcterms:W3CDTF">2022-10-29T06:34:00Z</dcterms:modified>
</cp:coreProperties>
</file>