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6" w:rsidRDefault="00804756" w:rsidP="00804756">
      <w:pPr>
        <w:pBdr>
          <w:bottom w:val="single" w:sz="4" w:space="4" w:color="4F81BD" w:themeColor="accent1"/>
        </w:pBdr>
        <w:spacing w:before="200" w:after="280"/>
        <w:ind w:left="284" w:right="936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4756" w:rsidRPr="00C91C74" w:rsidRDefault="00804756" w:rsidP="00804756">
      <w:pPr>
        <w:pBdr>
          <w:bottom w:val="single" w:sz="4" w:space="4" w:color="4F81BD" w:themeColor="accent1"/>
        </w:pBdr>
        <w:spacing w:before="200" w:after="280"/>
        <w:ind w:left="284" w:right="936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91C7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804756" w:rsidRPr="00C91C74" w:rsidRDefault="00804756" w:rsidP="00804756">
      <w:pPr>
        <w:rPr>
          <w:rFonts w:ascii="Times New Roman" w:hAnsi="Times New Roman" w:cs="Times New Roman"/>
          <w:sz w:val="24"/>
          <w:szCs w:val="24"/>
        </w:rPr>
      </w:pPr>
      <w:r w:rsidRPr="00C91C74">
        <w:rPr>
          <w:rFonts w:ascii="Times New Roman" w:hAnsi="Times New Roman" w:cs="Times New Roman"/>
          <w:b/>
          <w:sz w:val="24"/>
          <w:szCs w:val="24"/>
        </w:rPr>
        <w:t xml:space="preserve">                   368872 РД </w:t>
      </w:r>
      <w:proofErr w:type="gramStart"/>
      <w:r w:rsidRPr="00C91C7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91C74">
        <w:rPr>
          <w:rFonts w:ascii="Times New Roman" w:hAnsi="Times New Roman" w:cs="Times New Roman"/>
          <w:b/>
          <w:sz w:val="24"/>
          <w:szCs w:val="24"/>
        </w:rPr>
        <w:t>. Таловка ул. Советская – 103, e-</w:t>
      </w:r>
      <w:proofErr w:type="spellStart"/>
      <w:r w:rsidRPr="00C91C74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C91C7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C91C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talshol05@mail.ru</w:t>
        </w:r>
      </w:hyperlink>
    </w:p>
    <w:p w:rsidR="00804756" w:rsidRPr="00C91C74" w:rsidRDefault="00804756" w:rsidP="0080475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C74"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804756" w:rsidRPr="00C91C74" w:rsidRDefault="00804756" w:rsidP="00804756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91C74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spellStart"/>
      <w:r w:rsidRPr="00C91C74">
        <w:rPr>
          <w:rFonts w:ascii="Times New Roman" w:hAnsi="Times New Roman" w:cs="Times New Roman"/>
          <w:sz w:val="24"/>
          <w:szCs w:val="24"/>
        </w:rPr>
        <w:t>поУВР</w:t>
      </w:r>
      <w:proofErr w:type="spellEnd"/>
      <w:r w:rsidRPr="00C91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Директор МКОУ «</w:t>
      </w:r>
      <w:proofErr w:type="spellStart"/>
      <w:r w:rsidRPr="00C91C74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C91C7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04756" w:rsidRPr="00C91C74" w:rsidRDefault="00804756" w:rsidP="00804756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91C7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91C74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C91C74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__________/Богданова Т.Ю./</w:t>
      </w:r>
    </w:p>
    <w:p w:rsidR="00804756" w:rsidRPr="00C91C74" w:rsidRDefault="00804756" w:rsidP="00804756">
      <w:pPr>
        <w:tabs>
          <w:tab w:val="left" w:pos="8647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91C74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Pr="00C91C74">
        <w:rPr>
          <w:rFonts w:ascii="Times New Roman" w:hAnsi="Times New Roman" w:cs="Times New Roman"/>
          <w:sz w:val="24"/>
          <w:szCs w:val="24"/>
        </w:rPr>
        <w:t>Сячина</w:t>
      </w:r>
      <w:proofErr w:type="spellEnd"/>
      <w:r w:rsidRPr="00C91C74">
        <w:rPr>
          <w:rFonts w:ascii="Times New Roman" w:hAnsi="Times New Roman" w:cs="Times New Roman"/>
          <w:sz w:val="24"/>
          <w:szCs w:val="24"/>
        </w:rPr>
        <w:t xml:space="preserve"> Е.Г./</w:t>
      </w: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804756" w:rsidRPr="00C91C74" w:rsidRDefault="00804756" w:rsidP="0080475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 окружающему миру</w:t>
      </w:r>
    </w:p>
    <w:p w:rsidR="00804756" w:rsidRPr="00C91C74" w:rsidRDefault="00804756" w:rsidP="0080475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2 класса</w:t>
      </w:r>
    </w:p>
    <w:p w:rsidR="00804756" w:rsidRPr="00C91C74" w:rsidRDefault="00804756" w:rsidP="0080475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1 год</w:t>
      </w: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Составитель программы:  </w:t>
      </w:r>
      <w:proofErr w:type="spellStart"/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Бастрыгина</w:t>
      </w:r>
      <w:proofErr w:type="spellEnd"/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Ольга Ивановна</w:t>
      </w:r>
    </w:p>
    <w:p w:rsidR="00804756" w:rsidRPr="00C91C74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учитель</w:t>
      </w:r>
      <w:r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начальных классов</w:t>
      </w:r>
    </w:p>
    <w:p w:rsidR="00804756" w:rsidRPr="00C91C74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804756" w:rsidRPr="00C91C74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Default="003B055E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bookmarkStart w:id="0" w:name="_GoBack"/>
      <w:bookmarkEnd w:id="0"/>
      <w:r w:rsidR="00804756"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4756"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="00804756" w:rsidRPr="00C9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756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756" w:rsidRPr="00C91C74" w:rsidRDefault="00804756" w:rsidP="0080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780" w:rsidRPr="00152A96" w:rsidRDefault="00196780" w:rsidP="00196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52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196780" w:rsidRPr="00152A96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учебного предмета:  </w:t>
      </w:r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196780" w:rsidRPr="00152A96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</w:t>
      </w:r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196780" w:rsidRPr="00152A96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общего образования: </w:t>
      </w:r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начальный</w:t>
      </w:r>
    </w:p>
    <w:p w:rsidR="00196780" w:rsidRPr="00152A96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 </w:t>
      </w:r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</w:t>
      </w:r>
    </w:p>
    <w:p w:rsidR="00196780" w:rsidRPr="00152A96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год: </w:t>
      </w:r>
      <w:r w:rsidR="0080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2022-2023 </w:t>
      </w:r>
      <w:proofErr w:type="spellStart"/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spellEnd"/>
      <w:proofErr w:type="gramEnd"/>
    </w:p>
    <w:p w:rsidR="00196780" w:rsidRPr="00152A96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учебному плану за год: </w:t>
      </w:r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</w:t>
      </w:r>
    </w:p>
    <w:p w:rsidR="00196780" w:rsidRPr="00152A96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неделю: </w:t>
      </w:r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196780" w:rsidRPr="00152A96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5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программы:</w:t>
      </w:r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авторская программа «Окружающий мир» </w:t>
      </w:r>
      <w:proofErr w:type="spellStart"/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А.А.Плешакова</w:t>
      </w:r>
      <w:proofErr w:type="spellEnd"/>
      <w:r w:rsidRPr="0015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</w:p>
    <w:p w:rsidR="00196780" w:rsidRPr="00196780" w:rsidRDefault="00196780" w:rsidP="00196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80" w:rsidRPr="00196780" w:rsidRDefault="00196780" w:rsidP="00196780">
      <w:pPr>
        <w:shd w:val="clear" w:color="auto" w:fill="FFFFFF"/>
        <w:spacing w:after="0" w:line="240" w:lineRule="auto"/>
        <w:ind w:right="26" w:firstLine="68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 </w:t>
      </w: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</w:t>
      </w: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2 класса составлена в соответствии с нормативными документами: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lang w:eastAsia="ru-RU"/>
        </w:rPr>
        <w:t>1. Федеральным государственным образовательным стандартом начального общего образования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lang w:eastAsia="ru-RU"/>
        </w:rPr>
        <w:t>2. Примерной образовательной программой по окружающему миру.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lang w:eastAsia="ru-RU"/>
        </w:rPr>
        <w:t>3. Планируемыми результатами начального общего образования.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lang w:eastAsia="ru-RU"/>
        </w:rPr>
        <w:t>4. Программой к предметной линии учебников по окружающему миру для 2 класса под редакцией</w:t>
      </w:r>
      <w:r w:rsidRPr="001967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196780">
        <w:rPr>
          <w:rFonts w:ascii="Times New Roman" w:eastAsia="Times New Roman" w:hAnsi="Times New Roman" w:cs="Times New Roman"/>
          <w:color w:val="1D1D1D"/>
          <w:lang w:eastAsia="ru-RU"/>
        </w:rPr>
        <w:t>А.А.Плешакова</w:t>
      </w:r>
      <w:proofErr w:type="spellEnd"/>
      <w:r w:rsidRPr="001967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«Школа России»</w:t>
      </w:r>
    </w:p>
    <w:p w:rsidR="00196780" w:rsidRPr="00196780" w:rsidRDefault="00196780" w:rsidP="0019678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</w:r>
      <w:proofErr w:type="spellStart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А. А. Плешаков. — М.: Просвещение, 2019.;</w:t>
      </w:r>
    </w:p>
    <w:p w:rsidR="00196780" w:rsidRPr="00196780" w:rsidRDefault="00196780" w:rsidP="0019678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 А. А. Окружающий мир. Учебник. 2 класс. В 2 </w:t>
      </w:r>
      <w:proofErr w:type="spellStart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частях</w:t>
      </w:r>
      <w:proofErr w:type="gramStart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spellEnd"/>
      <w:proofErr w:type="gramEnd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1.- М.: Просвещение, 2017;</w:t>
      </w:r>
    </w:p>
    <w:p w:rsidR="00196780" w:rsidRPr="00196780" w:rsidRDefault="00196780" w:rsidP="0019678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 Окружающий мир. Учебник. 2 класс. В 2 частях. Ч. 2.- М.: Просвещение, 2017.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96780" w:rsidRPr="00196780" w:rsidRDefault="00196780" w:rsidP="00196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предмета</w:t>
      </w:r>
    </w:p>
    <w:p w:rsidR="00196780" w:rsidRPr="00196780" w:rsidRDefault="00196780" w:rsidP="00196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19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19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196780" w:rsidRPr="00196780" w:rsidRDefault="00196780" w:rsidP="001967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96780" w:rsidRPr="00196780" w:rsidRDefault="00196780" w:rsidP="00196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9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196780" w:rsidRPr="00196780" w:rsidRDefault="00196780" w:rsidP="0019678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196780" w:rsidRPr="00196780" w:rsidRDefault="00196780" w:rsidP="0019678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196780" w:rsidRPr="00196780" w:rsidRDefault="00196780" w:rsidP="0019678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196780" w:rsidRPr="00196780" w:rsidRDefault="00196780" w:rsidP="0019678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196780" w:rsidRPr="00196780" w:rsidRDefault="00196780" w:rsidP="0019678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196780" w:rsidRPr="00196780" w:rsidRDefault="00196780" w:rsidP="0019678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196780" w:rsidRPr="00196780" w:rsidRDefault="00196780" w:rsidP="0019678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196780" w:rsidRPr="00196780" w:rsidRDefault="00196780" w:rsidP="0019678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 для передачи информации;</w:t>
      </w:r>
    </w:p>
    <w:p w:rsidR="00196780" w:rsidRPr="00196780" w:rsidRDefault="00196780" w:rsidP="0019678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196780" w:rsidRPr="00196780" w:rsidRDefault="00196780" w:rsidP="0019678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196780" w:rsidRPr="00196780" w:rsidRDefault="00196780" w:rsidP="0019678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196780" w:rsidRPr="00196780" w:rsidRDefault="00196780" w:rsidP="0019678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196780" w:rsidRPr="00196780" w:rsidRDefault="00196780" w:rsidP="0019678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между явлениями;</w:t>
      </w:r>
    </w:p>
    <w:p w:rsidR="00196780" w:rsidRPr="00196780" w:rsidRDefault="00196780" w:rsidP="0019678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96780" w:rsidRPr="00196780" w:rsidRDefault="00196780" w:rsidP="0019678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196780" w:rsidRPr="00196780" w:rsidRDefault="00196780" w:rsidP="0019678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196780" w:rsidRPr="00196780" w:rsidRDefault="00196780" w:rsidP="0019678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196780" w:rsidRPr="00196780" w:rsidRDefault="00196780" w:rsidP="0019678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96780" w:rsidRPr="00196780" w:rsidRDefault="00196780" w:rsidP="0019678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196780" w:rsidRPr="00196780" w:rsidRDefault="00196780" w:rsidP="0019678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196780" w:rsidRPr="00196780" w:rsidRDefault="00196780" w:rsidP="0019678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196780" w:rsidRPr="00196780" w:rsidRDefault="00196780" w:rsidP="0019678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196780" w:rsidRPr="00196780" w:rsidRDefault="00196780" w:rsidP="0019678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196780" w:rsidRPr="00196780" w:rsidRDefault="00196780" w:rsidP="0019678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196780" w:rsidRPr="00196780" w:rsidRDefault="00196780" w:rsidP="00196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196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96780" w:rsidRPr="00196780" w:rsidRDefault="00196780" w:rsidP="0019678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внешнее и внутреннее строение тела человека;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водоёмы, узнавать их по описанию;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196780" w:rsidRPr="00196780" w:rsidRDefault="00196780" w:rsidP="0019678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196780" w:rsidRPr="00196780" w:rsidRDefault="00196780" w:rsidP="00196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мы живём?</w:t>
      </w: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 ч)</w:t>
      </w:r>
    </w:p>
    <w:p w:rsidR="00196780" w:rsidRPr="00196780" w:rsidRDefault="00196780" w:rsidP="0019678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мы живём. </w:t>
      </w:r>
      <w:proofErr w:type="gramStart"/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«адрес» в мире: планета – Земля, страна – Россия, название нашего города.</w:t>
      </w:r>
      <w:proofErr w:type="gramEnd"/>
    </w:p>
    <w:p w:rsidR="00196780" w:rsidRPr="00196780" w:rsidRDefault="00196780" w:rsidP="0019678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называем родным краем (район, область).</w:t>
      </w:r>
    </w:p>
    <w:p w:rsidR="00196780" w:rsidRPr="00196780" w:rsidRDefault="00196780" w:rsidP="0019678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Флаг, герб, гимн России.</w:t>
      </w:r>
    </w:p>
    <w:p w:rsidR="00196780" w:rsidRPr="00196780" w:rsidRDefault="00196780" w:rsidP="0019678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</w:t>
      </w: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 ч)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природа, связь между ними.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источник света и тепла для всего живого.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природы.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и термометр.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погода.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Звёздное небо. Созвездия, представления о зодиакальных созвездиях.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Красная книга России: знакомство с отдельными растениями, животными. Меры их охраны. Правила поведения в природе. Экскурсия: наблюдение осенних изменений в природе.</w:t>
      </w:r>
    </w:p>
    <w:p w:rsidR="00196780" w:rsidRPr="00196780" w:rsidRDefault="00196780" w:rsidP="0019678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города и села</w:t>
      </w: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(10ч)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Деревня, где мы живём: основные особенности, доступные сведения из истории.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дом: городской, сельский.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чистоты, порядка на лестничной площадке, в подъезде, во дворе.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экономика.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Промышленность, сельское хозяйство, строительство.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Транспорт, торговля – составные части экономики, их взаимосвязь.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об отдельных производственных процессах.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предприятия посёлка. Строительство в посёлке.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образование нашего края: музеи, театры, школы. Памятники культуры, их охрана.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Экологические связи в зимнем лесу.</w:t>
      </w:r>
    </w:p>
    <w:p w:rsidR="00196780" w:rsidRPr="00196780" w:rsidRDefault="00196780" w:rsidP="00196780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Экскурсии: наблюдение зимних явлений в природе; знакомство с достопримечательностями посёлка.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безопасность</w:t>
      </w: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 ч)</w:t>
      </w:r>
    </w:p>
    <w:p w:rsidR="00196780" w:rsidRPr="00196780" w:rsidRDefault="00196780" w:rsidP="00196780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человека. Здоровье человека – его важнейшее богатство. Режим дня. Правила личной гигиены.</w:t>
      </w:r>
    </w:p>
    <w:p w:rsidR="00196780" w:rsidRPr="00196780" w:rsidRDefault="00196780" w:rsidP="00196780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заболевания, их предупреждение и лечение.</w:t>
      </w:r>
    </w:p>
    <w:p w:rsidR="00196780" w:rsidRPr="00196780" w:rsidRDefault="00196780" w:rsidP="00196780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196780" w:rsidRPr="00196780" w:rsidRDefault="00196780" w:rsidP="00196780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</w:t>
      </w:r>
    </w:p>
    <w:p w:rsidR="00196780" w:rsidRPr="00196780" w:rsidRDefault="00196780" w:rsidP="00196780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196780" w:rsidRPr="00196780" w:rsidRDefault="00196780" w:rsidP="00196780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воде.</w:t>
      </w:r>
    </w:p>
    <w:p w:rsidR="00196780" w:rsidRPr="00196780" w:rsidRDefault="00196780" w:rsidP="00196780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196780" w:rsidRPr="00196780" w:rsidRDefault="00196780" w:rsidP="00196780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196780" w:rsidRPr="00196780" w:rsidRDefault="00196780" w:rsidP="00196780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отработка правил перехода улицы.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 ч)</w:t>
      </w:r>
    </w:p>
    <w:p w:rsidR="00196780" w:rsidRPr="00196780" w:rsidRDefault="00196780" w:rsidP="00196780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196780" w:rsidRPr="00196780" w:rsidRDefault="00196780" w:rsidP="00196780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товарищи, друзья, совместная учёба, игры, отдых. Взаимоотношения мальчиков и девочек.</w:t>
      </w:r>
    </w:p>
    <w:p w:rsidR="00196780" w:rsidRPr="00196780" w:rsidRDefault="00196780" w:rsidP="00196780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196780" w:rsidRPr="00196780" w:rsidRDefault="00196780" w:rsidP="00196780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отработка основных правил этикета.</w:t>
      </w:r>
    </w:p>
    <w:p w:rsidR="00196780" w:rsidRPr="00196780" w:rsidRDefault="00196780" w:rsidP="001967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</w:t>
      </w: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(18ч)</w:t>
      </w:r>
    </w:p>
    <w:p w:rsidR="00196780" w:rsidRPr="00196780" w:rsidRDefault="00196780" w:rsidP="00196780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горизонта, их определение по компасу.</w:t>
      </w:r>
    </w:p>
    <w:p w:rsidR="00196780" w:rsidRPr="00196780" w:rsidRDefault="00196780" w:rsidP="00196780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196780" w:rsidRPr="00196780" w:rsidRDefault="00196780" w:rsidP="00196780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196780" w:rsidRPr="00196780" w:rsidRDefault="00196780" w:rsidP="00196780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196780" w:rsidRPr="00196780" w:rsidRDefault="00196780" w:rsidP="00196780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другими городами нашей страны.</w:t>
      </w:r>
    </w:p>
    <w:p w:rsidR="00196780" w:rsidRPr="00196780" w:rsidRDefault="00196780" w:rsidP="00196780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мира, материки, океаны. Страны и народы мира. Земля – общий дом всех людей.</w:t>
      </w:r>
    </w:p>
    <w:p w:rsidR="00196780" w:rsidRPr="00196780" w:rsidRDefault="00196780" w:rsidP="00196780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Экскурсия: наблюдение весенних изменений в природе.</w:t>
      </w:r>
    </w:p>
    <w:p w:rsidR="00196780" w:rsidRPr="00196780" w:rsidRDefault="00196780" w:rsidP="00196780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определение сторон горизонта по компасу, освоение основных приёмов чтения карты.</w:t>
      </w:r>
    </w:p>
    <w:p w:rsidR="00196780" w:rsidRPr="00196780" w:rsidRDefault="00196780" w:rsidP="0019678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каждой теме</w:t>
      </w:r>
    </w:p>
    <w:tbl>
      <w:tblPr>
        <w:tblW w:w="10687" w:type="dxa"/>
        <w:tblInd w:w="-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993"/>
        <w:gridCol w:w="8120"/>
      </w:tblGrid>
      <w:tr w:rsidR="00196780" w:rsidRPr="00196780" w:rsidTr="00196780">
        <w:trPr>
          <w:trHeight w:val="199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видов деятельности</w:t>
            </w: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Где мы живём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государственные символы России (герб, флаг, гимн), отличать  герб и флаг России от гербов и флагов других стран; исполнять гимн  Российской Федерации.</w:t>
            </w:r>
          </w:p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народов России; различать национальные языки и государственный язык России; обсуждать, почему народы России называют братскими.</w:t>
            </w:r>
          </w:p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 своем городе (селе) по плану.</w:t>
            </w:r>
          </w:p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 своем доме по плану.</w:t>
            </w:r>
          </w:p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проекта «Родной город»</w:t>
            </w:r>
          </w:p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объекты природы и предметы рукотворного мира.</w:t>
            </w:r>
          </w:p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объектов природы и предметов рукотворного мира, заполнять таблицу в рабочей тетради.</w:t>
            </w:r>
          </w:p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свой «адрес в мире»; сопоставлять образы родной страны с образами других уголков планеты, узнавать природные и рукотворные картины Отечества. Называть свой домашний адрес.</w:t>
            </w:r>
          </w:p>
          <w:p w:rsidR="00196780" w:rsidRPr="00196780" w:rsidRDefault="00196780" w:rsidP="00196780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выводы из изученного материала</w:t>
            </w: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Природа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объектов живой и неживой природы; заполнять таблицу в рабочих тетрадях.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явлений неживой и живой природы, сезонных явлений; определять сезон по характерным природным явлениям; рассказывать (по своим наблюдениям) о сезонных явлениях в жизни дерева.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опыты с термометром, фиксировать результаты измерений.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и описывать состояние погоды за окном класса;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погоду как сочетание температуры воздуха, облачности, осадков, ветра.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погодных явлений (дождь, гроза, метель и др.).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опоставлять</w:t>
            </w:r>
            <w:proofErr w:type="spellEnd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научные и народные предсказания погоды.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горные породы и минералы.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 значении воздуха  и воды для растений, животных и человека.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небо за окном и рассказывать о нем, пользуясь освоенными средствами выразительности.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по схеме различия между группами растений.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Приводить примеры деревьев, кустарников, трав своего края.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растения с помощью атласа-определителя.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диких и домашних животных, моделировать  значение домашних животных для человека, рассказывать о значении домашних животных и уходе ними.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комнатные растения на рисунках.  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 животных живого уголка и уходе за ними в своем доме;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породы кошек и собак, пользуясь иллюстрациями учебника, атласом-определителем.</w:t>
            </w: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300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города и села        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об отраслях экономики по предложенному плану.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 фотографии деньги разных стран.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(по своим наблюдениям) о строительстве городского и сельского домов.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 строительных машинах, пользуясь информацией учебника.  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по фотографиям транспорт служб экстренного вызова, соотносить его с номерами телефонов экстренного вызова, обозначать соответствие стрелками из цветной бумаги, запомнить номера телефонов экстренного вызова 01, 02, 03.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учреждения культуры и образования; узнавать их по фотографиям, - приводить примеры учреждений культуры и образования, в том числе  в своем регионе.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Обсуждать роль учреждений культуры и образования в нашей жизни.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 труде людей известных детям профессий, о профессиях своих родителей и старших членов семьи, о том, кем бы детям хотелось стать.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деревья по их силуэтам и описаниям в атласе-определителе «От земли до неба».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Обобщать наблюдения над зимними природными явлениями, проведенными во время экскурсий и в предшествующие дни зимы.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правила безопасного поведения на улице зимой.</w:t>
            </w: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Здоровье и безопасность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Извлекать из текста учебника информацию о строении и работе внутренних органов человека, предлагать вопросы по содержанию текста.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 своем режиме дня; составлять рациональный режим дня школьника.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Обсуждать сбалансированное питание школьника.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правила личной гигиены.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и отмечать фишками дорожные знаки, встречающиеся на пути в школу.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Моделировать сигналы светофоров; характеризовать свои действия как пешехода при различных сигналах.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с опорой на иллюстрации учебника потенциальную опасность бытовых предметов и ситуаций.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Запомнить правила предупреждения пожара.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Моделировать вызов пожарной охраны  по обычному и мобильному телефону, по номеру МЧС.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потенциальные опасности пребывания у воды и в лесу, при контактах с незнакомыми людьми (с опорой на иллюстрации учебника); предлагать и обсуждать варианты  поведения в подобных ситуациях.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Запомнить правила поведения во время купания, правила поведения при контактах с незнакомцами.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 помощью атлас</w:t>
            </w:r>
            <w:proofErr w:type="gramStart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определителя жалящих насекомых.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Моделировать звонок по телефону (обычному и мобильному) в милицию и МЧС.</w:t>
            </w: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понятие «культура общения».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Обсуждать роль семейных традиций для укрепления семьи.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Моделировать ситуации семейного чтения и семейных обедов.  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Обсуждать вопрос о культуре общения в школе.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правила общения с одноклассниками и взрослыми в стенах школы и вне её; правила поведения в общественном транспорте и в общении мальчика с девочкой, мужчины с женщиной.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Моделировать различные ситуации общения на уроке и переменах, за столом, в различных ситуациях.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Обсуждать, какие формулы вежливости имеются в русском языке и как они </w:t>
            </w: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применяются в различных ситуациях общения.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Обсуждать морально-этические аспекты дружбы на примере пословиц народов России; проблему подарка в день рождения друга.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правила этикета в гостях.</w:t>
            </w: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316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Путешествия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названия основных и промежуточных сторон горизонта; моделировать  стороны горизонта, ориентирование в городе (селе) по рисунку учебника.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знаний о форме Земли и глобусе как модели земного шара.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Рассказывать, что является ориентированием в своем городе (селе) по дороге в школу, о рельефе местности своего региона.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Знакомиться со способами ориентирования по солнцу, по густоте веток деревьев и </w:t>
            </w:r>
            <w:proofErr w:type="gramStart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камнях</w:t>
            </w:r>
            <w:proofErr w:type="gramEnd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 таянию снега на склонах оврага и т.д.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Обсуждать эстетическое воздействие гор на человека по рассказу </w:t>
            </w:r>
            <w:proofErr w:type="spellStart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Н.И.Сладкова</w:t>
            </w:r>
            <w:proofErr w:type="spellEnd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моря на человека (по рассказу </w:t>
            </w:r>
            <w:proofErr w:type="spellStart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К.Д.Ушинского</w:t>
            </w:r>
            <w:proofErr w:type="spellEnd"/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фотографиям в учебнике, личным впечатлениям).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водоемы естественного  и искусственного происхождения; определять водоемы по описанию.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взаимосвязь весенних явлений в неживой и живой природе, моделировать эти взаимосвязи в виде схем.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 тех городах, в которых удалось побывать.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особенности каждого из континентов; опознавать континент по словесному описанию.</w:t>
            </w:r>
          </w:p>
          <w:p w:rsidR="00196780" w:rsidRPr="00196780" w:rsidRDefault="00196780" w:rsidP="00196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стран, расположенных на разных континентах, пользуясь политической картой мира; определять, какой стране принадлежат флаги стран.</w:t>
            </w: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6780" w:rsidRPr="00196780" w:rsidTr="00196780">
        <w:trPr>
          <w:trHeight w:val="269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96780" w:rsidRPr="00196780" w:rsidRDefault="00196780" w:rsidP="0019678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практических работ</w:t>
      </w:r>
    </w:p>
    <w:tbl>
      <w:tblPr>
        <w:tblW w:w="122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3389"/>
        <w:gridCol w:w="7306"/>
      </w:tblGrid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температуры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горными породами и минералами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3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деревьев, кустарников, трав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представителями дикорастущих и культурных растений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5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ухода за комнатными растениями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6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ухода за животными живого уголка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правил перехода улиц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8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основных правил этикета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9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сторон горизонта по компасу</w:t>
            </w:r>
          </w:p>
        </w:tc>
      </w:tr>
      <w:tr w:rsidR="00196780" w:rsidRPr="00196780" w:rsidTr="00196780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10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основных приемов чтения карты</w:t>
            </w:r>
          </w:p>
        </w:tc>
      </w:tr>
    </w:tbl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A96" w:rsidRDefault="00152A96" w:rsidP="001967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780" w:rsidRPr="00196780" w:rsidRDefault="00196780" w:rsidP="0019678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с указанием количества часов, отводимых на изучение каждой темы</w:t>
      </w:r>
    </w:p>
    <w:tbl>
      <w:tblPr>
        <w:tblW w:w="1220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5705"/>
        <w:gridCol w:w="1190"/>
        <w:gridCol w:w="736"/>
        <w:gridCol w:w="3486"/>
      </w:tblGrid>
      <w:tr w:rsidR="00196780" w:rsidRPr="00196780" w:rsidTr="00196780">
        <w:trPr>
          <w:trHeight w:val="220"/>
        </w:trPr>
        <w:tc>
          <w:tcPr>
            <w:tcW w:w="7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Default="00196780" w:rsidP="0019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мы живём – 4 ч</w:t>
            </w:r>
          </w:p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6780" w:rsidRDefault="00196780" w:rsidP="00196780">
            <w:pPr>
              <w:spacing w:after="0" w:line="240" w:lineRule="auto"/>
              <w:ind w:left="13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Дата по плану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6780" w:rsidRDefault="00196780" w:rsidP="00196780">
            <w:pPr>
              <w:spacing w:after="0" w:line="240" w:lineRule="auto"/>
              <w:ind w:left="6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  <w:p w:rsidR="00152A96" w:rsidRDefault="00152A96" w:rsidP="0015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196780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  <w:p w:rsidR="00196780" w:rsidRPr="00196780" w:rsidRDefault="00196780" w:rsidP="00152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факту</w:t>
            </w:r>
          </w:p>
        </w:tc>
      </w:tr>
      <w:tr w:rsidR="00196780" w:rsidRPr="00196780" w:rsidTr="00196780">
        <w:trPr>
          <w:trHeight w:val="30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 село.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«Родное село (родная деревня)»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28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рукотворный мир.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Экскурсия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24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220"/>
        </w:trPr>
        <w:tc>
          <w:tcPr>
            <w:tcW w:w="12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Природа – 20 ч</w:t>
            </w: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работа» Как измерить температуру»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 (урок)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Заглянем в кладовые Земли.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«Знакомство с горными породами и минералами»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воздух….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…И про воду.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«Свойства воды»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растения.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«Распознавание деревьев, кустарников и трав»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«Знакомство с представителями дикорастущих и культурных растений»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 «Приёмы ухода за комнатными растениями»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живого уголка.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«Отработка приемов ухода за животными живого уголка»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природе другом.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озьмём под защиту»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28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260"/>
        </w:trPr>
        <w:tc>
          <w:tcPr>
            <w:tcW w:w="12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Жизнь города и села – 10 ч</w:t>
            </w: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профессии важны.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«Профессии»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за первое полугодие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 (урок)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58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проектов «Родное село (родная деревня)», «Красная книга, или</w:t>
            </w:r>
            <w:proofErr w:type="gramStart"/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озьмём под защиту», «Профессии»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220"/>
        </w:trPr>
        <w:tc>
          <w:tcPr>
            <w:tcW w:w="12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 и безопасность - 9 ч</w:t>
            </w: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«Школа пешехода»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48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300"/>
        </w:trPr>
        <w:tc>
          <w:tcPr>
            <w:tcW w:w="12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Общение -  7 ч</w:t>
            </w: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«Отработка основных правил этикета.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34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80" w:rsidRPr="00196780" w:rsidTr="00196780">
        <w:trPr>
          <w:trHeight w:val="200"/>
        </w:trPr>
        <w:tc>
          <w:tcPr>
            <w:tcW w:w="12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Путешествия – 18 ч</w:t>
            </w: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«Определение сторон горизонта по компасу.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 (экскурсия)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 (урок)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«Основные приёмы чтения карты»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мира. </w:t>
            </w: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«Страны мира»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Проверимсебя</w:t>
            </w:r>
            <w:proofErr w:type="spellEnd"/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оценим свои достижения за второе полугодие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96780" w:rsidRPr="00196780" w:rsidTr="00196780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проектов </w:t>
            </w: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«Родословная»,  «Города России», «Страны мира». Итоговый урок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80" w:rsidRPr="00196780" w:rsidRDefault="00196780" w:rsidP="001967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4D6BB7" w:rsidRDefault="004D6BB7"/>
    <w:sectPr w:rsidR="004D6BB7" w:rsidSect="0080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D8E"/>
    <w:multiLevelType w:val="multilevel"/>
    <w:tmpl w:val="A71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60407"/>
    <w:multiLevelType w:val="multilevel"/>
    <w:tmpl w:val="3D7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4677"/>
    <w:multiLevelType w:val="multilevel"/>
    <w:tmpl w:val="EF7C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75838"/>
    <w:multiLevelType w:val="multilevel"/>
    <w:tmpl w:val="697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870F1"/>
    <w:multiLevelType w:val="multilevel"/>
    <w:tmpl w:val="476A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5233D"/>
    <w:multiLevelType w:val="multilevel"/>
    <w:tmpl w:val="248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8603E"/>
    <w:multiLevelType w:val="multilevel"/>
    <w:tmpl w:val="EB7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936F4"/>
    <w:multiLevelType w:val="multilevel"/>
    <w:tmpl w:val="D71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B103F"/>
    <w:multiLevelType w:val="multilevel"/>
    <w:tmpl w:val="F12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D5BD4"/>
    <w:multiLevelType w:val="multilevel"/>
    <w:tmpl w:val="171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85041"/>
    <w:multiLevelType w:val="multilevel"/>
    <w:tmpl w:val="12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75921"/>
    <w:multiLevelType w:val="multilevel"/>
    <w:tmpl w:val="1AA0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B48D4"/>
    <w:multiLevelType w:val="multilevel"/>
    <w:tmpl w:val="5452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522FA"/>
    <w:multiLevelType w:val="multilevel"/>
    <w:tmpl w:val="31A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57E07"/>
    <w:multiLevelType w:val="multilevel"/>
    <w:tmpl w:val="50A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D7073"/>
    <w:multiLevelType w:val="multilevel"/>
    <w:tmpl w:val="78A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95332"/>
    <w:multiLevelType w:val="multilevel"/>
    <w:tmpl w:val="B372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93091"/>
    <w:multiLevelType w:val="multilevel"/>
    <w:tmpl w:val="B4E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90DB2"/>
    <w:multiLevelType w:val="multilevel"/>
    <w:tmpl w:val="4C6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2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0"/>
  </w:num>
  <w:num w:numId="13">
    <w:abstractNumId w:val="18"/>
  </w:num>
  <w:num w:numId="14">
    <w:abstractNumId w:val="6"/>
  </w:num>
  <w:num w:numId="15">
    <w:abstractNumId w:val="9"/>
  </w:num>
  <w:num w:numId="16">
    <w:abstractNumId w:val="1"/>
  </w:num>
  <w:num w:numId="17">
    <w:abstractNumId w:val="13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0"/>
    <w:rsid w:val="00152A96"/>
    <w:rsid w:val="00196780"/>
    <w:rsid w:val="003B055E"/>
    <w:rsid w:val="004D6BB7"/>
    <w:rsid w:val="008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6780"/>
  </w:style>
  <w:style w:type="character" w:customStyle="1" w:styleId="file">
    <w:name w:val="file"/>
    <w:basedOn w:val="a0"/>
    <w:rsid w:val="00196780"/>
  </w:style>
  <w:style w:type="character" w:styleId="a3">
    <w:name w:val="Hyperlink"/>
    <w:basedOn w:val="a0"/>
    <w:uiPriority w:val="99"/>
    <w:semiHidden/>
    <w:unhideWhenUsed/>
    <w:rsid w:val="001967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6780"/>
    <w:rPr>
      <w:color w:val="800080"/>
      <w:u w:val="single"/>
    </w:rPr>
  </w:style>
  <w:style w:type="paragraph" w:customStyle="1" w:styleId="c0">
    <w:name w:val="c0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6780"/>
  </w:style>
  <w:style w:type="character" w:customStyle="1" w:styleId="c19">
    <w:name w:val="c19"/>
    <w:basedOn w:val="a0"/>
    <w:rsid w:val="00196780"/>
  </w:style>
  <w:style w:type="character" w:customStyle="1" w:styleId="c55">
    <w:name w:val="c55"/>
    <w:basedOn w:val="a0"/>
    <w:rsid w:val="00196780"/>
  </w:style>
  <w:style w:type="paragraph" w:customStyle="1" w:styleId="c9">
    <w:name w:val="c9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96780"/>
  </w:style>
  <w:style w:type="paragraph" w:customStyle="1" w:styleId="c10">
    <w:name w:val="c10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6780"/>
  </w:style>
  <w:style w:type="character" w:customStyle="1" w:styleId="c3">
    <w:name w:val="c3"/>
    <w:basedOn w:val="a0"/>
    <w:rsid w:val="00196780"/>
  </w:style>
  <w:style w:type="paragraph" w:customStyle="1" w:styleId="c34">
    <w:name w:val="c34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96780"/>
  </w:style>
  <w:style w:type="character" w:customStyle="1" w:styleId="c35">
    <w:name w:val="c35"/>
    <w:basedOn w:val="a0"/>
    <w:rsid w:val="00196780"/>
  </w:style>
  <w:style w:type="character" w:customStyle="1" w:styleId="c50">
    <w:name w:val="c50"/>
    <w:basedOn w:val="a0"/>
    <w:rsid w:val="00196780"/>
  </w:style>
  <w:style w:type="character" w:customStyle="1" w:styleId="c13">
    <w:name w:val="c13"/>
    <w:basedOn w:val="a0"/>
    <w:rsid w:val="00196780"/>
  </w:style>
  <w:style w:type="character" w:customStyle="1" w:styleId="c22">
    <w:name w:val="c22"/>
    <w:basedOn w:val="a0"/>
    <w:rsid w:val="00196780"/>
  </w:style>
  <w:style w:type="paragraph" w:customStyle="1" w:styleId="c11">
    <w:name w:val="c11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96780"/>
  </w:style>
  <w:style w:type="paragraph" w:customStyle="1" w:styleId="c71">
    <w:name w:val="c71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96780"/>
  </w:style>
  <w:style w:type="character" w:customStyle="1" w:styleId="c43">
    <w:name w:val="c43"/>
    <w:basedOn w:val="a0"/>
    <w:rsid w:val="00196780"/>
  </w:style>
  <w:style w:type="paragraph" w:customStyle="1" w:styleId="c27">
    <w:name w:val="c27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96780"/>
  </w:style>
  <w:style w:type="character" w:customStyle="1" w:styleId="c39">
    <w:name w:val="c39"/>
    <w:basedOn w:val="a0"/>
    <w:rsid w:val="00196780"/>
  </w:style>
  <w:style w:type="paragraph" w:styleId="a5">
    <w:name w:val="Balloon Text"/>
    <w:basedOn w:val="a"/>
    <w:link w:val="a6"/>
    <w:uiPriority w:val="99"/>
    <w:semiHidden/>
    <w:unhideWhenUsed/>
    <w:rsid w:val="0019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6780"/>
  </w:style>
  <w:style w:type="character" w:customStyle="1" w:styleId="file">
    <w:name w:val="file"/>
    <w:basedOn w:val="a0"/>
    <w:rsid w:val="00196780"/>
  </w:style>
  <w:style w:type="character" w:styleId="a3">
    <w:name w:val="Hyperlink"/>
    <w:basedOn w:val="a0"/>
    <w:uiPriority w:val="99"/>
    <w:semiHidden/>
    <w:unhideWhenUsed/>
    <w:rsid w:val="001967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6780"/>
    <w:rPr>
      <w:color w:val="800080"/>
      <w:u w:val="single"/>
    </w:rPr>
  </w:style>
  <w:style w:type="paragraph" w:customStyle="1" w:styleId="c0">
    <w:name w:val="c0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6780"/>
  </w:style>
  <w:style w:type="character" w:customStyle="1" w:styleId="c19">
    <w:name w:val="c19"/>
    <w:basedOn w:val="a0"/>
    <w:rsid w:val="00196780"/>
  </w:style>
  <w:style w:type="character" w:customStyle="1" w:styleId="c55">
    <w:name w:val="c55"/>
    <w:basedOn w:val="a0"/>
    <w:rsid w:val="00196780"/>
  </w:style>
  <w:style w:type="paragraph" w:customStyle="1" w:styleId="c9">
    <w:name w:val="c9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96780"/>
  </w:style>
  <w:style w:type="paragraph" w:customStyle="1" w:styleId="c10">
    <w:name w:val="c10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6780"/>
  </w:style>
  <w:style w:type="character" w:customStyle="1" w:styleId="c3">
    <w:name w:val="c3"/>
    <w:basedOn w:val="a0"/>
    <w:rsid w:val="00196780"/>
  </w:style>
  <w:style w:type="paragraph" w:customStyle="1" w:styleId="c34">
    <w:name w:val="c34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96780"/>
  </w:style>
  <w:style w:type="character" w:customStyle="1" w:styleId="c35">
    <w:name w:val="c35"/>
    <w:basedOn w:val="a0"/>
    <w:rsid w:val="00196780"/>
  </w:style>
  <w:style w:type="character" w:customStyle="1" w:styleId="c50">
    <w:name w:val="c50"/>
    <w:basedOn w:val="a0"/>
    <w:rsid w:val="00196780"/>
  </w:style>
  <w:style w:type="character" w:customStyle="1" w:styleId="c13">
    <w:name w:val="c13"/>
    <w:basedOn w:val="a0"/>
    <w:rsid w:val="00196780"/>
  </w:style>
  <w:style w:type="character" w:customStyle="1" w:styleId="c22">
    <w:name w:val="c22"/>
    <w:basedOn w:val="a0"/>
    <w:rsid w:val="00196780"/>
  </w:style>
  <w:style w:type="paragraph" w:customStyle="1" w:styleId="c11">
    <w:name w:val="c11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96780"/>
  </w:style>
  <w:style w:type="paragraph" w:customStyle="1" w:styleId="c71">
    <w:name w:val="c71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96780"/>
  </w:style>
  <w:style w:type="character" w:customStyle="1" w:styleId="c43">
    <w:name w:val="c43"/>
    <w:basedOn w:val="a0"/>
    <w:rsid w:val="00196780"/>
  </w:style>
  <w:style w:type="paragraph" w:customStyle="1" w:styleId="c27">
    <w:name w:val="c27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9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96780"/>
  </w:style>
  <w:style w:type="character" w:customStyle="1" w:styleId="c39">
    <w:name w:val="c39"/>
    <w:basedOn w:val="a0"/>
    <w:rsid w:val="00196780"/>
  </w:style>
  <w:style w:type="paragraph" w:styleId="a5">
    <w:name w:val="Balloon Text"/>
    <w:basedOn w:val="a"/>
    <w:link w:val="a6"/>
    <w:uiPriority w:val="99"/>
    <w:semiHidden/>
    <w:unhideWhenUsed/>
    <w:rsid w:val="0019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020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lshol0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660C-E1F7-4355-ACF0-4C2BBAD7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Таловка</dc:creator>
  <cp:lastModifiedBy>Таловка</cp:lastModifiedBy>
  <cp:revision>4</cp:revision>
  <dcterms:created xsi:type="dcterms:W3CDTF">2022-09-20T06:35:00Z</dcterms:created>
  <dcterms:modified xsi:type="dcterms:W3CDTF">2022-09-27T10:40:00Z</dcterms:modified>
</cp:coreProperties>
</file>