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0" w:rsidRPr="00797446" w:rsidRDefault="009A0A70" w:rsidP="009A0A70">
      <w:pPr>
        <w:pStyle w:val="a3"/>
        <w:ind w:left="284"/>
        <w:jc w:val="center"/>
        <w:rPr>
          <w:rFonts w:ascii="Times New Roman" w:hAnsi="Times New Roman"/>
          <w:i w:val="0"/>
          <w:color w:val="000000"/>
          <w:sz w:val="20"/>
          <w:szCs w:val="20"/>
        </w:rPr>
      </w:pPr>
      <w:r w:rsidRPr="00797446">
        <w:rPr>
          <w:rFonts w:ascii="Times New Roman" w:hAnsi="Times New Roman"/>
          <w:i w:val="0"/>
          <w:color w:val="000000"/>
          <w:sz w:val="20"/>
          <w:szCs w:val="20"/>
        </w:rPr>
        <w:t>МУНИЦИПАЛЬНОЕ КАЗЕННОЕ ОБЩЕОБРАЗОВАТЕЛЬНОЕ УЧРЕЖДЕНИЕ «ТАЛОВСКАЯ СРЕДНЯЯ ОБЩЕОБРАЗОВАТЕЛЬНАЯ ШКОЛА» ТАРУМОВСКОГО РАЙОНА РЕСПУБЛИКИ ДАГЕСТАН</w:t>
      </w:r>
    </w:p>
    <w:p w:rsidR="009A0A70" w:rsidRPr="000D62BB" w:rsidRDefault="009A0A70" w:rsidP="009A0A70">
      <w:r w:rsidRPr="000D62BB">
        <w:rPr>
          <w:b/>
          <w:sz w:val="20"/>
          <w:szCs w:val="20"/>
        </w:rPr>
        <w:t xml:space="preserve">                   </w:t>
      </w:r>
      <w:r w:rsidRPr="000D62BB">
        <w:rPr>
          <w:b/>
          <w:sz w:val="24"/>
          <w:szCs w:val="24"/>
        </w:rPr>
        <w:t xml:space="preserve">368872 РД </w:t>
      </w:r>
      <w:proofErr w:type="gramStart"/>
      <w:r w:rsidRPr="000D62BB">
        <w:rPr>
          <w:b/>
          <w:sz w:val="24"/>
          <w:szCs w:val="24"/>
        </w:rPr>
        <w:t>с</w:t>
      </w:r>
      <w:proofErr w:type="gramEnd"/>
      <w:r w:rsidRPr="000D62BB">
        <w:rPr>
          <w:b/>
          <w:sz w:val="24"/>
          <w:szCs w:val="24"/>
        </w:rPr>
        <w:t xml:space="preserve">. Таловка ул. Советская – 103, </w:t>
      </w:r>
      <w:r w:rsidRPr="00D24352">
        <w:rPr>
          <w:b/>
          <w:sz w:val="24"/>
          <w:szCs w:val="24"/>
        </w:rPr>
        <w:t>e</w:t>
      </w:r>
      <w:r w:rsidRPr="000D62BB">
        <w:rPr>
          <w:b/>
          <w:sz w:val="24"/>
          <w:szCs w:val="24"/>
        </w:rPr>
        <w:t>-</w:t>
      </w:r>
      <w:proofErr w:type="spellStart"/>
      <w:r w:rsidRPr="00D24352">
        <w:rPr>
          <w:b/>
          <w:sz w:val="24"/>
          <w:szCs w:val="24"/>
        </w:rPr>
        <w:t>mail</w:t>
      </w:r>
      <w:proofErr w:type="spellEnd"/>
      <w:r w:rsidRPr="000D62BB">
        <w:rPr>
          <w:b/>
          <w:sz w:val="24"/>
          <w:szCs w:val="24"/>
        </w:rPr>
        <w:t xml:space="preserve">: </w:t>
      </w:r>
      <w:hyperlink r:id="rId6" w:history="1">
        <w:r w:rsidRPr="00D24352">
          <w:rPr>
            <w:rStyle w:val="a5"/>
            <w:b/>
            <w:sz w:val="24"/>
            <w:szCs w:val="24"/>
          </w:rPr>
          <w:t>talshol</w:t>
        </w:r>
        <w:r w:rsidRPr="000D62BB">
          <w:rPr>
            <w:rStyle w:val="a5"/>
            <w:b/>
            <w:sz w:val="24"/>
            <w:szCs w:val="24"/>
          </w:rPr>
          <w:t>05@</w:t>
        </w:r>
        <w:r w:rsidRPr="00D24352">
          <w:rPr>
            <w:rStyle w:val="a5"/>
            <w:b/>
            <w:sz w:val="24"/>
            <w:szCs w:val="24"/>
          </w:rPr>
          <w:t>mail</w:t>
        </w:r>
        <w:r w:rsidRPr="000D62BB">
          <w:rPr>
            <w:rStyle w:val="a5"/>
            <w:b/>
            <w:sz w:val="24"/>
            <w:szCs w:val="24"/>
          </w:rPr>
          <w:t>.</w:t>
        </w:r>
        <w:r w:rsidRPr="00D24352">
          <w:rPr>
            <w:rStyle w:val="a5"/>
            <w:b/>
            <w:sz w:val="24"/>
            <w:szCs w:val="24"/>
          </w:rPr>
          <w:t>ru</w:t>
        </w:r>
      </w:hyperlink>
    </w:p>
    <w:p w:rsidR="009A0A70" w:rsidRDefault="009A0A70" w:rsidP="009A0A70">
      <w:pPr>
        <w:spacing w:after="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9A0A70" w:rsidRPr="00E84D5A" w:rsidRDefault="009A0A70" w:rsidP="009A0A70">
      <w:pPr>
        <w:tabs>
          <w:tab w:val="left" w:pos="8647"/>
        </w:tabs>
        <w:spacing w:after="0"/>
        <w:ind w:left="-284" w:firstLine="284"/>
        <w:rPr>
          <w:b/>
          <w:sz w:val="24"/>
          <w:szCs w:val="24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E84D5A">
        <w:rPr>
          <w:b/>
          <w:sz w:val="24"/>
          <w:szCs w:val="24"/>
        </w:rPr>
        <w:t xml:space="preserve">Согласовано: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84D5A">
        <w:rPr>
          <w:b/>
          <w:sz w:val="24"/>
          <w:szCs w:val="24"/>
        </w:rPr>
        <w:t xml:space="preserve">   Утверждено:</w:t>
      </w:r>
    </w:p>
    <w:p w:rsidR="009A0A70" w:rsidRPr="00E84D5A" w:rsidRDefault="009A0A70" w:rsidP="009A0A70">
      <w:pPr>
        <w:tabs>
          <w:tab w:val="left" w:pos="8647"/>
        </w:tabs>
        <w:spacing w:after="0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Зам. директора </w:t>
      </w:r>
      <w:proofErr w:type="spellStart"/>
      <w:r>
        <w:rPr>
          <w:sz w:val="24"/>
          <w:szCs w:val="24"/>
        </w:rPr>
        <w:t>поУ</w:t>
      </w:r>
      <w:proofErr w:type="spellEnd"/>
      <w:r>
        <w:rPr>
          <w:sz w:val="24"/>
          <w:szCs w:val="24"/>
        </w:rPr>
        <w:t xml:space="preserve"> </w:t>
      </w:r>
      <w:r w:rsidRPr="00E84D5A">
        <w:rPr>
          <w:sz w:val="24"/>
          <w:szCs w:val="24"/>
        </w:rPr>
        <w:t xml:space="preserve">ВР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E84D5A">
        <w:rPr>
          <w:sz w:val="24"/>
          <w:szCs w:val="24"/>
        </w:rPr>
        <w:t xml:space="preserve"> Директор МКОУ «</w:t>
      </w:r>
      <w:proofErr w:type="spellStart"/>
      <w:r w:rsidRPr="00E84D5A">
        <w:rPr>
          <w:sz w:val="24"/>
          <w:szCs w:val="24"/>
        </w:rPr>
        <w:t>Таловская</w:t>
      </w:r>
      <w:proofErr w:type="spellEnd"/>
      <w:r w:rsidRPr="00E84D5A">
        <w:rPr>
          <w:sz w:val="24"/>
          <w:szCs w:val="24"/>
        </w:rPr>
        <w:t xml:space="preserve"> СОШ»</w:t>
      </w:r>
    </w:p>
    <w:p w:rsidR="009A0A70" w:rsidRPr="00E84D5A" w:rsidRDefault="009A0A70" w:rsidP="009A0A70">
      <w:pPr>
        <w:tabs>
          <w:tab w:val="left" w:pos="8647"/>
        </w:tabs>
        <w:spacing w:after="0"/>
        <w:ind w:left="-284" w:firstLine="284"/>
        <w:rPr>
          <w:sz w:val="24"/>
          <w:szCs w:val="24"/>
        </w:rPr>
      </w:pPr>
      <w:r w:rsidRPr="00E84D5A">
        <w:rPr>
          <w:sz w:val="24"/>
          <w:szCs w:val="24"/>
        </w:rPr>
        <w:t>МКОУ «</w:t>
      </w:r>
      <w:proofErr w:type="spellStart"/>
      <w:r w:rsidRPr="00E84D5A">
        <w:rPr>
          <w:sz w:val="24"/>
          <w:szCs w:val="24"/>
        </w:rPr>
        <w:t>Таловская</w:t>
      </w:r>
      <w:proofErr w:type="spellEnd"/>
      <w:r w:rsidRPr="00E84D5A">
        <w:rPr>
          <w:sz w:val="24"/>
          <w:szCs w:val="24"/>
        </w:rPr>
        <w:t xml:space="preserve"> СОШ»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E84D5A">
        <w:rPr>
          <w:sz w:val="24"/>
          <w:szCs w:val="24"/>
        </w:rPr>
        <w:t xml:space="preserve">        __________/</w:t>
      </w:r>
      <w:r>
        <w:rPr>
          <w:sz w:val="24"/>
          <w:szCs w:val="24"/>
        </w:rPr>
        <w:t>Богданова Т.Ю.</w:t>
      </w:r>
      <w:r w:rsidRPr="00E84D5A">
        <w:rPr>
          <w:sz w:val="24"/>
          <w:szCs w:val="24"/>
        </w:rPr>
        <w:t>/</w:t>
      </w:r>
    </w:p>
    <w:p w:rsidR="009A0A70" w:rsidRDefault="009A0A70" w:rsidP="009A0A70">
      <w:pPr>
        <w:tabs>
          <w:tab w:val="left" w:pos="8647"/>
        </w:tabs>
        <w:spacing w:after="0"/>
        <w:ind w:left="-284" w:firstLine="284"/>
        <w:rPr>
          <w:sz w:val="24"/>
          <w:szCs w:val="24"/>
        </w:rPr>
      </w:pPr>
      <w:r w:rsidRPr="00E84D5A">
        <w:rPr>
          <w:sz w:val="24"/>
          <w:szCs w:val="24"/>
        </w:rPr>
        <w:t>___________/</w:t>
      </w:r>
      <w:proofErr w:type="spellStart"/>
      <w:r>
        <w:rPr>
          <w:sz w:val="24"/>
          <w:szCs w:val="24"/>
        </w:rPr>
        <w:t>Сячина</w:t>
      </w:r>
      <w:proofErr w:type="spellEnd"/>
      <w:r>
        <w:rPr>
          <w:sz w:val="24"/>
          <w:szCs w:val="24"/>
        </w:rPr>
        <w:t xml:space="preserve"> Е.Г.</w:t>
      </w:r>
      <w:r w:rsidRPr="00E84D5A">
        <w:rPr>
          <w:sz w:val="24"/>
          <w:szCs w:val="24"/>
        </w:rPr>
        <w:t>/</w:t>
      </w:r>
    </w:p>
    <w:p w:rsidR="009A0A70" w:rsidRPr="007243D2" w:rsidRDefault="009A0A70" w:rsidP="009A0A70">
      <w:pPr>
        <w:tabs>
          <w:tab w:val="left" w:pos="8647"/>
        </w:tabs>
        <w:spacing w:after="0"/>
        <w:ind w:left="-284" w:firstLine="284"/>
        <w:rPr>
          <w:sz w:val="24"/>
          <w:szCs w:val="24"/>
        </w:rPr>
      </w:pPr>
    </w:p>
    <w:p w:rsidR="009A0A70" w:rsidRPr="003D651D" w:rsidRDefault="009A0A70" w:rsidP="009A0A70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D651D">
        <w:rPr>
          <w:rFonts w:ascii="Times New Roman" w:hAnsi="Times New Roman"/>
          <w:color w:val="000000"/>
          <w:sz w:val="21"/>
          <w:szCs w:val="21"/>
          <w:lang w:eastAsia="ru-RU"/>
        </w:rPr>
        <w:t>Рабочая программа</w:t>
      </w:r>
    </w:p>
    <w:p w:rsidR="009A0A70" w:rsidRPr="003D651D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>по родному (русскому</w:t>
      </w:r>
      <w:proofErr w:type="gramStart"/>
      <w:r>
        <w:rPr>
          <w:rFonts w:ascii="Times New Roman" w:hAnsi="Times New Roman"/>
          <w:color w:val="000000"/>
          <w:sz w:val="21"/>
          <w:szCs w:val="21"/>
          <w:lang w:eastAsia="ru-RU"/>
        </w:rPr>
        <w:t>)я</w:t>
      </w:r>
      <w:proofErr w:type="gramEnd"/>
      <w:r>
        <w:rPr>
          <w:rFonts w:ascii="Times New Roman" w:hAnsi="Times New Roman"/>
          <w:color w:val="000000"/>
          <w:sz w:val="21"/>
          <w:szCs w:val="21"/>
          <w:lang w:eastAsia="ru-RU"/>
        </w:rPr>
        <w:t>зыку</w:t>
      </w:r>
    </w:p>
    <w:p w:rsidR="009A0A70" w:rsidRPr="003D651D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D651D">
        <w:rPr>
          <w:rFonts w:ascii="Times New Roman" w:hAnsi="Times New Roman"/>
          <w:color w:val="000000"/>
          <w:sz w:val="21"/>
          <w:szCs w:val="21"/>
          <w:lang w:eastAsia="ru-RU"/>
        </w:rPr>
        <w:t>для 2 класса</w:t>
      </w:r>
    </w:p>
    <w:p w:rsidR="009A0A70" w:rsidRPr="003D651D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D651D">
        <w:rPr>
          <w:rFonts w:ascii="Times New Roman" w:hAnsi="Times New Roman"/>
          <w:color w:val="000000"/>
          <w:sz w:val="21"/>
          <w:szCs w:val="21"/>
          <w:lang w:eastAsia="ru-RU"/>
        </w:rPr>
        <w:t>срок реализации 1 год</w:t>
      </w:r>
    </w:p>
    <w:p w:rsidR="009A0A70" w:rsidRPr="003D651D" w:rsidRDefault="009A0A70" w:rsidP="009A0A70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D651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Составитель программы: 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1"/>
          <w:szCs w:val="21"/>
          <w:lang w:eastAsia="ru-RU"/>
        </w:rPr>
        <w:t>Бастрыгина</w:t>
      </w:r>
      <w:proofErr w:type="spellEnd"/>
      <w:r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Ольга Ивановна</w:t>
      </w:r>
    </w:p>
    <w:p w:rsidR="009A0A70" w:rsidRPr="003D651D" w:rsidRDefault="009A0A70" w:rsidP="009A0A70">
      <w:pPr>
        <w:spacing w:after="15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3D651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учитель начальных </w:t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>классов</w:t>
      </w:r>
    </w:p>
    <w:p w:rsidR="009A0A70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>2022-2023</w:t>
      </w:r>
      <w:r w:rsidRPr="003D651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уч. г.</w:t>
      </w:r>
    </w:p>
    <w:p w:rsidR="009A0A70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A70" w:rsidRPr="003D651D" w:rsidRDefault="009A0A70" w:rsidP="009A0A7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Изучение предмета « Родной (русский) язык»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дает представление о том, какими именно учебными действиями в отношении знаний, умений и навыков по курсу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 Русский родной язык».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Личностные результаты: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Учащийся получит возможность для формирования: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представления о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своей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этническойпринадлежности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развития чувства любви к Родине, чувства гордости за свою Родину, народ, великое достояние русского народа –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русскийязык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представления об окружающем ученика мире (природа, малая родина, люди и их деятельность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идр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осознания положительного отношения к народам, говорящим на разных языках, и их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родномуязыку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представления о своей родословной, достопримечательностях своей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малойродины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положительного отношения к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языковойдеятельности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заинтересованности в выполнении языковых и речевых заданий и в проектной деятельности;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развития чувства прекрасного и эстетических чувств через выразительные возможности языка, анализ пейзажных зарисовок и репродукций картин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идр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этических чувств (доброжелательности, сочувствия, сопереживания, отзывчивости, совести и др.); понимания чувств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одноклассников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,у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чителей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Метапредметные</w:t>
      </w:r>
      <w:proofErr w:type="spellEnd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результаты: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Регулятивные: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Учащийся научится: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принимать и сохранять цель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учебнуюзадачу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высказывать свои предположения относительно способа решения учебной задачи; в сотрудничестве с учителем находить варианты решения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учебнойзадачи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планировать (совместно с учителем) свои действия в соответствии с поставленной задачей и условиями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еёреализации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выполнять действия по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намеченномуплану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проговаривать (сначала вслух, потом на уровне внутренней речи) последовательность производимых действий, составляющих основу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осваиваемойдеятельности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оценивать совместно с учителем или одноклассниками результат своих действий, вносить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соответствующиекоррективы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адекватно воспринимать оценку своей работы учителем, товарищами,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другимилицами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понимать причины успеха и неуспеха выполнения учебной задачи;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выполнять учебные действия в устной, письменной речи, во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внутреннемплане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Познавательные: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Учащийся научится: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сознавать познавательную задачу, воспринимать её на слух, решать её (под руководством учителя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илисамостоятельно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работать с информацией, представленной в разных формах (текст, рисунок, таблица, схема), под руководством учителя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исамостоятельно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учебных пособиях;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пользоваться словарями и справочным материалом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учебныхпособий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осмысленно читать текст, выделять существенную информацию из текстов разных видов (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художественного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ипознавательного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составлять небольшие собственные тексты по предложенной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теме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,р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исунку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ориентироваться при решении учебной задачи на возможные способы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еёрешения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обобщать (выделять ряд или класс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объектов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как по заданному признаку, так и самостоятельно);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делать выводы в результате совместной работы класса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иучителя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осуществлять аналогии между изучаемым предметом и собственным опытом (под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руководствомучителя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 результатам наблюдений находить и формулировать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правила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,о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пределения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устанавливать причинно-следственные связи в изучаемом круге явлений, строить рассуждения в форме простых суждений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обобъекте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Коммуникативные: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Учащийся научится: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слушать собеседника и понимать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речьдругих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оформлять свои мысли в устной и письменной форме (на уровне предложения или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небольшоготекста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идр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выбирать адекватные речевые средства в диалоге с учителем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иодноклассниками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задавать вопросы, адекватные речевой ситуации, отвечать на вопросы других; строить понятные для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партнёравысказывания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формулировать собственное мнение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аргументироватьего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Предметные результаты:</w:t>
      </w:r>
    </w:p>
    <w:p w:rsidR="007D2871" w:rsidRPr="007D2871" w:rsidRDefault="007D2871" w:rsidP="007D2871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Предметные 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Понимание взаимосвязи языка, культуры и истории народа, говорящего </w:t>
      </w:r>
      <w:proofErr w:type="spellStart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нанём</w:t>
      </w:r>
      <w:proofErr w:type="spellEnd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понимание роли русского родного языка в жизни общества и государства, в современном мире;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понимание роли русского родного языка 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жизничеловека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понимание национального своеобразия, богатства, выразительности русского родного языка;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понимание и истолкование значения фразеологических оборотов с национальн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о-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культурным компонентом, уместное употребление их в современных ситуациях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речевогообщения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понимание и истолкование значения пословиц и поговорок; правильное употребление пословиц, поговорок в современных ситуациях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речевогообщения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определение различий между литературным языком и диалектами; осознание диалектов как части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народнойкультуры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соблюдение норм русского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речевогоэтикета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использование словарей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,: 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ит.д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Овладение основными нормами русского литературного языка (орфоэпическими, лексическими, грамматическими, стилистическими), нормами </w:t>
      </w:r>
      <w:proofErr w:type="spellStart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речевогоэтикета</w:t>
      </w:r>
      <w:proofErr w:type="spellEnd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литературногоязыка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соблюдение на письме и в устной речи норм современного русского литературного языка и правил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речевогоэтикета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обогащение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активного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потенциального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словарногозапаса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стремление к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речевомусамосовершенствованию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соблюдение основных орфоэпических норм современного русского литературного языка: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соблюдение основных лексических норм современного русского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литературногоязыка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соблюдение основных грамматических норм современного русского литературного языка: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соблюдение основных норм русского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речевогоэтикета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соблюдение основных орфографических норм современного русского литературного языка (в рамках изученного 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основномкурсе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соблюдение основных пунктуационных норм современного русского литературного языки (в рамках изученного 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основномкурсе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</w:t>
      </w:r>
      <w:proofErr w:type="spellStart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письменнойкоммуникации</w:t>
      </w:r>
      <w:proofErr w:type="spellEnd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):</w:t>
      </w:r>
    </w:p>
    <w:p w:rsidR="007D2871" w:rsidRPr="007D2871" w:rsidRDefault="007D2871" w:rsidP="007D2871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владение различными видами слушания (в рамках изученного 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основномкурсе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владение различными видами чтения (в рамках изученного 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основномкурсе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понимание следственных отношений, логических связей между абзацами и частями текста;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умение находить начало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конецтемы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понимание правил информационной безопасности при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использованииИнтернет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самопрезентация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просьба, принесение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извинений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,п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оздравление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участие в беседе, споре, владение правилами корректного речевого поведения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вспоре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создание устных и письменных текстов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описательноготипа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ит.п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редактирование собственных текстов с целью совершенствования их содержания и формы; сопоставление чернового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отредактированноготекстов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Предметные результаты освоения основных содержательных линий программы: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Реализация содержательной линии «Русский язык: прошлое и настоящее»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Учащийся научится: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различать понятия «архаизмы» и «историзмы»; находить их 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предложенномтексте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пользоваться справочным материалом для определения лексического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значенияслов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Реализация содержательной линии «Язык в действии»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Учащийся научится: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наблюдать за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разноместностью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подвижностью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русскогоударения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определять прямое и переносное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значениеслов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употреблять в речи однозначные и многозначные слова, антонимы, синонимы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ит.д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выбирать слова, соответствующие предмету мысли.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Реализация содержательной линии «Секреты речи и текста»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использовать в речи языковые средства для свободного выражения мыслей и чувств на родном языке адекватно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ситуацииобщения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владеть различными приемами слушания научно-познавательных и художественных текстов об истории языка и культуре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русскогонарода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анализировать информацию прочитанного и прослушанного текста: выделять в нем наиболее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существенныефакты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различать устную и письменную речь;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различать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диалогическуюречь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отличать текст от набора не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связанных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друг с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другомпредложений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Учащийся получит возможность научиться: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анализировать текст с нарушенным порядком предложений и восстанавливать их последовательность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втексте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определять тему и главную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мысльтекста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соотносить заголовок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содержаниетекста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составлять текст по рисунку и опорным словам (после анализа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содержаниярисунка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составлять текст по его началу и по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егоконцу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составлять небольшие монологические высказывания по результатам наблюдений за фактами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явлениямиязыка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Учащийся научится: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участвовать в устном общении на уроке (слушать собеседников, говорить на обсуждаемую тему, соблюдать основные правила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речевогоповедения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строить предложения для решения определённой речевой задачи (для ответа на заданный вопрос, для выражения своего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собственногомнения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(самостоятельно) читать тексты, извлекать из них новую информацию, работать с ней в соответствии с учебно-познавательной задачей (под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руководствомучителя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пользоваться словарями для решения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языковых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речевыхзадач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различать устную и письменную речь;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отличать текст от набора не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связанных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друг с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другомпредложений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анализировать текст с нарушенным порядком предложений и восстанавливать их последовательность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втексте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частейтекста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читать вопросы к повествовательному тексту, находить на них ответы и грамотно их записывать;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Учащийся получит возможность научиться: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ясностисодержания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соблюдать нормы произношения, употребления и написания слов, имеющихся в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словаряхучебника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озаглавливать текст по его теме или по его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главноймысли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распознавать тексты разных типов: описание и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повествование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,р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ассуждение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составлять небольшие повествовательный и описательный тексты на близкую жизненному опыту детей тему (после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предварительнойподготовки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составлять небольшие высказывания по результатам наблюдений за фактами и явлениями языка; на 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определённуютему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</w:t>
      </w:r>
      <w:proofErr w:type="spell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овопросам</w:t>
      </w:r>
      <w:proofErr w:type="spell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СОДЕРЖАНИе</w:t>
      </w:r>
      <w:proofErr w:type="spellEnd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учебного предмета «РОДНОЙ (РУССКИЙ) Язык»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2 класс (34 ч.)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Тема 1: Русский язык: прошлое и настоящее (12 ч)</w:t>
      </w:r>
    </w:p>
    <w:p w:rsidR="007D2871" w:rsidRPr="007D2871" w:rsidRDefault="007D2871" w:rsidP="007D2871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Слова, называющие игры, забавы, игрушки (например, городки, салочки, салазки, санки, волчок, свистулька).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ухват, ушат, ступа, плошка, крынка, ковш, решето, веретено, серп, коса, плуг); 2) слова, называющие то, что ели в старину (например, тюря, полба, каша, щи, похлёбка, бублик, ватрушка, калач, коврижка): какие из них сохранились до нашего времени;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3) слова, называющие то, во что раньше одевались дети (например, шубейка, тулуп, шапка, валенки, сарафан, рубаха, лапти).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Сравнение русских пословиц и поговорок с пословицами и поговорками других народов. Сравнение фразеологизмов,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  <w:proofErr w:type="gramEnd"/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Проектное задание. Словарь «Почему это так называется?».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Тема 2: Язык в действии (12 ч)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 Смыслоразличительная роль ударения. Наблюдение за изменением места ударения в поэтическом тексте. Работа со словарем ударений. Практическая работа: «Слушаем и учимся читать фрагменты стихов и сказок, в которых есть слова с необычным произношением и ударением». Разные способы толкования значения слов. Наблюдение за сочетаемостью слов. Совершенствование орфографических навыков.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Тема 3: Секреты речи и текста (10 ч)</w:t>
      </w:r>
    </w:p>
    <w:p w:rsid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Особенности русского речевого этикета. Устойчивые этикетные выражения в учебн</w:t>
      </w:r>
      <w:proofErr w:type="gramStart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о-</w:t>
      </w:r>
      <w:proofErr w:type="gramEnd"/>
      <w:r w:rsidRPr="007D287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научной коммуникации: формы обращения; использование обращения ты и вы. Устный ответ как жанр монологической устной учебно-научной речи. Различные виды ответов: развернутый ответ, ответ-добавление (на практическом уровне). Связь предложений в тексте. Практическое овладение средствами связи: лексический повтор, местоименный повтор. Создание текстов-повествований: заметки о посещении музеев; повествование об участии в народных праздниках. Создание текста: развернутое толкование значения слова.</w:t>
      </w:r>
    </w:p>
    <w:p w:rsidR="009A0A70" w:rsidRDefault="009A0A70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9A0A70" w:rsidRDefault="009A0A70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9A0A70" w:rsidRDefault="009A0A70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9A0A70" w:rsidRPr="007D2871" w:rsidRDefault="009A0A70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bookmarkStart w:id="0" w:name="_GoBack"/>
      <w:bookmarkEnd w:id="0"/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 xml:space="preserve">Календарно </w:t>
      </w:r>
      <w:proofErr w:type="gramStart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-т</w:t>
      </w:r>
      <w:proofErr w:type="gramEnd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ематическое планирование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«РОДНОЙ </w:t>
      </w:r>
      <w:proofErr w:type="gramStart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( </w:t>
      </w:r>
      <w:proofErr w:type="gramEnd"/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РУССКИЙ) Язык»</w:t>
      </w:r>
    </w:p>
    <w:p w:rsidR="007D2871" w:rsidRPr="007D2871" w:rsidRDefault="007D2871" w:rsidP="007D2871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D2871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2 класс (34 ч.)</w:t>
      </w:r>
    </w:p>
    <w:tbl>
      <w:tblPr>
        <w:tblW w:w="127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30"/>
        <w:gridCol w:w="1936"/>
        <w:gridCol w:w="2276"/>
        <w:gridCol w:w="471"/>
        <w:gridCol w:w="832"/>
        <w:gridCol w:w="1445"/>
        <w:gridCol w:w="1099"/>
        <w:gridCol w:w="911"/>
        <w:gridCol w:w="1717"/>
        <w:gridCol w:w="30"/>
        <w:gridCol w:w="896"/>
        <w:gridCol w:w="832"/>
        <w:gridCol w:w="45"/>
      </w:tblGrid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самостоятельной работы</w:t>
            </w:r>
          </w:p>
        </w:tc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одёжке встречают…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одёжке встречают…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 хлебушко - калачу дедушка.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хорошие щи, так другой пищи не ищи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– кормилица наша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Любишь кататься, люби и саночки </w:t>
            </w: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возить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кататься, люби и саночки возить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время, потехе час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время, потехе час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решете воду не удержишь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 кипит, уходить не велит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работа: представление результатов выполнения проектного</w:t>
            </w:r>
          </w:p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«Почему это так называется?».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читать стихи и сказки?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7D2871" w:rsidRPr="007D2871" w:rsidRDefault="007D2871" w:rsidP="007D28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«Слушаем и учимся читать фрагменты стихов и сказок, в которых есть слова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необычным </w:t>
            </w:r>
            <w:proofErr w:type="spell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произношениеми</w:t>
            </w:r>
            <w:proofErr w:type="spellEnd"/>
          </w:p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ударением»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Участвуем в диалогах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Участвуем в диалогах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развёрнутое толкование значения слова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развёрнутое толкование значения слова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связывать предложения в тексте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связывать предложения в тексте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выполнения проектных заданий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71" w:rsidRPr="007D2871" w:rsidTr="007D2871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D2871" w:rsidRPr="007D2871" w:rsidRDefault="007D2871" w:rsidP="007D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871" w:rsidRPr="007D2871" w:rsidRDefault="009A0A70" w:rsidP="007D2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hyperlink r:id="rId7" w:history="1">
        <w:r w:rsidR="007D2871" w:rsidRPr="007D2871">
          <w:rPr>
            <w:rFonts w:ascii="Tahoma" w:eastAsia="Times New Roman" w:hAnsi="Tahoma" w:cs="Tahoma"/>
            <w:color w:val="FFFFFF"/>
            <w:sz w:val="24"/>
            <w:szCs w:val="24"/>
            <w:bdr w:val="none" w:sz="0" w:space="0" w:color="auto" w:frame="1"/>
            <w:shd w:val="clear" w:color="auto" w:fill="00AEEF"/>
            <w:lang w:eastAsia="ru-RU"/>
          </w:rPr>
          <w:t>Скачать</w:t>
        </w:r>
      </w:hyperlink>
    </w:p>
    <w:p w:rsidR="007D2871" w:rsidRPr="007D2871" w:rsidRDefault="009A0A70" w:rsidP="007D28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hyperlink r:id="rId8" w:anchor="comments" w:history="1">
        <w:r w:rsidR="007D2871" w:rsidRPr="007D2871">
          <w:rPr>
            <w:rFonts w:ascii="Tahoma" w:eastAsia="Times New Roman" w:hAnsi="Tahoma" w:cs="Tahoma"/>
            <w:b/>
            <w:bCs/>
            <w:caps/>
            <w:color w:val="FFFFFF"/>
            <w:sz w:val="24"/>
            <w:szCs w:val="24"/>
            <w:bdr w:val="none" w:sz="0" w:space="0" w:color="auto" w:frame="1"/>
            <w:shd w:val="clear" w:color="auto" w:fill="00ACF1"/>
            <w:lang w:eastAsia="ru-RU"/>
          </w:rPr>
          <w:t>КОММЕНТИРОВАТЬ</w:t>
        </w:r>
      </w:hyperlink>
    </w:p>
    <w:p w:rsidR="00D0706A" w:rsidRDefault="00D0706A"/>
    <w:sectPr w:rsidR="00D0706A" w:rsidSect="009A0A7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71"/>
    <w:rsid w:val="007D2871"/>
    <w:rsid w:val="009A0A70"/>
    <w:rsid w:val="00D0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99"/>
    <w:qFormat/>
    <w:rsid w:val="009A0A7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rsid w:val="009A0A70"/>
    <w:rPr>
      <w:rFonts w:ascii="Calibri" w:eastAsia="Calibri" w:hAnsi="Calibri" w:cs="Times New Roman"/>
      <w:b/>
      <w:bCs/>
      <w:i/>
      <w:iCs/>
      <w:color w:val="4F81BD"/>
    </w:rPr>
  </w:style>
  <w:style w:type="character" w:styleId="a5">
    <w:name w:val="Hyperlink"/>
    <w:uiPriority w:val="99"/>
    <w:rsid w:val="009A0A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99"/>
    <w:qFormat/>
    <w:rsid w:val="009A0A7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rsid w:val="009A0A70"/>
    <w:rPr>
      <w:rFonts w:ascii="Calibri" w:eastAsia="Calibri" w:hAnsi="Calibri" w:cs="Times New Roman"/>
      <w:b/>
      <w:bCs/>
      <w:i/>
      <w:iCs/>
      <w:color w:val="4F81BD"/>
    </w:rPr>
  </w:style>
  <w:style w:type="character" w:styleId="a5">
    <w:name w:val="Hyperlink"/>
    <w:uiPriority w:val="99"/>
    <w:rsid w:val="009A0A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14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565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93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29930-rabochaya-programma-po-predmetu-rodnoy-russkiy-yazyk-vo-2-klasse-umk-shkola-ros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t-talant.org/publikacii/29930-rabochaya-programma-po-predmetu-rodnoy-russkiy-yazyk-vo-2-klasse-umk-shkola-rossii?task=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shol0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9A86-B439-4571-979B-AC156F3F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2983</Words>
  <Characters>17004</Characters>
  <Application>Microsoft Office Word</Application>
  <DocSecurity>0</DocSecurity>
  <Lines>141</Lines>
  <Paragraphs>39</Paragraphs>
  <ScaleCrop>false</ScaleCrop>
  <Company/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Таловка</dc:creator>
  <cp:lastModifiedBy>Таловка</cp:lastModifiedBy>
  <cp:revision>2</cp:revision>
  <dcterms:created xsi:type="dcterms:W3CDTF">2022-09-05T11:14:00Z</dcterms:created>
  <dcterms:modified xsi:type="dcterms:W3CDTF">2022-09-27T10:15:00Z</dcterms:modified>
</cp:coreProperties>
</file>