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Pr="006A7C4A" w:rsidRDefault="006A7C4A" w:rsidP="006A7C4A">
      <w:pPr>
        <w:pStyle w:val="a4"/>
        <w:jc w:val="center"/>
        <w:rPr>
          <w:rFonts w:eastAsia="Calibri"/>
          <w:b/>
          <w:sz w:val="28"/>
          <w:szCs w:val="28"/>
        </w:rPr>
      </w:pPr>
      <w:r w:rsidRPr="006A7C4A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6A7C4A" w:rsidRPr="006A7C4A" w:rsidRDefault="006A7C4A" w:rsidP="006A7C4A">
      <w:pPr>
        <w:pStyle w:val="a4"/>
        <w:jc w:val="center"/>
        <w:rPr>
          <w:rFonts w:eastAsia="Calibri"/>
          <w:b/>
          <w:sz w:val="28"/>
          <w:szCs w:val="28"/>
        </w:rPr>
      </w:pPr>
      <w:r w:rsidRPr="006A7C4A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bottomFromText="16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6A7C4A" w:rsidRPr="006A7C4A" w:rsidTr="006A7C4A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7C4A" w:rsidRPr="006A7C4A" w:rsidRDefault="006A7C4A">
            <w:pPr>
              <w:pStyle w:val="a4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A7C4A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6A7C4A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6A7C4A">
              <w:rPr>
                <w:rFonts w:eastAsia="Calibri"/>
                <w:b/>
                <w:sz w:val="28"/>
                <w:szCs w:val="28"/>
              </w:rPr>
              <w:t>-</w:t>
            </w:r>
            <w:r w:rsidRPr="006A7C4A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6A7C4A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6A7C4A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r w:rsidRPr="006A7C4A">
              <w:rPr>
                <w:rFonts w:eastAsia="Calibri"/>
                <w:b/>
                <w:sz w:val="28"/>
                <w:szCs w:val="28"/>
              </w:rPr>
              <w:t>05@</w:t>
            </w:r>
            <w:r w:rsidRPr="006A7C4A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6A7C4A">
              <w:rPr>
                <w:rFonts w:eastAsia="Calibri"/>
                <w:b/>
                <w:sz w:val="28"/>
                <w:szCs w:val="28"/>
              </w:rPr>
              <w:t>.</w:t>
            </w:r>
            <w:r w:rsidRPr="006A7C4A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6A7C4A" w:rsidRPr="006A7C4A" w:rsidRDefault="006A7C4A" w:rsidP="006A7C4A">
      <w:pPr>
        <w:pStyle w:val="a4"/>
        <w:jc w:val="center"/>
        <w:rPr>
          <w:rFonts w:eastAsia="Calibri"/>
          <w:b/>
          <w:sz w:val="28"/>
          <w:szCs w:val="28"/>
        </w:rPr>
      </w:pPr>
      <w:r w:rsidRPr="006A7C4A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6A7C4A" w:rsidRPr="006A7C4A" w:rsidRDefault="006A7C4A" w:rsidP="006A7C4A">
      <w:pPr>
        <w:rPr>
          <w:sz w:val="28"/>
          <w:szCs w:val="28"/>
        </w:rPr>
      </w:pPr>
    </w:p>
    <w:p w:rsidR="006A7C4A" w:rsidRPr="006A7C4A" w:rsidRDefault="006A7C4A" w:rsidP="006A7C4A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r w:rsidRPr="006A7C4A">
        <w:rPr>
          <w:sz w:val="28"/>
          <w:szCs w:val="28"/>
        </w:rPr>
        <w:t>Согласовано:                                                                  Утверждаю:</w:t>
      </w:r>
    </w:p>
    <w:p w:rsidR="006A7C4A" w:rsidRPr="006A7C4A" w:rsidRDefault="006A7C4A" w:rsidP="006A7C4A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r w:rsidRPr="006A7C4A">
        <w:rPr>
          <w:sz w:val="28"/>
          <w:szCs w:val="28"/>
        </w:rPr>
        <w:t>Зам.директора по УВР                                                   Директор школы</w:t>
      </w:r>
    </w:p>
    <w:p w:rsidR="006A7C4A" w:rsidRPr="006A7C4A" w:rsidRDefault="006A7C4A" w:rsidP="006A7C4A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r w:rsidRPr="006A7C4A">
        <w:rPr>
          <w:sz w:val="28"/>
          <w:szCs w:val="28"/>
        </w:rPr>
        <w:t>________/Сячина Е.Г./                                                  ______/Богданова Т.Ю./</w:t>
      </w:r>
    </w:p>
    <w:p w:rsidR="006A7C4A" w:rsidRPr="006A7C4A" w:rsidRDefault="006A7C4A" w:rsidP="006A7C4A">
      <w:pPr>
        <w:jc w:val="center"/>
        <w:rPr>
          <w:b/>
          <w:sz w:val="28"/>
          <w:szCs w:val="28"/>
        </w:rPr>
      </w:pPr>
    </w:p>
    <w:p w:rsidR="00DF32DF" w:rsidRPr="00DF32DF" w:rsidRDefault="00DF32DF" w:rsidP="00DF32D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8"/>
          <w:szCs w:val="28"/>
          <w:lang w:eastAsia="uk-UA"/>
        </w:rPr>
      </w:pPr>
    </w:p>
    <w:p w:rsidR="00DF32DF" w:rsidRPr="00DF32DF" w:rsidRDefault="00DF32DF" w:rsidP="00DF32DF">
      <w:pPr>
        <w:ind w:firstLine="0"/>
        <w:jc w:val="left"/>
        <w:rPr>
          <w:b/>
          <w:color w:val="auto"/>
          <w:sz w:val="32"/>
          <w:szCs w:val="32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          </w:t>
      </w:r>
    </w:p>
    <w:p w:rsidR="00DF32DF" w:rsidRPr="00DF32DF" w:rsidRDefault="00DF32DF" w:rsidP="00DF32D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DF32DF" w:rsidRPr="00DF32DF" w:rsidRDefault="00DF32DF" w:rsidP="00DF32DF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DF32DF">
        <w:rPr>
          <w:rFonts w:eastAsia="Calibri"/>
          <w:b/>
          <w:color w:val="auto"/>
          <w:sz w:val="32"/>
          <w:szCs w:val="32"/>
          <w:lang w:eastAsia="en-US"/>
        </w:rPr>
        <w:t>АДАПТИРОВАННАЯ РАБОЧАЯ ПРОГРАММА</w:t>
      </w:r>
    </w:p>
    <w:p w:rsidR="00DF32DF" w:rsidRPr="00DF32DF" w:rsidRDefault="00DF32DF" w:rsidP="00DF32DF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DF32DF">
        <w:rPr>
          <w:rFonts w:eastAsia="Calibri"/>
          <w:b/>
          <w:color w:val="auto"/>
          <w:sz w:val="32"/>
          <w:szCs w:val="32"/>
          <w:lang w:eastAsia="en-US"/>
        </w:rPr>
        <w:t xml:space="preserve"> индивидуального обучения</w:t>
      </w:r>
    </w:p>
    <w:p w:rsidR="00DF32DF" w:rsidRPr="00DF32DF" w:rsidRDefault="00DF32DF" w:rsidP="00DF32D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DF32DF">
        <w:rPr>
          <w:b/>
          <w:color w:val="auto"/>
          <w:sz w:val="32"/>
          <w:szCs w:val="32"/>
        </w:rPr>
        <w:t xml:space="preserve"> по русскому языку для 4 класса</w:t>
      </w:r>
    </w:p>
    <w:p w:rsidR="00DF32DF" w:rsidRPr="00DF32DF" w:rsidRDefault="00DF32DF" w:rsidP="00DF32D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DF32DF" w:rsidRPr="00DF32DF" w:rsidRDefault="00DF32DF" w:rsidP="00DF32D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DF32DF" w:rsidRPr="00DF32DF" w:rsidRDefault="00DF32DF" w:rsidP="00DF32DF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  <w:r w:rsidRPr="00DF32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</w:t>
      </w:r>
    </w:p>
    <w:p w:rsid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 w:rsidRPr="00DF32DF">
        <w:rPr>
          <w:b/>
          <w:color w:val="auto"/>
          <w:sz w:val="28"/>
          <w:szCs w:val="28"/>
        </w:rPr>
        <w:t>Разработала:</w:t>
      </w:r>
    </w:p>
    <w:p w:rsidR="00DF32DF" w:rsidRPr="00DF32DF" w:rsidRDefault="00DF32DF" w:rsidP="00DF32DF">
      <w:pPr>
        <w:spacing w:after="0" w:line="240" w:lineRule="auto"/>
        <w:ind w:right="0" w:firstLine="0"/>
        <w:jc w:val="right"/>
        <w:rPr>
          <w:b/>
          <w:color w:val="auto"/>
          <w:sz w:val="28"/>
          <w:szCs w:val="28"/>
        </w:rPr>
      </w:pPr>
      <w:r w:rsidRPr="00DF32DF">
        <w:rPr>
          <w:b/>
          <w:color w:val="auto"/>
          <w:sz w:val="28"/>
          <w:szCs w:val="28"/>
        </w:rPr>
        <w:t xml:space="preserve"> учитель начальных классов</w:t>
      </w:r>
    </w:p>
    <w:p w:rsidR="00DF32DF" w:rsidRPr="00DF32DF" w:rsidRDefault="00DF32DF" w:rsidP="00DF32DF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 w:rsidRPr="00DF32DF">
        <w:rPr>
          <w:b/>
          <w:color w:val="auto"/>
          <w:sz w:val="28"/>
          <w:szCs w:val="28"/>
        </w:rPr>
        <w:t xml:space="preserve"> 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</w:t>
      </w:r>
      <w:r w:rsidRPr="00DF32DF">
        <w:rPr>
          <w:b/>
          <w:color w:val="auto"/>
          <w:sz w:val="28"/>
          <w:szCs w:val="28"/>
        </w:rPr>
        <w:t xml:space="preserve">Юсупова П. Х.             </w:t>
      </w:r>
    </w:p>
    <w:p w:rsidR="00DF32DF" w:rsidRPr="00DF32DF" w:rsidRDefault="00DF32DF" w:rsidP="00DF32DF">
      <w:pPr>
        <w:spacing w:after="0" w:line="240" w:lineRule="auto"/>
        <w:ind w:right="0" w:firstLine="0"/>
        <w:rPr>
          <w:b/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6A7C4A" w:rsidRDefault="00DF32DF" w:rsidP="00DF32DF">
      <w:pPr>
        <w:spacing w:after="0" w:line="240" w:lineRule="auto"/>
        <w:ind w:right="0" w:firstLine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                                    </w:t>
      </w:r>
      <w:r w:rsidR="006A7C4A">
        <w:rPr>
          <w:b/>
          <w:color w:val="auto"/>
          <w:sz w:val="32"/>
          <w:szCs w:val="32"/>
        </w:rPr>
        <w:t xml:space="preserve">           </w:t>
      </w:r>
    </w:p>
    <w:p w:rsidR="006A7C4A" w:rsidRDefault="006A7C4A" w:rsidP="00DF32DF">
      <w:pPr>
        <w:spacing w:after="0" w:line="240" w:lineRule="auto"/>
        <w:ind w:right="0" w:firstLine="0"/>
        <w:rPr>
          <w:b/>
          <w:color w:val="auto"/>
          <w:sz w:val="32"/>
          <w:szCs w:val="32"/>
        </w:rPr>
      </w:pPr>
    </w:p>
    <w:p w:rsidR="00DF32DF" w:rsidRPr="00DF32DF" w:rsidRDefault="00DF32DF" w:rsidP="00DF32DF">
      <w:pPr>
        <w:spacing w:after="0" w:line="240" w:lineRule="auto"/>
        <w:ind w:right="0" w:firstLine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  <w:r w:rsidR="006A7C4A">
        <w:rPr>
          <w:b/>
          <w:color w:val="auto"/>
          <w:sz w:val="32"/>
          <w:szCs w:val="32"/>
        </w:rPr>
        <w:t xml:space="preserve">                                         </w:t>
      </w:r>
      <w:r w:rsidRPr="00DF32DF">
        <w:rPr>
          <w:b/>
          <w:color w:val="auto"/>
          <w:sz w:val="32"/>
          <w:szCs w:val="32"/>
        </w:rPr>
        <w:t>2022-2023 учебный год</w:t>
      </w:r>
    </w:p>
    <w:p w:rsidR="00326812" w:rsidRDefault="00326812">
      <w:pPr>
        <w:spacing w:after="153" w:line="259" w:lineRule="auto"/>
        <w:ind w:left="14" w:right="0" w:firstLine="0"/>
        <w:jc w:val="center"/>
      </w:pPr>
    </w:p>
    <w:p w:rsidR="00326812" w:rsidRPr="00DF32DF" w:rsidRDefault="00E5090F" w:rsidP="006A7C4A">
      <w:pPr>
        <w:spacing w:after="213" w:line="259" w:lineRule="auto"/>
        <w:ind w:right="0" w:firstLine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bookmarkStart w:id="1" w:name="_Toc86943"/>
      <w:r w:rsidRPr="00DF32DF">
        <w:rPr>
          <w:b/>
          <w:sz w:val="28"/>
          <w:szCs w:val="28"/>
        </w:rPr>
        <w:t>1.</w:t>
      </w:r>
      <w:r w:rsidRPr="00DF32DF">
        <w:rPr>
          <w:rFonts w:eastAsia="Arial"/>
          <w:b/>
          <w:sz w:val="28"/>
          <w:szCs w:val="28"/>
        </w:rPr>
        <w:t xml:space="preserve"> </w:t>
      </w:r>
      <w:r w:rsidRPr="00DF32DF">
        <w:rPr>
          <w:b/>
          <w:sz w:val="28"/>
          <w:szCs w:val="28"/>
        </w:rPr>
        <w:t xml:space="preserve">Пояснительная записка </w:t>
      </w:r>
      <w:bookmarkEnd w:id="1"/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для обучающихся с ОВЗ) разработана рабочая программа учебного предмета «Окружающий мир» для обучающихся с задержкой психического развития (вариант 7.2) на основе: </w:t>
      </w:r>
    </w:p>
    <w:p w:rsidR="00326812" w:rsidRPr="00DF32DF" w:rsidRDefault="00E5090F">
      <w:pPr>
        <w:numPr>
          <w:ilvl w:val="0"/>
          <w:numId w:val="1"/>
        </w:numPr>
        <w:spacing w:after="3" w:line="259" w:lineRule="auto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Федерального закона </w:t>
      </w:r>
      <w:r w:rsidRPr="00DF32DF">
        <w:rPr>
          <w:sz w:val="28"/>
          <w:szCs w:val="28"/>
        </w:rPr>
        <w:tab/>
        <w:t xml:space="preserve">«Об образовании в Российской Федерации» от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29.12.2012 года № 273-ФЗ ( редакция от 02.06.2016, с изм. и доп., вступ. в силу с 01.07.2016); </w:t>
      </w:r>
    </w:p>
    <w:p w:rsidR="00326812" w:rsidRPr="00DF32DF" w:rsidRDefault="00E5090F">
      <w:pPr>
        <w:numPr>
          <w:ilvl w:val="0"/>
          <w:numId w:val="1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(утверждён </w:t>
      </w:r>
      <w:hyperlink r:id="rId7">
        <w:r w:rsidRPr="00DF32DF">
          <w:rPr>
            <w:sz w:val="28"/>
            <w:szCs w:val="28"/>
          </w:rPr>
          <w:t>приказом Министерства образования и наук</w:t>
        </w:r>
      </w:hyperlink>
      <w:hyperlink r:id="rId8">
        <w:r w:rsidRPr="00DF32DF">
          <w:rPr>
            <w:sz w:val="28"/>
            <w:szCs w:val="28"/>
          </w:rPr>
          <w:t>и</w:t>
        </w:r>
      </w:hyperlink>
      <w:hyperlink r:id="rId9">
        <w:r w:rsidRPr="00DF32DF">
          <w:rPr>
            <w:sz w:val="28"/>
            <w:szCs w:val="28"/>
          </w:rPr>
          <w:t xml:space="preserve"> </w:t>
        </w:r>
      </w:hyperlink>
      <w:hyperlink r:id="rId10">
        <w:r w:rsidRPr="00DF32DF">
          <w:rPr>
            <w:sz w:val="28"/>
            <w:szCs w:val="28"/>
          </w:rPr>
          <w:t xml:space="preserve">Российской </w:t>
        </w:r>
      </w:hyperlink>
      <w:hyperlink r:id="rId11">
        <w:r w:rsidRPr="00DF32DF">
          <w:rPr>
            <w:sz w:val="28"/>
            <w:szCs w:val="28"/>
          </w:rPr>
          <w:t>Федерации от 06.10.200</w:t>
        </w:r>
      </w:hyperlink>
      <w:hyperlink r:id="rId12">
        <w:r w:rsidRPr="00DF32DF">
          <w:rPr>
            <w:sz w:val="28"/>
            <w:szCs w:val="28"/>
          </w:rPr>
          <w:t>9</w:t>
        </w:r>
      </w:hyperlink>
      <w:hyperlink r:id="rId13">
        <w:r w:rsidRPr="00DF32DF">
          <w:rPr>
            <w:sz w:val="28"/>
            <w:szCs w:val="28"/>
          </w:rPr>
          <w:t xml:space="preserve"> № 37</w:t>
        </w:r>
      </w:hyperlink>
      <w:hyperlink r:id="rId14">
        <w:r w:rsidRPr="00DF32DF">
          <w:rPr>
            <w:sz w:val="28"/>
            <w:szCs w:val="28"/>
          </w:rPr>
          <w:t>3</w:t>
        </w:r>
      </w:hyperlink>
      <w:hyperlink r:id="rId15">
        <w:r w:rsidRPr="00DF32DF">
          <w:rPr>
            <w:sz w:val="28"/>
            <w:szCs w:val="28"/>
          </w:rPr>
          <w:t>,</w:t>
        </w:r>
      </w:hyperlink>
      <w:hyperlink r:id="rId16">
        <w:r w:rsidRPr="00DF32DF">
          <w:rPr>
            <w:sz w:val="28"/>
            <w:szCs w:val="28"/>
          </w:rPr>
          <w:t xml:space="preserve"> </w:t>
        </w:r>
      </w:hyperlink>
      <w:r w:rsidRPr="00DF32DF">
        <w:rPr>
          <w:sz w:val="28"/>
          <w:szCs w:val="28"/>
        </w:rPr>
        <w:t xml:space="preserve">с изменениями и дополнениями).  </w:t>
      </w:r>
    </w:p>
    <w:p w:rsidR="00326812" w:rsidRPr="00DF32DF" w:rsidRDefault="00E5090F">
      <w:pPr>
        <w:numPr>
          <w:ilvl w:val="0"/>
          <w:numId w:val="1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№ 1598 (далее – ФГОС НОО для детей с ОВЗ)).  </w:t>
      </w:r>
    </w:p>
    <w:p w:rsidR="00326812" w:rsidRPr="00DF32DF" w:rsidRDefault="00E5090F">
      <w:pPr>
        <w:numPr>
          <w:ilvl w:val="0"/>
          <w:numId w:val="1"/>
        </w:numPr>
        <w:spacing w:after="6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Постановления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здоровья“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(зарегистрировано в Минюсте России 14.08.2015 № 38528). </w:t>
      </w:r>
    </w:p>
    <w:p w:rsidR="00326812" w:rsidRPr="00DF32DF" w:rsidRDefault="00E5090F">
      <w:pPr>
        <w:numPr>
          <w:ilvl w:val="0"/>
          <w:numId w:val="1"/>
        </w:numPr>
        <w:spacing w:after="0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Адаптированной основной образовательной программы (АООП) начального общего образования обучающихся с задержкой психического развития (ЗПР);  </w:t>
      </w:r>
      <w:r w:rsidRPr="00DF32DF">
        <w:rPr>
          <w:rFonts w:eastAsia="Segoe UI Symbol"/>
          <w:sz w:val="28"/>
          <w:szCs w:val="28"/>
        </w:rPr>
        <w:t>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Учебного плана МОБУ «СОШ «Центр образования «Кудрово». </w:t>
      </w:r>
    </w:p>
    <w:p w:rsidR="00326812" w:rsidRPr="00DF32DF" w:rsidRDefault="00E5090F">
      <w:pPr>
        <w:numPr>
          <w:ilvl w:val="0"/>
          <w:numId w:val="1"/>
        </w:numPr>
        <w:spacing w:after="3" w:line="259" w:lineRule="auto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Положения о рабочей программе МОБУ «СОШ «Центр образования «Кудрово». </w:t>
      </w:r>
    </w:p>
    <w:p w:rsidR="00326812" w:rsidRPr="00DF32DF" w:rsidRDefault="00E5090F">
      <w:pPr>
        <w:numPr>
          <w:ilvl w:val="0"/>
          <w:numId w:val="1"/>
        </w:numPr>
        <w:spacing w:after="0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Примерной основной программы начального общего образования по окружающему миру для образовательных учреждений авторская программа А.А. Плешакова« Окружающий мир . 1-4 класс» (УМК «Школа России»).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lastRenderedPageBreak/>
        <w:t xml:space="preserve">Программа соответствует учебникам, рекомендованным Министерством образования и науки Российской Федерации.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Основным средством реализации деятельностного подхода в образовании   является обучение, как процесс организации познавательной и предметно-практической деятельности обучающихся с ЗПР( вид 7.2), обеспечивающий овладение ими содержанием образования. </w:t>
      </w:r>
    </w:p>
    <w:p w:rsidR="00326812" w:rsidRPr="00DF32DF" w:rsidRDefault="00E5090F">
      <w:pPr>
        <w:spacing w:after="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Данный вариант предполагает пролонгированные сроки обучения: 5 лет, за счет введения первого дополнительного класса. Данный вариант предназначен для образования обучающихся с задержкой психического развития, которые характеризуются уровнем развития несколько ниже возрастной нормы, отставание может проявляться в целом или локально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326812" w:rsidRPr="00DF32DF" w:rsidRDefault="00E5090F">
      <w:pPr>
        <w:spacing w:after="1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Программа отражает содержание обучения по предмету «Окружающий мир» с учетом особых образовательных потребностей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календарнотематическом планировании.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b/>
          <w:i/>
          <w:sz w:val="28"/>
          <w:szCs w:val="28"/>
        </w:rPr>
        <w:t xml:space="preserve">Общая цель </w:t>
      </w:r>
      <w:r w:rsidRPr="00DF32DF">
        <w:rPr>
          <w:sz w:val="28"/>
          <w:szCs w:val="28"/>
        </w:rPr>
        <w:t xml:space="preserve">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326812" w:rsidRPr="00DF32DF" w:rsidRDefault="00E5090F">
      <w:pPr>
        <w:spacing w:after="109"/>
        <w:ind w:left="708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В соответствии с АООП определяются </w:t>
      </w:r>
      <w:r w:rsidRPr="00DF32DF">
        <w:rPr>
          <w:b/>
          <w:i/>
          <w:sz w:val="28"/>
          <w:szCs w:val="28"/>
        </w:rPr>
        <w:t xml:space="preserve">общие задачи предмета: </w:t>
      </w:r>
    </w:p>
    <w:p w:rsidR="00326812" w:rsidRPr="00DF32DF" w:rsidRDefault="00E5090F">
      <w:pPr>
        <w:numPr>
          <w:ilvl w:val="0"/>
          <w:numId w:val="2"/>
        </w:numPr>
        <w:spacing w:after="105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326812" w:rsidRPr="00DF32DF" w:rsidRDefault="00E5090F">
      <w:pPr>
        <w:numPr>
          <w:ilvl w:val="0"/>
          <w:numId w:val="2"/>
        </w:numPr>
        <w:spacing w:after="106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сформировать начальные знания о предметах и явлениях окружающего мира, заложить основы экологической грамотности, создать </w:t>
      </w:r>
      <w:r w:rsidRPr="00DF32DF">
        <w:rPr>
          <w:sz w:val="28"/>
          <w:szCs w:val="28"/>
        </w:rPr>
        <w:lastRenderedPageBreak/>
        <w:t xml:space="preserve">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326812" w:rsidRPr="00DF32DF" w:rsidRDefault="00E5090F">
      <w:pPr>
        <w:numPr>
          <w:ilvl w:val="0"/>
          <w:numId w:val="2"/>
        </w:numPr>
        <w:spacing w:after="105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326812" w:rsidRPr="00DF32DF" w:rsidRDefault="00E5090F">
      <w:pPr>
        <w:numPr>
          <w:ilvl w:val="0"/>
          <w:numId w:val="2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 </w:t>
      </w:r>
    </w:p>
    <w:p w:rsidR="00326812" w:rsidRPr="00DF32DF" w:rsidRDefault="00E5090F">
      <w:pPr>
        <w:tabs>
          <w:tab w:val="center" w:pos="2174"/>
          <w:tab w:val="center" w:pos="4886"/>
          <w:tab w:val="center" w:pos="6878"/>
          <w:tab w:val="center" w:pos="8051"/>
          <w:tab w:val="right" w:pos="9687"/>
        </w:tabs>
        <w:spacing w:after="32" w:line="259" w:lineRule="auto"/>
        <w:ind w:right="0" w:firstLine="0"/>
        <w:jc w:val="left"/>
        <w:rPr>
          <w:sz w:val="28"/>
          <w:szCs w:val="28"/>
        </w:rPr>
      </w:pPr>
      <w:r w:rsidRPr="00DF32DF">
        <w:rPr>
          <w:rFonts w:eastAsia="Calibri"/>
          <w:sz w:val="28"/>
          <w:szCs w:val="28"/>
        </w:rPr>
        <w:tab/>
      </w:r>
      <w:r w:rsidRPr="00DF32DF">
        <w:rPr>
          <w:b/>
          <w:sz w:val="28"/>
          <w:szCs w:val="28"/>
        </w:rPr>
        <w:t xml:space="preserve">Психолого-педагогическая </w:t>
      </w:r>
      <w:r w:rsidRPr="00DF32DF">
        <w:rPr>
          <w:b/>
          <w:sz w:val="28"/>
          <w:szCs w:val="28"/>
        </w:rPr>
        <w:tab/>
        <w:t xml:space="preserve">характеристика </w:t>
      </w:r>
      <w:r w:rsidRPr="00DF32DF">
        <w:rPr>
          <w:b/>
          <w:sz w:val="28"/>
          <w:szCs w:val="28"/>
        </w:rPr>
        <w:tab/>
        <w:t xml:space="preserve">обучающихся </w:t>
      </w:r>
      <w:r w:rsidRPr="00DF32DF">
        <w:rPr>
          <w:b/>
          <w:sz w:val="28"/>
          <w:szCs w:val="28"/>
        </w:rPr>
        <w:tab/>
        <w:t xml:space="preserve">с </w:t>
      </w:r>
      <w:r w:rsidRPr="00DF32DF">
        <w:rPr>
          <w:b/>
          <w:sz w:val="28"/>
          <w:szCs w:val="28"/>
        </w:rPr>
        <w:tab/>
        <w:t xml:space="preserve">задержкой </w:t>
      </w:r>
    </w:p>
    <w:p w:rsidR="00326812" w:rsidRPr="00DF32DF" w:rsidRDefault="00E5090F">
      <w:pPr>
        <w:spacing w:after="11" w:line="270" w:lineRule="auto"/>
        <w:ind w:left="10" w:right="0" w:hanging="10"/>
        <w:jc w:val="left"/>
        <w:rPr>
          <w:sz w:val="28"/>
          <w:szCs w:val="28"/>
        </w:rPr>
      </w:pPr>
      <w:r w:rsidRPr="00DF32DF">
        <w:rPr>
          <w:b/>
          <w:sz w:val="28"/>
          <w:szCs w:val="28"/>
        </w:rPr>
        <w:t xml:space="preserve">психического развития  </w:t>
      </w:r>
    </w:p>
    <w:p w:rsidR="00326812" w:rsidRPr="00DF32DF" w:rsidRDefault="00E5090F">
      <w:pPr>
        <w:spacing w:after="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 </w:t>
      </w:r>
    </w:p>
    <w:p w:rsidR="00326812" w:rsidRPr="00DF32DF" w:rsidRDefault="00E5090F">
      <w:pPr>
        <w:spacing w:after="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</w:t>
      </w:r>
      <w:r w:rsidRPr="00DF32DF">
        <w:rPr>
          <w:sz w:val="28"/>
          <w:szCs w:val="28"/>
        </w:rPr>
        <w:lastRenderedPageBreak/>
        <w:t xml:space="preserve">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  </w:t>
      </w:r>
    </w:p>
    <w:p w:rsidR="00326812" w:rsidRPr="00DF32DF" w:rsidRDefault="00E5090F">
      <w:pPr>
        <w:spacing w:after="11" w:line="270" w:lineRule="auto"/>
        <w:ind w:left="703" w:right="0" w:hanging="10"/>
        <w:jc w:val="left"/>
        <w:rPr>
          <w:sz w:val="28"/>
          <w:szCs w:val="28"/>
        </w:rPr>
      </w:pPr>
      <w:r w:rsidRPr="00DF32DF">
        <w:rPr>
          <w:b/>
          <w:sz w:val="28"/>
          <w:szCs w:val="28"/>
        </w:rPr>
        <w:t>Особые образовательные потребности обучающихся с ЗПР (вариант 7.2)</w:t>
      </w:r>
      <w:r w:rsidRPr="00DF32DF">
        <w:rPr>
          <w:sz w:val="28"/>
          <w:szCs w:val="28"/>
        </w:rPr>
        <w:t xml:space="preserve"> </w:t>
      </w:r>
      <w:r w:rsidRPr="00DF32DF">
        <w:rPr>
          <w:b/>
          <w:sz w:val="28"/>
          <w:szCs w:val="28"/>
        </w:rPr>
        <w:t xml:space="preserve">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Для обучающихся с ЗПР, осваивающих АООП НОО (вариант 7.2), характерны следующие специфические образовательные потребности: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адаптация основной общеобразовательной программы начального общего образования с учетом необходимости коррекции психофизического развития;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истощаемости, низкой работоспособности, пониженного общего тонуса и др.);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  </w:t>
      </w:r>
    </w:p>
    <w:p w:rsidR="00326812" w:rsidRPr="00DF32DF" w:rsidRDefault="00E5090F">
      <w:pPr>
        <w:tabs>
          <w:tab w:val="center" w:pos="828"/>
          <w:tab w:val="center" w:pos="5116"/>
        </w:tabs>
        <w:spacing w:after="3" w:line="259" w:lineRule="auto"/>
        <w:ind w:right="0" w:firstLine="0"/>
        <w:jc w:val="left"/>
        <w:rPr>
          <w:sz w:val="28"/>
          <w:szCs w:val="28"/>
        </w:rPr>
      </w:pPr>
      <w:r w:rsidRPr="00DF32DF">
        <w:rPr>
          <w:rFonts w:eastAsia="Calibri"/>
          <w:sz w:val="28"/>
          <w:szCs w:val="28"/>
        </w:rPr>
        <w:tab/>
      </w: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rFonts w:eastAsia="Arial"/>
          <w:sz w:val="28"/>
          <w:szCs w:val="28"/>
        </w:rPr>
        <w:tab/>
      </w:r>
      <w:r w:rsidRPr="00DF32DF">
        <w:rPr>
          <w:sz w:val="28"/>
          <w:szCs w:val="28"/>
        </w:rPr>
        <w:t xml:space="preserve">профилактика и коррекция социокультурной и школьной дезадаптации;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lastRenderedPageBreak/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обеспечение 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специальное обучение «переносу» сформированных знаний и умений в новые ситуации взаимодействия с действительностью;  </w:t>
      </w:r>
    </w:p>
    <w:p w:rsidR="00326812" w:rsidRPr="00DF32DF" w:rsidRDefault="00E5090F">
      <w:pPr>
        <w:tabs>
          <w:tab w:val="center" w:pos="828"/>
          <w:tab w:val="right" w:pos="9687"/>
        </w:tabs>
        <w:spacing w:after="3" w:line="259" w:lineRule="auto"/>
        <w:ind w:right="0" w:firstLine="0"/>
        <w:jc w:val="left"/>
        <w:rPr>
          <w:sz w:val="28"/>
          <w:szCs w:val="28"/>
        </w:rPr>
      </w:pPr>
      <w:r w:rsidRPr="00DF32DF">
        <w:rPr>
          <w:rFonts w:eastAsia="Calibri"/>
          <w:sz w:val="28"/>
          <w:szCs w:val="28"/>
        </w:rPr>
        <w:tab/>
      </w: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rFonts w:eastAsia="Arial"/>
          <w:sz w:val="28"/>
          <w:szCs w:val="28"/>
        </w:rPr>
        <w:tab/>
      </w:r>
      <w:r w:rsidRPr="00DF32DF">
        <w:rPr>
          <w:sz w:val="28"/>
          <w:szCs w:val="28"/>
        </w:rPr>
        <w:t xml:space="preserve">постоянная актуализация знаний, умений и одобряемых обществом норм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поведения;  </w:t>
      </w:r>
    </w:p>
    <w:p w:rsidR="00326812" w:rsidRPr="00DF32DF" w:rsidRDefault="00E5090F">
      <w:pPr>
        <w:tabs>
          <w:tab w:val="center" w:pos="828"/>
          <w:tab w:val="center" w:pos="2172"/>
          <w:tab w:val="center" w:pos="4256"/>
          <w:tab w:val="center" w:pos="6198"/>
          <w:tab w:val="center" w:pos="7606"/>
          <w:tab w:val="right" w:pos="9687"/>
        </w:tabs>
        <w:spacing w:after="3" w:line="259" w:lineRule="auto"/>
        <w:ind w:right="0" w:firstLine="0"/>
        <w:jc w:val="left"/>
        <w:rPr>
          <w:sz w:val="28"/>
          <w:szCs w:val="28"/>
        </w:rPr>
      </w:pPr>
      <w:r w:rsidRPr="00DF32DF">
        <w:rPr>
          <w:rFonts w:eastAsia="Calibri"/>
          <w:sz w:val="28"/>
          <w:szCs w:val="28"/>
        </w:rPr>
        <w:tab/>
      </w: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rFonts w:eastAsia="Arial"/>
          <w:sz w:val="28"/>
          <w:szCs w:val="28"/>
        </w:rPr>
        <w:tab/>
      </w:r>
      <w:r w:rsidRPr="00DF32DF">
        <w:rPr>
          <w:sz w:val="28"/>
          <w:szCs w:val="28"/>
        </w:rPr>
        <w:t xml:space="preserve">использование </w:t>
      </w:r>
      <w:r w:rsidRPr="00DF32DF">
        <w:rPr>
          <w:sz w:val="28"/>
          <w:szCs w:val="28"/>
        </w:rPr>
        <w:tab/>
        <w:t xml:space="preserve">преимущественно </w:t>
      </w:r>
      <w:r w:rsidRPr="00DF32DF">
        <w:rPr>
          <w:sz w:val="28"/>
          <w:szCs w:val="28"/>
        </w:rPr>
        <w:tab/>
        <w:t xml:space="preserve">позитивных </w:t>
      </w:r>
      <w:r w:rsidRPr="00DF32DF">
        <w:rPr>
          <w:sz w:val="28"/>
          <w:szCs w:val="28"/>
        </w:rPr>
        <w:tab/>
        <w:t xml:space="preserve">средств </w:t>
      </w:r>
      <w:r w:rsidRPr="00DF32DF">
        <w:rPr>
          <w:sz w:val="28"/>
          <w:szCs w:val="28"/>
        </w:rPr>
        <w:tab/>
        <w:t xml:space="preserve">стимуляции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деятельности и поведения;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 </w:t>
      </w:r>
    </w:p>
    <w:p w:rsidR="00326812" w:rsidRPr="00DF32DF" w:rsidRDefault="00E5090F">
      <w:pPr>
        <w:spacing w:after="0"/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</w:t>
      </w:r>
    </w:p>
    <w:p w:rsidR="00326812" w:rsidRPr="00DF32DF" w:rsidRDefault="00E5090F">
      <w:pPr>
        <w:ind w:left="-15" w:right="48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взрослого;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rFonts w:eastAsia="Segoe UI Symbol"/>
          <w:sz w:val="28"/>
          <w:szCs w:val="28"/>
        </w:rPr>
        <w:t></w:t>
      </w:r>
      <w:r w:rsidRPr="00DF32DF">
        <w:rPr>
          <w:rFonts w:eastAsia="Arial"/>
          <w:sz w:val="28"/>
          <w:szCs w:val="28"/>
        </w:rPr>
        <w:t xml:space="preserve"> </w:t>
      </w:r>
      <w:r w:rsidRPr="00DF32DF">
        <w:rPr>
          <w:sz w:val="28"/>
          <w:szCs w:val="28"/>
        </w:rPr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К </w:t>
      </w:r>
      <w:r w:rsidRPr="00DF32DF">
        <w:rPr>
          <w:b/>
          <w:sz w:val="28"/>
          <w:szCs w:val="28"/>
        </w:rPr>
        <w:t xml:space="preserve">специальным педагогическим условиям </w:t>
      </w:r>
      <w:r w:rsidRPr="00DF32DF">
        <w:rPr>
          <w:sz w:val="28"/>
          <w:szCs w:val="28"/>
        </w:rPr>
        <w:t xml:space="preserve">реализации данной программы относятся: </w:t>
      </w:r>
    </w:p>
    <w:p w:rsidR="00326812" w:rsidRPr="00DF32DF" w:rsidRDefault="00E5090F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учет особенностей психофизического состояния обучающегося; </w:t>
      </w:r>
    </w:p>
    <w:p w:rsidR="00326812" w:rsidRPr="00DF32DF" w:rsidRDefault="00E5090F">
      <w:pPr>
        <w:numPr>
          <w:ilvl w:val="0"/>
          <w:numId w:val="3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обучение в процессе деятельности всех видов - игровой, трудовой, предметно- практической, учебной, путем изменения способов подачи информации, особой методики предъявления учебных заданий; </w:t>
      </w:r>
    </w:p>
    <w:p w:rsidR="00326812" w:rsidRPr="00DF32DF" w:rsidRDefault="00E5090F">
      <w:pPr>
        <w:numPr>
          <w:ilvl w:val="0"/>
          <w:numId w:val="3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326812" w:rsidRPr="00DF32DF" w:rsidRDefault="00E5090F">
      <w:pPr>
        <w:numPr>
          <w:ilvl w:val="0"/>
          <w:numId w:val="3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lastRenderedPageBreak/>
        <w:t xml:space="preserve"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обучению; </w:t>
      </w:r>
    </w:p>
    <w:p w:rsidR="00326812" w:rsidRPr="00DF32DF" w:rsidRDefault="00E5090F">
      <w:pPr>
        <w:numPr>
          <w:ilvl w:val="0"/>
          <w:numId w:val="3"/>
        </w:numPr>
        <w:spacing w:after="7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исключение негативных реакций со стороны педагога, недопустимость ситуаций, приводящих к эмоциональному травмированию ребенка. </w:t>
      </w:r>
    </w:p>
    <w:p w:rsidR="00326812" w:rsidRPr="00DF32DF" w:rsidRDefault="00E5090F">
      <w:pPr>
        <w:spacing w:after="34" w:line="259" w:lineRule="auto"/>
        <w:ind w:left="708" w:right="0" w:firstLine="0"/>
        <w:jc w:val="left"/>
        <w:rPr>
          <w:sz w:val="28"/>
          <w:szCs w:val="28"/>
        </w:rPr>
      </w:pPr>
      <w:r w:rsidRPr="00DF32DF">
        <w:rPr>
          <w:sz w:val="28"/>
          <w:szCs w:val="28"/>
        </w:rPr>
        <w:t xml:space="preserve"> </w:t>
      </w:r>
    </w:p>
    <w:p w:rsidR="00C41A4A" w:rsidRPr="00DF32DF" w:rsidRDefault="00C41A4A">
      <w:pPr>
        <w:pStyle w:val="1"/>
        <w:spacing w:after="154" w:line="259" w:lineRule="auto"/>
        <w:ind w:left="671" w:right="0"/>
        <w:jc w:val="center"/>
        <w:rPr>
          <w:sz w:val="28"/>
          <w:szCs w:val="28"/>
        </w:rPr>
      </w:pPr>
      <w:bookmarkStart w:id="2" w:name="_Toc86944"/>
    </w:p>
    <w:p w:rsidR="00326812" w:rsidRPr="00DF32DF" w:rsidRDefault="00C41A4A" w:rsidP="00C41A4A">
      <w:pPr>
        <w:pStyle w:val="1"/>
        <w:spacing w:after="154" w:line="259" w:lineRule="auto"/>
        <w:ind w:left="0" w:right="0" w:firstLine="0"/>
        <w:rPr>
          <w:sz w:val="28"/>
          <w:szCs w:val="28"/>
        </w:rPr>
      </w:pPr>
      <w:r w:rsidRPr="00DF32DF">
        <w:rPr>
          <w:sz w:val="28"/>
          <w:szCs w:val="28"/>
        </w:rPr>
        <w:t xml:space="preserve"> </w:t>
      </w:r>
      <w:r w:rsidR="00E5090F" w:rsidRPr="00DF32DF">
        <w:rPr>
          <w:sz w:val="28"/>
          <w:szCs w:val="28"/>
        </w:rPr>
        <w:t>2. Общая характеристика учебного предмета</w:t>
      </w:r>
      <w:r w:rsidR="00E5090F" w:rsidRPr="00DF32DF">
        <w:rPr>
          <w:b w:val="0"/>
          <w:i/>
          <w:sz w:val="28"/>
          <w:szCs w:val="28"/>
        </w:rPr>
        <w:t xml:space="preserve"> </w:t>
      </w:r>
      <w:bookmarkEnd w:id="2"/>
    </w:p>
    <w:p w:rsidR="00326812" w:rsidRPr="00DF32DF" w:rsidRDefault="00E5090F">
      <w:pPr>
        <w:spacing w:after="104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Включение учебного предмета «Окружающий мир» в качестве обязательного для детей, получающих образование по варианту 7.2 обусловлено не только «цензовым» характером их образования. Этот предмет, как никакой другой, способствует формированию картины природного и социального мира. Учащиеся с ЗПР преимущественно не умеют: </w:t>
      </w:r>
    </w:p>
    <w:p w:rsidR="00326812" w:rsidRPr="00DF32DF" w:rsidRDefault="00E5090F">
      <w:pPr>
        <w:numPr>
          <w:ilvl w:val="0"/>
          <w:numId w:val="4"/>
        </w:numPr>
        <w:spacing w:after="102"/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вести отдельные наблюдения за предметами и явлениями окружающего мира, не могут вспомнить и словесно обозначить даже то, что они многократно видели; </w:t>
      </w:r>
    </w:p>
    <w:p w:rsidR="00326812" w:rsidRPr="00DF32DF" w:rsidRDefault="00E5090F">
      <w:pPr>
        <w:numPr>
          <w:ilvl w:val="0"/>
          <w:numId w:val="4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задавать вопросы и рассказывать о своих наблюдениях; </w:t>
      </w:r>
    </w:p>
    <w:p w:rsidR="00326812" w:rsidRPr="00DF32DF" w:rsidRDefault="00E5090F">
      <w:pPr>
        <w:numPr>
          <w:ilvl w:val="0"/>
          <w:numId w:val="4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целенаправленно сравнивать предметы, объекты, явления; </w:t>
      </w:r>
    </w:p>
    <w:p w:rsidR="00326812" w:rsidRPr="00DF32DF" w:rsidRDefault="00E5090F">
      <w:pPr>
        <w:numPr>
          <w:ilvl w:val="0"/>
          <w:numId w:val="4"/>
        </w:numPr>
        <w:ind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выделять существенные и не существенные признаки в различных объектах и явлениях окружающей действительности.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Практическая направленность этого учебного предмета может способствовать повышению сниженной познавательной активности учащихся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 </w:t>
      </w:r>
    </w:p>
    <w:p w:rsidR="00326812" w:rsidRPr="00DF32DF" w:rsidRDefault="00E5090F">
      <w:pPr>
        <w:spacing w:after="1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В соответствии с ФГОС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</w:t>
      </w:r>
      <w:r w:rsidRPr="00DF32DF">
        <w:rPr>
          <w:sz w:val="28"/>
          <w:szCs w:val="28"/>
        </w:rPr>
        <w:lastRenderedPageBreak/>
        <w:t xml:space="preserve">уделяется уточнению представлений о семье, профессиях, прошлом и будущем, в том числе индивидуальном. </w:t>
      </w:r>
    </w:p>
    <w:p w:rsidR="00326812" w:rsidRPr="00DF32DF" w:rsidRDefault="00E5090F">
      <w:pPr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Разработана специальная рабочая тетрадь, позволяющая конкретизировать и уточнить учебное содержание.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 </w:t>
      </w:r>
    </w:p>
    <w:p w:rsidR="00326812" w:rsidRPr="00DF32DF" w:rsidRDefault="00E5090F">
      <w:pPr>
        <w:spacing w:after="10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Для получения более точных представлений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в конкретный сезон, а также обращает внимание учащихся на характер труда людей, социальные явления.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Таким образом, все предметное содержание, предусмотренное программой, предполагает в первую очередь коррекционно-развивающий эффект.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 </w:t>
      </w:r>
    </w:p>
    <w:p w:rsidR="00326812" w:rsidRPr="00DF32DF" w:rsidRDefault="00E5090F">
      <w:pPr>
        <w:spacing w:after="8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учебнопознавательных задач, решаемых в ходе обучения предмету. </w:t>
      </w:r>
    </w:p>
    <w:p w:rsidR="00326812" w:rsidRPr="00DF32DF" w:rsidRDefault="00E5090F">
      <w:pPr>
        <w:spacing w:after="9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 </w:t>
      </w:r>
    </w:p>
    <w:p w:rsidR="00326812" w:rsidRPr="00DF32DF" w:rsidRDefault="00E5090F">
      <w:pPr>
        <w:spacing w:after="8"/>
        <w:ind w:left="-15" w:right="48"/>
        <w:rPr>
          <w:sz w:val="28"/>
          <w:szCs w:val="28"/>
        </w:rPr>
      </w:pPr>
      <w:r w:rsidRPr="00DF32DF">
        <w:rPr>
          <w:sz w:val="28"/>
          <w:szCs w:val="28"/>
        </w:rPr>
        <w:t xml:space="preserve">Учебный предмет «Окружающий мир» призван не только расширить кругозор учащихся, он способствует их социализации за счет улучшения житейской компетентности, преодоления познавательной активности. </w:t>
      </w:r>
    </w:p>
    <w:p w:rsidR="00326812" w:rsidRPr="00DF32DF" w:rsidRDefault="00E5090F">
      <w:pPr>
        <w:spacing w:line="259" w:lineRule="auto"/>
        <w:ind w:left="708" w:right="0" w:firstLine="0"/>
        <w:jc w:val="left"/>
        <w:rPr>
          <w:sz w:val="28"/>
          <w:szCs w:val="28"/>
        </w:rPr>
      </w:pPr>
      <w:r w:rsidRPr="00DF32DF">
        <w:rPr>
          <w:sz w:val="28"/>
          <w:szCs w:val="28"/>
        </w:rPr>
        <w:lastRenderedPageBreak/>
        <w:t xml:space="preserve"> </w:t>
      </w:r>
    </w:p>
    <w:p w:rsidR="00C41A4A" w:rsidRPr="00DF32DF" w:rsidRDefault="00C41A4A">
      <w:pPr>
        <w:pStyle w:val="1"/>
        <w:spacing w:after="0" w:line="259" w:lineRule="auto"/>
        <w:ind w:right="1409"/>
        <w:jc w:val="right"/>
        <w:rPr>
          <w:sz w:val="28"/>
          <w:szCs w:val="28"/>
        </w:rPr>
      </w:pPr>
      <w:bookmarkStart w:id="3" w:name="_Toc86949"/>
    </w:p>
    <w:p w:rsidR="00C41A4A" w:rsidRPr="00DF32DF" w:rsidRDefault="00C41A4A">
      <w:pPr>
        <w:pStyle w:val="1"/>
        <w:spacing w:after="0" w:line="259" w:lineRule="auto"/>
        <w:ind w:right="1409"/>
        <w:jc w:val="right"/>
        <w:rPr>
          <w:sz w:val="28"/>
          <w:szCs w:val="28"/>
        </w:rPr>
      </w:pPr>
    </w:p>
    <w:bookmarkEnd w:id="3"/>
    <w:p w:rsidR="00326812" w:rsidRPr="00DF32DF" w:rsidRDefault="00326812">
      <w:pPr>
        <w:spacing w:after="112" w:line="259" w:lineRule="auto"/>
        <w:ind w:right="0" w:firstLine="0"/>
        <w:jc w:val="left"/>
        <w:rPr>
          <w:sz w:val="28"/>
          <w:szCs w:val="28"/>
        </w:rPr>
      </w:pPr>
    </w:p>
    <w:p w:rsidR="00DF32DF" w:rsidRDefault="00DF32DF" w:rsidP="00C41A4A">
      <w:pPr>
        <w:spacing w:after="0" w:line="259" w:lineRule="auto"/>
        <w:ind w:left="3" w:right="0" w:firstLine="0"/>
        <w:jc w:val="center"/>
        <w:rPr>
          <w:b/>
          <w:sz w:val="28"/>
          <w:szCs w:val="28"/>
        </w:rPr>
      </w:pPr>
    </w:p>
    <w:p w:rsidR="00DF32DF" w:rsidRDefault="00DF32DF" w:rsidP="00C41A4A">
      <w:pPr>
        <w:spacing w:after="0" w:line="259" w:lineRule="auto"/>
        <w:ind w:left="3" w:right="0" w:firstLine="0"/>
        <w:jc w:val="center"/>
        <w:rPr>
          <w:b/>
          <w:sz w:val="28"/>
          <w:szCs w:val="28"/>
        </w:rPr>
      </w:pPr>
    </w:p>
    <w:p w:rsidR="00C41A4A" w:rsidRPr="00DF32DF" w:rsidRDefault="00C41A4A" w:rsidP="00C41A4A">
      <w:pPr>
        <w:spacing w:after="0" w:line="259" w:lineRule="auto"/>
        <w:ind w:left="3" w:right="0" w:firstLine="0"/>
        <w:jc w:val="center"/>
        <w:rPr>
          <w:b/>
          <w:sz w:val="28"/>
          <w:szCs w:val="28"/>
        </w:rPr>
      </w:pPr>
      <w:r w:rsidRPr="00DF32DF">
        <w:rPr>
          <w:b/>
          <w:sz w:val="28"/>
          <w:szCs w:val="28"/>
        </w:rPr>
        <w:t xml:space="preserve">Тематическое планирование по учебному предмету </w:t>
      </w:r>
    </w:p>
    <w:p w:rsidR="00C41A4A" w:rsidRPr="00DF32DF" w:rsidRDefault="00C41A4A" w:rsidP="00C41A4A">
      <w:pPr>
        <w:spacing w:after="0" w:line="259" w:lineRule="auto"/>
        <w:ind w:left="3" w:right="0" w:firstLine="0"/>
        <w:jc w:val="center"/>
        <w:rPr>
          <w:b/>
          <w:sz w:val="28"/>
          <w:szCs w:val="28"/>
        </w:rPr>
      </w:pPr>
      <w:r w:rsidRPr="00DF32DF">
        <w:rPr>
          <w:b/>
          <w:sz w:val="28"/>
          <w:szCs w:val="28"/>
        </w:rPr>
        <w:t xml:space="preserve"> </w:t>
      </w:r>
    </w:p>
    <w:p w:rsidR="00326812" w:rsidRPr="00DF32DF" w:rsidRDefault="00E5090F">
      <w:pPr>
        <w:spacing w:after="0" w:line="259" w:lineRule="auto"/>
        <w:ind w:left="3" w:right="0" w:firstLine="0"/>
        <w:jc w:val="center"/>
        <w:rPr>
          <w:sz w:val="28"/>
          <w:szCs w:val="28"/>
        </w:rPr>
      </w:pPr>
      <w:r w:rsidRPr="00DF32DF">
        <w:rPr>
          <w:b/>
          <w:sz w:val="28"/>
          <w:szCs w:val="28"/>
        </w:rPr>
        <w:t xml:space="preserve"> </w:t>
      </w:r>
    </w:p>
    <w:p w:rsidR="00326812" w:rsidRPr="00DF32DF" w:rsidRDefault="00E5090F">
      <w:pPr>
        <w:spacing w:after="12" w:line="259" w:lineRule="auto"/>
        <w:ind w:left="3" w:right="0" w:firstLine="0"/>
        <w:jc w:val="center"/>
        <w:rPr>
          <w:sz w:val="28"/>
          <w:szCs w:val="28"/>
        </w:rPr>
      </w:pPr>
      <w:r w:rsidRPr="00DF32DF">
        <w:rPr>
          <w:b/>
          <w:sz w:val="28"/>
          <w:szCs w:val="28"/>
        </w:rPr>
        <w:t xml:space="preserve"> </w:t>
      </w:r>
    </w:p>
    <w:p w:rsidR="00326812" w:rsidRPr="00DF32DF" w:rsidRDefault="00326812">
      <w:pPr>
        <w:spacing w:after="83" w:line="259" w:lineRule="auto"/>
        <w:ind w:left="3546" w:right="0" w:firstLine="0"/>
        <w:jc w:val="left"/>
        <w:rPr>
          <w:sz w:val="28"/>
          <w:szCs w:val="28"/>
        </w:rPr>
      </w:pPr>
    </w:p>
    <w:p w:rsidR="00326812" w:rsidRPr="00DF32DF" w:rsidRDefault="00326812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tbl>
      <w:tblPr>
        <w:tblStyle w:val="TableGrid"/>
        <w:tblW w:w="10916" w:type="dxa"/>
        <w:tblInd w:w="-856" w:type="dxa"/>
        <w:tblLayout w:type="fixed"/>
        <w:tblCellMar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749"/>
        <w:gridCol w:w="7757"/>
        <w:gridCol w:w="992"/>
        <w:gridCol w:w="1418"/>
      </w:tblGrid>
      <w:tr w:rsidR="00DF32DF" w:rsidRPr="00DF32DF" w:rsidTr="005F7F1B">
        <w:trPr>
          <w:trHeight w:val="83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162" w:firstLine="0"/>
              <w:jc w:val="righ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left="391" w:right="0" w:hanging="317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Количес тво часов </w:t>
            </w:r>
          </w:p>
        </w:tc>
      </w:tr>
      <w:tr w:rsidR="00DF32DF" w:rsidRPr="00DF32DF" w:rsidTr="005F7F1B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2DF" w:rsidRPr="00DF32DF" w:rsidRDefault="00DF32DF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>
            <w:pPr>
              <w:spacing w:after="0" w:line="259" w:lineRule="auto"/>
              <w:ind w:left="1825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Земля и человечество (4 часа</w:t>
            </w:r>
            <w:r w:rsidR="00DF32DF" w:rsidRPr="00DF32D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left="127" w:right="0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Мир глазами астронома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left="127" w:right="0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Планеты солнечной системы.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2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Мир глазами эколога.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41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2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Сокровища Земли под охраной человечества.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2DF" w:rsidRPr="00DF32DF" w:rsidRDefault="00DF32DF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>
            <w:pPr>
              <w:spacing w:after="0" w:line="259" w:lineRule="auto"/>
              <w:ind w:left="57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России (8</w:t>
            </w:r>
            <w:r w:rsidR="00DF32DF" w:rsidRPr="00DF32DF">
              <w:rPr>
                <w:b/>
                <w:sz w:val="28"/>
                <w:szCs w:val="28"/>
              </w:rPr>
              <w:t xml:space="preserve"> часов)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 w:rsidP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F32DF" w:rsidRPr="00DF3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Равнины и горы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Моря, озȅра и реки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Природные зоны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Зона арктических пустынь.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 w:rsidP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F32DF" w:rsidRPr="00DF3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Тундра.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Леса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Лес и человек.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31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Зона степей.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2DF" w:rsidRPr="00DF32DF" w:rsidRDefault="00DF32DF">
            <w:pPr>
              <w:spacing w:after="16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1577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b/>
                <w:sz w:val="28"/>
                <w:szCs w:val="28"/>
              </w:rPr>
              <w:t xml:space="preserve">Родной </w:t>
            </w:r>
            <w:r w:rsidR="005F7F1B">
              <w:rPr>
                <w:b/>
                <w:sz w:val="28"/>
                <w:szCs w:val="28"/>
              </w:rPr>
              <w:t xml:space="preserve">край – часть большой страны (7 </w:t>
            </w:r>
            <w:r w:rsidRPr="00DF32DF">
              <w:rPr>
                <w:b/>
                <w:sz w:val="28"/>
                <w:szCs w:val="28"/>
              </w:rPr>
              <w:t xml:space="preserve">часов)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1577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left="1577" w:right="0" w:firstLine="0"/>
              <w:jc w:val="left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Наш край.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Водные богатства нашего края.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3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Жизнь леса..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33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Жизнь 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</w:tbl>
    <w:p w:rsidR="00326812" w:rsidRPr="00DF32DF" w:rsidRDefault="00326812">
      <w:pPr>
        <w:spacing w:after="0" w:line="259" w:lineRule="auto"/>
        <w:ind w:left="-1133" w:right="186" w:firstLine="0"/>
        <w:jc w:val="left"/>
        <w:rPr>
          <w:sz w:val="28"/>
          <w:szCs w:val="28"/>
        </w:rPr>
      </w:pPr>
    </w:p>
    <w:tbl>
      <w:tblPr>
        <w:tblStyle w:val="TableGrid"/>
        <w:tblW w:w="10916" w:type="dxa"/>
        <w:tblInd w:w="-856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08"/>
        <w:gridCol w:w="7798"/>
        <w:gridCol w:w="992"/>
        <w:gridCol w:w="1418"/>
      </w:tblGrid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Жизнь в пресных водах.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Растениеводство в нашем крае.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Животноводство в нашем крае.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8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>
            <w:pPr>
              <w:spacing w:after="0" w:line="259" w:lineRule="auto"/>
              <w:ind w:left="2907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Страницы всемирной истории (4 часа</w:t>
            </w:r>
            <w:r w:rsidR="00DF32DF" w:rsidRPr="00DF32D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 w:rsidP="00DF32DF">
            <w:pPr>
              <w:spacing w:after="0" w:line="259" w:lineRule="auto"/>
              <w:ind w:left="290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left="2905" w:right="0" w:firstLine="0"/>
              <w:jc w:val="left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 w:rsidP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DF32DF" w:rsidRPr="00DF3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Начало истории человечества.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Мир древности далȅкий и близкий.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Средние века: время рыцарей и замков.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Новое время: встреча Европы и Америки.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 w:rsidP="005F7F1B">
            <w:pPr>
              <w:spacing w:after="0" w:line="259" w:lineRule="auto"/>
              <w:ind w:left="3027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Страницы истории России (8 </w:t>
            </w:r>
            <w:r w:rsidR="00DF32DF" w:rsidRPr="00DF32DF">
              <w:rPr>
                <w:b/>
                <w:sz w:val="28"/>
                <w:szCs w:val="28"/>
              </w:rPr>
              <w:t xml:space="preserve">часов)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Жизнь древних славян.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 w:rsidP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F32DF" w:rsidRPr="00DF32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Во времена Древней Руси.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3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5F7F1B">
            <w:pPr>
              <w:spacing w:after="0" w:line="259" w:lineRule="auto"/>
              <w:ind w:left="48" w:right="0" w:firstLine="0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 </w:t>
            </w:r>
            <w:r w:rsidR="005F7F1B">
              <w:rPr>
                <w:sz w:val="28"/>
                <w:szCs w:val="28"/>
              </w:rPr>
              <w:t>26.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Трудные времена на Русской земле.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Куликовская битва.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Иван Третий.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Пȅтр Великий.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Екатерина Великая.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Отечественная война 1812 года.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5F7F1B">
            <w:pPr>
              <w:spacing w:after="0" w:line="259" w:lineRule="auto"/>
              <w:ind w:left="1364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Современная Россия (3 часа</w:t>
            </w:r>
            <w:r w:rsidR="00DF32DF" w:rsidRPr="00DF32D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Мы - граждане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Такие разные праздники.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  <w:tr w:rsidR="00DF32DF" w:rsidRPr="00DF32DF" w:rsidTr="005F7F1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5F7F1B">
            <w:pPr>
              <w:spacing w:after="0" w:line="259" w:lineRule="auto"/>
              <w:ind w:left="4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F32DF" w:rsidRPr="00DF32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2DF" w:rsidRPr="00DF32DF" w:rsidRDefault="00DF32D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Путешествие по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 w:rsidP="00DF32DF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DF" w:rsidRPr="00DF32DF" w:rsidRDefault="00DF32DF">
            <w:pPr>
              <w:spacing w:after="0" w:line="259" w:lineRule="auto"/>
              <w:ind w:right="63" w:firstLine="0"/>
              <w:jc w:val="center"/>
              <w:rPr>
                <w:sz w:val="28"/>
                <w:szCs w:val="28"/>
              </w:rPr>
            </w:pPr>
            <w:r w:rsidRPr="00DF32DF">
              <w:rPr>
                <w:sz w:val="28"/>
                <w:szCs w:val="28"/>
              </w:rPr>
              <w:t xml:space="preserve">1 </w:t>
            </w:r>
          </w:p>
        </w:tc>
      </w:tr>
    </w:tbl>
    <w:p w:rsidR="00326812" w:rsidRPr="00DF32DF" w:rsidRDefault="00326812">
      <w:pPr>
        <w:rPr>
          <w:sz w:val="28"/>
          <w:szCs w:val="28"/>
        </w:rPr>
        <w:sectPr w:rsidR="00326812" w:rsidRPr="00DF32DF">
          <w:footerReference w:type="even" r:id="rId17"/>
          <w:footerReference w:type="default" r:id="rId18"/>
          <w:footerReference w:type="first" r:id="rId19"/>
          <w:pgSz w:w="11899" w:h="16841"/>
          <w:pgMar w:top="1135" w:right="1079" w:bottom="1611" w:left="1133" w:header="720" w:footer="1072" w:gutter="0"/>
          <w:cols w:space="720"/>
        </w:sectPr>
      </w:pPr>
    </w:p>
    <w:p w:rsidR="00326812" w:rsidRDefault="00326812">
      <w:pPr>
        <w:spacing w:after="0" w:line="259" w:lineRule="auto"/>
        <w:ind w:right="4170" w:firstLine="0"/>
        <w:jc w:val="right"/>
      </w:pPr>
    </w:p>
    <w:p w:rsidR="00326812" w:rsidRDefault="00E5090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6812">
      <w:footerReference w:type="even" r:id="rId20"/>
      <w:footerReference w:type="default" r:id="rId21"/>
      <w:footerReference w:type="first" r:id="rId22"/>
      <w:pgSz w:w="11906" w:h="16838"/>
      <w:pgMar w:top="1137" w:right="1672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91" w:rsidRDefault="00EC6491">
      <w:pPr>
        <w:spacing w:after="0" w:line="240" w:lineRule="auto"/>
      </w:pPr>
      <w:r>
        <w:separator/>
      </w:r>
    </w:p>
  </w:endnote>
  <w:endnote w:type="continuationSeparator" w:id="0">
    <w:p w:rsidR="00EC6491" w:rsidRDefault="00EC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E5090F">
    <w:pPr>
      <w:spacing w:after="0" w:line="259" w:lineRule="auto"/>
      <w:ind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26812" w:rsidRDefault="00E5090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E5090F">
    <w:pPr>
      <w:spacing w:after="0" w:line="259" w:lineRule="auto"/>
      <w:ind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C4A" w:rsidRPr="006A7C4A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26812" w:rsidRDefault="00E5090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E5090F">
    <w:pPr>
      <w:spacing w:after="0" w:line="259" w:lineRule="auto"/>
      <w:ind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26812" w:rsidRDefault="00E5090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326812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326812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2" w:rsidRDefault="0032681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91" w:rsidRDefault="00EC6491">
      <w:pPr>
        <w:spacing w:after="0" w:line="240" w:lineRule="auto"/>
      </w:pPr>
      <w:r>
        <w:separator/>
      </w:r>
    </w:p>
  </w:footnote>
  <w:footnote w:type="continuationSeparator" w:id="0">
    <w:p w:rsidR="00EC6491" w:rsidRDefault="00EC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45E"/>
    <w:multiLevelType w:val="hybridMultilevel"/>
    <w:tmpl w:val="1F3A356C"/>
    <w:lvl w:ilvl="0" w:tplc="CA3262D0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1CC4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2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8CF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E9F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6A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697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AB8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93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C6196"/>
    <w:multiLevelType w:val="hybridMultilevel"/>
    <w:tmpl w:val="21145CC6"/>
    <w:lvl w:ilvl="0" w:tplc="7EEA41B4">
      <w:start w:val="1"/>
      <w:numFmt w:val="decimal"/>
      <w:lvlText w:val="%1.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66DE0">
      <w:start w:val="1"/>
      <w:numFmt w:val="lowerLetter"/>
      <w:lvlText w:val="%2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E172A">
      <w:start w:val="1"/>
      <w:numFmt w:val="lowerRoman"/>
      <w:lvlText w:val="%3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C96CC">
      <w:start w:val="1"/>
      <w:numFmt w:val="decimal"/>
      <w:lvlText w:val="%4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4D78C">
      <w:start w:val="1"/>
      <w:numFmt w:val="lowerLetter"/>
      <w:lvlText w:val="%5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C3514">
      <w:start w:val="1"/>
      <w:numFmt w:val="lowerRoman"/>
      <w:lvlText w:val="%6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0659A">
      <w:start w:val="1"/>
      <w:numFmt w:val="decimal"/>
      <w:lvlText w:val="%7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084B2">
      <w:start w:val="1"/>
      <w:numFmt w:val="lowerLetter"/>
      <w:lvlText w:val="%8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A4C">
      <w:start w:val="1"/>
      <w:numFmt w:val="lowerRoman"/>
      <w:lvlText w:val="%9"/>
      <w:lvlJc w:val="left"/>
      <w:pPr>
        <w:ind w:left="7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60798"/>
    <w:multiLevelType w:val="hybridMultilevel"/>
    <w:tmpl w:val="22462750"/>
    <w:lvl w:ilvl="0" w:tplc="9364E6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41D9E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CD396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706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FC8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83AD2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C06B0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A24B0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829F8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B5E42"/>
    <w:multiLevelType w:val="hybridMultilevel"/>
    <w:tmpl w:val="9DC06D74"/>
    <w:lvl w:ilvl="0" w:tplc="6E60E62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839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DB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638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A51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CB5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400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1F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040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D5F79"/>
    <w:multiLevelType w:val="hybridMultilevel"/>
    <w:tmpl w:val="F4B44C0E"/>
    <w:lvl w:ilvl="0" w:tplc="294CD768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DA76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0D02C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8A46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8E8B0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27A3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B9B8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8FD26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E5F1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4402B3"/>
    <w:multiLevelType w:val="hybridMultilevel"/>
    <w:tmpl w:val="5432575E"/>
    <w:lvl w:ilvl="0" w:tplc="3006A94C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080F6">
      <w:start w:val="1"/>
      <w:numFmt w:val="lowerLetter"/>
      <w:lvlText w:val="%2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A9758">
      <w:start w:val="1"/>
      <w:numFmt w:val="lowerRoman"/>
      <w:lvlText w:val="%3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AE84">
      <w:start w:val="1"/>
      <w:numFmt w:val="decimal"/>
      <w:lvlText w:val="%4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A8A">
      <w:start w:val="1"/>
      <w:numFmt w:val="lowerLetter"/>
      <w:lvlText w:val="%5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46D60">
      <w:start w:val="1"/>
      <w:numFmt w:val="lowerRoman"/>
      <w:lvlText w:val="%6"/>
      <w:lvlJc w:val="left"/>
      <w:pPr>
        <w:ind w:left="7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70A4">
      <w:start w:val="1"/>
      <w:numFmt w:val="decimal"/>
      <w:lvlText w:val="%7"/>
      <w:lvlJc w:val="left"/>
      <w:pPr>
        <w:ind w:left="8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7750">
      <w:start w:val="1"/>
      <w:numFmt w:val="lowerLetter"/>
      <w:lvlText w:val="%8"/>
      <w:lvlJc w:val="left"/>
      <w:pPr>
        <w:ind w:left="9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A2134">
      <w:start w:val="1"/>
      <w:numFmt w:val="lowerRoman"/>
      <w:lvlText w:val="%9"/>
      <w:lvlJc w:val="left"/>
      <w:pPr>
        <w:ind w:left="10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4C5076"/>
    <w:multiLevelType w:val="hybridMultilevel"/>
    <w:tmpl w:val="FC920DE2"/>
    <w:lvl w:ilvl="0" w:tplc="028AB28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50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8A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8E4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28A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E6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92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857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EF7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D2A48"/>
    <w:multiLevelType w:val="hybridMultilevel"/>
    <w:tmpl w:val="709EBAAA"/>
    <w:lvl w:ilvl="0" w:tplc="9446AE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C7C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239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69D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44B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899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48D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AC71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E22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21473"/>
    <w:multiLevelType w:val="hybridMultilevel"/>
    <w:tmpl w:val="5C18764C"/>
    <w:lvl w:ilvl="0" w:tplc="E16817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3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832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F5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E6F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47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4DB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CAF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8F5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85733"/>
    <w:multiLevelType w:val="hybridMultilevel"/>
    <w:tmpl w:val="1E1C5A00"/>
    <w:lvl w:ilvl="0" w:tplc="4462D872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2208">
      <w:start w:val="1"/>
      <w:numFmt w:val="lowerLetter"/>
      <w:lvlText w:val="%2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0C914">
      <w:start w:val="1"/>
      <w:numFmt w:val="lowerRoman"/>
      <w:lvlText w:val="%3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8DD68">
      <w:start w:val="1"/>
      <w:numFmt w:val="decimal"/>
      <w:lvlText w:val="%4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ADDDA">
      <w:start w:val="1"/>
      <w:numFmt w:val="lowerLetter"/>
      <w:lvlText w:val="%5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BC0C">
      <w:start w:val="1"/>
      <w:numFmt w:val="lowerRoman"/>
      <w:lvlText w:val="%6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C16B8">
      <w:start w:val="1"/>
      <w:numFmt w:val="decimal"/>
      <w:lvlText w:val="%7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A334">
      <w:start w:val="1"/>
      <w:numFmt w:val="lowerLetter"/>
      <w:lvlText w:val="%8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CE1A6">
      <w:start w:val="1"/>
      <w:numFmt w:val="lowerRoman"/>
      <w:lvlText w:val="%9"/>
      <w:lvlJc w:val="left"/>
      <w:pPr>
        <w:ind w:left="7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E64CCA"/>
    <w:multiLevelType w:val="hybridMultilevel"/>
    <w:tmpl w:val="6134A6E2"/>
    <w:lvl w:ilvl="0" w:tplc="A25299BE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066FC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ADC6C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4C0FC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87418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55A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0E7A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057C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C30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AF519D"/>
    <w:multiLevelType w:val="hybridMultilevel"/>
    <w:tmpl w:val="64E8A5D8"/>
    <w:lvl w:ilvl="0" w:tplc="F76446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E5AEA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210D8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065A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AE7E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034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D3F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0B02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4380E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EF79C7"/>
    <w:multiLevelType w:val="hybridMultilevel"/>
    <w:tmpl w:val="519E9902"/>
    <w:lvl w:ilvl="0" w:tplc="518E2C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443F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CCA5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F37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0C62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4212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D3B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2A1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2002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D22EC"/>
    <w:multiLevelType w:val="hybridMultilevel"/>
    <w:tmpl w:val="FF5C099E"/>
    <w:lvl w:ilvl="0" w:tplc="497231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0F9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60A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286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4FD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42A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4A6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33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00A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2"/>
    <w:rsid w:val="00326812"/>
    <w:rsid w:val="003F2DAF"/>
    <w:rsid w:val="005F7F1B"/>
    <w:rsid w:val="006A7C4A"/>
    <w:rsid w:val="008F414A"/>
    <w:rsid w:val="00BC71B3"/>
    <w:rsid w:val="00C41A4A"/>
    <w:rsid w:val="00DF32DF"/>
    <w:rsid w:val="00E5090F"/>
    <w:rsid w:val="00E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744"/>
  <w15:docId w15:val="{77AA356D-8ADC-44E9-B378-0669AE63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9" w:lineRule="auto"/>
      <w:ind w:right="640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0" w:lineRule="auto"/>
      <w:ind w:left="10" w:right="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21" w:line="269" w:lineRule="auto"/>
      <w:ind w:left="15" w:right="6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semiHidden/>
    <w:unhideWhenUsed/>
    <w:rsid w:val="006A7C4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4">
    <w:name w:val="No Spacing"/>
    <w:uiPriority w:val="1"/>
    <w:qFormat/>
    <w:rsid w:val="006A7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edu.ru/db/mo/Data/d_09/m373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yperlink" Target="http://www.edu.ru/db/mo/Data/d_09/m37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/db/mo/Data/d_09/m373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db/mo/Data/d_09/m37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/db/mo/Data/d_09/m37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/db/mo/Data/d_09/m373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hyperlink" Target="http://www.edu.ru/db/mo/Data/d_09/m373.html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Точка Роста</cp:lastModifiedBy>
  <cp:revision>5</cp:revision>
  <dcterms:created xsi:type="dcterms:W3CDTF">2022-09-27T08:32:00Z</dcterms:created>
  <dcterms:modified xsi:type="dcterms:W3CDTF">2022-09-28T10:10:00Z</dcterms:modified>
</cp:coreProperties>
</file>