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BA" w:rsidRDefault="00F31ABA" w:rsidP="00F31ABA">
      <w:pPr>
        <w:pStyle w:val="2"/>
        <w:ind w:left="0" w:firstLine="0"/>
        <w:rPr>
          <w:sz w:val="28"/>
          <w:szCs w:val="28"/>
        </w:rPr>
      </w:pPr>
    </w:p>
    <w:p w:rsidR="00F31ABA" w:rsidRDefault="00F31ABA" w:rsidP="00F31ABA">
      <w:pPr>
        <w:pStyle w:val="2"/>
        <w:ind w:left="0" w:firstLine="0"/>
      </w:pPr>
      <w:r>
        <w:rPr>
          <w:sz w:val="28"/>
          <w:szCs w:val="28"/>
        </w:rPr>
        <w:t xml:space="preserve">Муниципальное учреждение              СОГЛАСОВАНО:                                          УТВЕРЖДАЮ:                                                                                                                     </w:t>
      </w:r>
    </w:p>
    <w:p w:rsidR="00F31ABA" w:rsidRDefault="00F31ABA" w:rsidP="00F31ABA">
      <w:pPr>
        <w:pStyle w:val="2"/>
        <w:ind w:left="0" w:firstLine="0"/>
        <w:rPr>
          <w:b/>
          <w:sz w:val="28"/>
          <w:szCs w:val="28"/>
        </w:rPr>
      </w:pPr>
      <w:r>
        <w:t xml:space="preserve">        </w:t>
      </w:r>
      <w:r>
        <w:rPr>
          <w:b/>
          <w:color w:val="333333"/>
          <w:sz w:val="28"/>
          <w:szCs w:val="28"/>
        </w:rPr>
        <w:t>« МИХАЙЛОВСКИЙ</w:t>
      </w:r>
      <w:r>
        <w:rPr>
          <w:color w:val="333333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Глава Михайловского Муниципального    Директор музея:_________ </w:t>
      </w:r>
      <w:proofErr w:type="spellStart"/>
      <w:r>
        <w:rPr>
          <w:sz w:val="28"/>
          <w:szCs w:val="28"/>
        </w:rPr>
        <w:t>Е.А.Воробьева</w:t>
      </w:r>
      <w:proofErr w:type="spellEnd"/>
    </w:p>
    <w:p w:rsidR="00F31ABA" w:rsidRDefault="00F31ABA" w:rsidP="00F31A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КРАЕВЕДЧЕСКИЙ  МУЗЕЙ»        </w:t>
      </w:r>
      <w:r>
        <w:rPr>
          <w:sz w:val="28"/>
          <w:szCs w:val="28"/>
        </w:rPr>
        <w:t xml:space="preserve">образования:____________ </w:t>
      </w:r>
      <w:proofErr w:type="spellStart"/>
      <w:r>
        <w:rPr>
          <w:sz w:val="28"/>
          <w:szCs w:val="28"/>
        </w:rPr>
        <w:t>М.В.Петухов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F31ABA" w:rsidRDefault="00F31ABA" w:rsidP="00F31A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623080. Свердловская  область          </w:t>
      </w:r>
    </w:p>
    <w:p w:rsidR="00F31ABA" w:rsidRDefault="00F31ABA" w:rsidP="00F31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ихайловск</w:t>
      </w:r>
      <w:proofErr w:type="spellEnd"/>
      <w:r>
        <w:rPr>
          <w:sz w:val="28"/>
          <w:szCs w:val="28"/>
        </w:rPr>
        <w:t>. ул. Кирова № 30.</w:t>
      </w:r>
    </w:p>
    <w:p w:rsidR="00F31ABA" w:rsidRDefault="00F31ABA" w:rsidP="00F31ABA">
      <w:pPr>
        <w:rPr>
          <w:sz w:val="28"/>
          <w:szCs w:val="28"/>
        </w:rPr>
      </w:pPr>
      <w:r>
        <w:rPr>
          <w:sz w:val="28"/>
          <w:szCs w:val="28"/>
        </w:rPr>
        <w:t>Телефон 67-2-92.ОКПО 9647584</w:t>
      </w:r>
    </w:p>
    <w:p w:rsidR="00F31ABA" w:rsidRDefault="00F31ABA" w:rsidP="00F31ABA">
      <w:pPr>
        <w:rPr>
          <w:sz w:val="28"/>
          <w:szCs w:val="28"/>
        </w:rPr>
      </w:pPr>
      <w:r>
        <w:rPr>
          <w:sz w:val="28"/>
          <w:szCs w:val="28"/>
        </w:rPr>
        <w:t xml:space="preserve">         ОГРН 106964009575</w:t>
      </w:r>
    </w:p>
    <w:p w:rsidR="00F31ABA" w:rsidRDefault="00F31ABA" w:rsidP="00F31ABA">
      <w:pPr>
        <w:rPr>
          <w:sz w:val="28"/>
          <w:szCs w:val="28"/>
        </w:rPr>
      </w:pPr>
      <w:r>
        <w:rPr>
          <w:sz w:val="28"/>
          <w:szCs w:val="28"/>
        </w:rPr>
        <w:t>ИНН-6646012562.КПП-664601001</w:t>
      </w:r>
    </w:p>
    <w:p w:rsidR="00F31ABA" w:rsidRDefault="00F31ABA" w:rsidP="00F31ABA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>
        <w:rPr>
          <w:i/>
          <w:color w:val="000000"/>
          <w:sz w:val="28"/>
          <w:szCs w:val="28"/>
          <w:lang w:val="en-US"/>
        </w:rPr>
        <w:t>E</w:t>
      </w:r>
      <w:r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  <w:lang w:val="en-US"/>
        </w:rPr>
        <w:t>mail</w:t>
      </w:r>
      <w:r>
        <w:rPr>
          <w:i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3"/>
            <w:i/>
            <w:color w:val="000000"/>
            <w:sz w:val="28"/>
            <w:szCs w:val="28"/>
            <w:lang w:val="en-US"/>
          </w:rPr>
          <w:t>MiKM</w:t>
        </w:r>
        <w:r>
          <w:rPr>
            <w:rStyle w:val="a3"/>
            <w:i/>
            <w:color w:val="000000"/>
            <w:sz w:val="28"/>
            <w:szCs w:val="28"/>
          </w:rPr>
          <w:t>1972@</w:t>
        </w:r>
        <w:r>
          <w:rPr>
            <w:rStyle w:val="a3"/>
            <w:i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i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i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F31ABA" w:rsidRDefault="00F31ABA" w:rsidP="00F31A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«06»  «декабря» 2018 г.</w:t>
      </w: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МУ «Михайловский краеведческий музей»</w:t>
      </w: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202</w:t>
      </w:r>
      <w:r w:rsidR="00477A32">
        <w:rPr>
          <w:b/>
          <w:sz w:val="32"/>
          <w:szCs w:val="32"/>
        </w:rPr>
        <w:t>1</w:t>
      </w:r>
      <w:bookmarkStart w:id="0" w:name="_GoBack"/>
      <w:bookmarkEnd w:id="0"/>
      <w:r>
        <w:rPr>
          <w:b/>
          <w:sz w:val="32"/>
          <w:szCs w:val="32"/>
        </w:rPr>
        <w:t xml:space="preserve"> год</w:t>
      </w: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 w:val="32"/>
          <w:szCs w:val="32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p w:rsidR="00F31ABA" w:rsidRDefault="00F31ABA" w:rsidP="00F31ABA">
      <w:pPr>
        <w:pStyle w:val="20"/>
        <w:ind w:left="780" w:right="46"/>
        <w:jc w:val="center"/>
        <w:rPr>
          <w:b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131"/>
        <w:gridCol w:w="2895"/>
        <w:gridCol w:w="2692"/>
        <w:gridCol w:w="2135"/>
      </w:tblGrid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1.Научно-фондовая работа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индивидуальных планов работы хранителей музейных ценностей.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-Регистрация экспонатов Михайловского музея в Гос. каталоге Р.Ф.  По плану Минкультуры Р.Ф.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научных паспортов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-цифровое копирование.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Ежедневно.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Прием экспонатов   по М/З.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5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Проведение текущих работ: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Ведение учетно-</w:t>
            </w:r>
            <w:proofErr w:type="spellStart"/>
            <w:r>
              <w:rPr>
                <w:szCs w:val="28"/>
              </w:rPr>
              <w:t>хранительской</w:t>
            </w:r>
            <w:proofErr w:type="spellEnd"/>
            <w:r>
              <w:rPr>
                <w:szCs w:val="28"/>
              </w:rPr>
              <w:t xml:space="preserve"> документации: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АКТов</w:t>
            </w:r>
            <w:proofErr w:type="spellEnd"/>
            <w:r>
              <w:rPr>
                <w:szCs w:val="28"/>
              </w:rPr>
              <w:t xml:space="preserve"> приемки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Договоров</w:t>
            </w:r>
            <w:r>
              <w:rPr>
                <w:szCs w:val="28"/>
              </w:rPr>
              <w:br/>
              <w:t>Инвентарных книг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Книг поступлений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Топографических описей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Коллекционных описей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Актов материально-ответственного хранения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Изучение поступивших в музей предметов: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-техники изготовления, материала, времени создания</w:t>
            </w:r>
            <w:proofErr w:type="gramStart"/>
            <w:r>
              <w:rPr>
                <w:szCs w:val="28"/>
              </w:rPr>
              <w:t>, --</w:t>
            </w:r>
            <w:proofErr w:type="gramEnd"/>
            <w:r>
              <w:rPr>
                <w:szCs w:val="28"/>
              </w:rPr>
              <w:t>клейма, печати, история возникновения.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-Нанесение инвентарных номеров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-Осмотр коллекций на признаки повреждений.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</w:tr>
      <w:tr w:rsidR="00F31ABA" w:rsidTr="00F31ABA">
        <w:trPr>
          <w:trHeight w:val="1369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Проведение плановой сверки фондов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Пильникова</w:t>
            </w:r>
            <w:proofErr w:type="spellEnd"/>
            <w:r>
              <w:rPr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Воробьева Е.А.</w:t>
            </w: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Проведение заседаний </w:t>
            </w:r>
            <w:proofErr w:type="spellStart"/>
            <w:r>
              <w:rPr>
                <w:szCs w:val="28"/>
              </w:rPr>
              <w:t>фондо</w:t>
            </w:r>
            <w:proofErr w:type="spellEnd"/>
            <w:r>
              <w:rPr>
                <w:szCs w:val="28"/>
              </w:rPr>
              <w:t xml:space="preserve">-закупочной комиссии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ФЗК) по вновь поступившим экспонатам.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 числа каждого месяца.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Пильникова</w:t>
            </w:r>
            <w:proofErr w:type="spellEnd"/>
            <w:r>
              <w:rPr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Воробьева Е.А.</w:t>
            </w: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материалов по проведению юбилейных и праздничных мероприятий города  Михайловска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Произвести фото и видео съемку.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мая,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-День </w:t>
            </w:r>
            <w:proofErr w:type="spellStart"/>
            <w:r>
              <w:rPr>
                <w:sz w:val="28"/>
                <w:szCs w:val="28"/>
              </w:rPr>
              <w:t>грода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металлурга,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-День Петра и </w:t>
            </w:r>
            <w:proofErr w:type="spellStart"/>
            <w:r>
              <w:rPr>
                <w:sz w:val="28"/>
                <w:szCs w:val="28"/>
              </w:rPr>
              <w:t>Февроньи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-Масленица.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-Спортивных соревнований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-Открытий объектов культуры в городе.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Пильникова</w:t>
            </w:r>
            <w:proofErr w:type="spellEnd"/>
            <w:r>
              <w:rPr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Воробьева Е.А.</w:t>
            </w: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  общероссийской «Книги Памяти».+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материалов по теме у Совета  Ветеранов города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страницы на сайте музея.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август, сентябрь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сбор материалов о ведущих предприятиях и учреждениях города.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t>Пильникова</w:t>
            </w:r>
            <w:proofErr w:type="spellEnd"/>
            <w:r>
              <w:t xml:space="preserve"> Ю.М.</w:t>
            </w: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Отвечать на заявки и запросы  организаций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учреждений и</w:t>
            </w:r>
          </w:p>
          <w:p w:rsidR="00F31ABA" w:rsidRDefault="00F31ABA">
            <w:pPr>
              <w:ind w:right="25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школ города  / по истории Михайловска/.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запросам.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Пильникова</w:t>
            </w:r>
            <w:proofErr w:type="spellEnd"/>
            <w:r>
              <w:rPr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Подготовить и оформить экспозиции о фольговом производстве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Сухорукова Е.Н.</w:t>
            </w: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Обновление фотографий в экспозициях музея.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</w:tr>
      <w:tr w:rsidR="00F31ABA" w:rsidTr="00F31ABA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Проведение хозяйственных работ с фондами: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-очистка предметов от пыли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-Проветривание тканей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Хим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бработка</w:t>
            </w:r>
            <w:proofErr w:type="spellEnd"/>
            <w:r>
              <w:rPr>
                <w:szCs w:val="28"/>
              </w:rPr>
              <w:t xml:space="preserve"> экспонатов от вредителей.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Последняя пятница квартала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</w:tr>
      <w:tr w:rsidR="00F31ABA" w:rsidTr="00F31ABA">
        <w:trPr>
          <w:trHeight w:val="8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2. Экспозиционно-выставочная работа.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b/>
                <w:sz w:val="28"/>
                <w:szCs w:val="28"/>
              </w:rPr>
              <w:t>проведениия</w:t>
            </w:r>
            <w:proofErr w:type="spellEnd"/>
          </w:p>
        </w:tc>
      </w:tr>
      <w:tr w:rsidR="00F31ABA" w:rsidTr="00F31ABA">
        <w:trPr>
          <w:trHeight w:val="8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Подготовить и оформить передвижную фотовыставку  ко дню защитников Отечества « Держава Армией крепка»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стенд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>Подготовить и оформить выставку  «Чудо истории обыкновенных вещей»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города</w:t>
            </w: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</w:tr>
      <w:tr w:rsidR="00F31ABA" w:rsidTr="00F31ABA">
        <w:trPr>
          <w:trHeight w:val="6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Cs w:val="28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rPr>
                <w:szCs w:val="28"/>
              </w:rPr>
            </w:pPr>
          </w:p>
          <w:p w:rsidR="00F31ABA" w:rsidRDefault="00F31ABA">
            <w:pPr>
              <w:ind w:right="254"/>
              <w:rPr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Подготовить и оформить передвижную фотовыставку « Бессмертный полк»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Е.Н.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Окна ресторана «Престиж»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Подготовить и оформить  Фотовыставку « Великая поступь Победы» о </w:t>
            </w:r>
            <w:proofErr w:type="spellStart"/>
            <w:r>
              <w:rPr>
                <w:szCs w:val="28"/>
              </w:rPr>
              <w:t>паздновании</w:t>
            </w:r>
            <w:proofErr w:type="spellEnd"/>
            <w:r>
              <w:rPr>
                <w:szCs w:val="28"/>
              </w:rPr>
              <w:t xml:space="preserve"> 9 мая.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Е.Н.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стенд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и оформить выставку  «В мире </w:t>
            </w:r>
            <w:r>
              <w:rPr>
                <w:sz w:val="28"/>
                <w:szCs w:val="28"/>
              </w:rPr>
              <w:lastRenderedPageBreak/>
              <w:t>живописи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выставка работ местных художников)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музей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14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оформить выставку</w:t>
            </w:r>
            <w:proofErr w:type="gramStart"/>
            <w:r>
              <w:rPr>
                <w:sz w:val="28"/>
                <w:szCs w:val="28"/>
              </w:rPr>
              <w:t xml:space="preserve">   К</w:t>
            </w:r>
            <w:proofErr w:type="gramEnd"/>
            <w:r>
              <w:rPr>
                <w:sz w:val="28"/>
                <w:szCs w:val="28"/>
              </w:rPr>
              <w:t xml:space="preserve">о дню Петра и </w:t>
            </w:r>
            <w:proofErr w:type="spellStart"/>
            <w:r>
              <w:rPr>
                <w:sz w:val="28"/>
                <w:szCs w:val="28"/>
              </w:rPr>
              <w:t>Февроньи</w:t>
            </w:r>
            <w:proofErr w:type="spellEnd"/>
            <w:r>
              <w:rPr>
                <w:sz w:val="28"/>
                <w:szCs w:val="28"/>
              </w:rPr>
              <w:t>. «Красота рукотворная»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Сухорукова Е.Н.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центр города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оформить  Фотовыставку «Наши земляки»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Музейный </w:t>
            </w:r>
            <w:proofErr w:type="spellStart"/>
            <w:r>
              <w:rPr>
                <w:szCs w:val="28"/>
              </w:rPr>
              <w:t>стэнд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Подготовить и оформить выставку  « Уральская кладовая природы» (минералы)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города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1160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оформить выставку «Новогоднее волшебство  елочной игрушки.» коллекция новогодних игрушек разных лет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Школы города</w:t>
            </w:r>
          </w:p>
        </w:tc>
      </w:tr>
      <w:tr w:rsidR="00F31ABA" w:rsidTr="00F31ABA">
        <w:trPr>
          <w:trHeight w:val="654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«Век живи, век учись…»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школьная атрибутика разных лет)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Школы города</w:t>
            </w:r>
          </w:p>
        </w:tc>
      </w:tr>
      <w:tr w:rsidR="00F31ABA" w:rsidTr="00F31ABA">
        <w:trPr>
          <w:trHeight w:val="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989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Дополнять экспозиции музея новыми экспонатами.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Сухорукова Е.Н.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989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Оформление стационарных экспозиций Михайловск 1948-2000 гг.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А.В., Воробьева Е.А. </w:t>
            </w:r>
            <w:proofErr w:type="spellStart"/>
            <w:r>
              <w:rPr>
                <w:szCs w:val="28"/>
              </w:rPr>
              <w:t>Пильникова</w:t>
            </w:r>
            <w:proofErr w:type="spellEnd"/>
            <w:r>
              <w:rPr>
                <w:szCs w:val="28"/>
              </w:rPr>
              <w:t xml:space="preserve"> Ю.М.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1ABA" w:rsidRDefault="00F31ABA">
            <w:pPr>
              <w:ind w:right="25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 Культурно-образовательная деятельность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Срок выполнения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Ответственные</w:t>
            </w:r>
          </w:p>
          <w:p w:rsidR="00F31ABA" w:rsidRDefault="00F31ABA">
            <w:pPr>
              <w:ind w:right="254"/>
              <w:jc w:val="center"/>
              <w:rPr>
                <w:b/>
                <w:sz w:val="36"/>
                <w:szCs w:val="36"/>
              </w:rPr>
            </w:pPr>
          </w:p>
          <w:p w:rsidR="00F31ABA" w:rsidRDefault="00F31ABA">
            <w:pPr>
              <w:ind w:right="254"/>
              <w:jc w:val="center"/>
              <w:rPr>
                <w:b/>
                <w:sz w:val="36"/>
                <w:szCs w:val="36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Организовать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 лекций и экскурсий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 Михайловска для посетителей музея.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-принимать посетителей по заявкам в любое время.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rPr>
          <w:trHeight w:val="98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Произвести набор учебных групп школ города и реализовать образовательные программы музея:</w:t>
            </w:r>
          </w:p>
          <w:p w:rsidR="00F31ABA" w:rsidRDefault="00F31ABA">
            <w:pPr>
              <w:pStyle w:val="20"/>
              <w:ind w:right="254"/>
              <w:jc w:val="left"/>
              <w:rPr>
                <w:i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Музейно-образовательная программа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</w:rPr>
            </w:pPr>
            <w:r>
              <w:rPr>
                <w:b/>
                <w:i/>
              </w:rPr>
              <w:t>1. «Когда стою у вечного огня»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  <w:r>
              <w:lastRenderedPageBreak/>
              <w:t>1.</w:t>
            </w:r>
            <w:r>
              <w:rPr>
                <w:szCs w:val="28"/>
              </w:rPr>
              <w:t>С царем, Отечеством и верой я шел отчизну защищать»;</w:t>
            </w:r>
          </w:p>
          <w:p w:rsidR="00F31ABA" w:rsidRDefault="00F31ABA">
            <w:pPr>
              <w:spacing w:line="360" w:lineRule="auto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2.«На той далекой,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Гражданской»;</w:t>
            </w:r>
          </w:p>
          <w:p w:rsidR="00F31ABA" w:rsidRDefault="00F31ABA">
            <w:pPr>
              <w:spacing w:line="360" w:lineRule="auto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«И. К. Грязнов – жизнь и судьба»;</w:t>
            </w:r>
          </w:p>
          <w:p w:rsidR="00F31ABA" w:rsidRDefault="00F31ABA">
            <w:pPr>
              <w:spacing w:line="360" w:lineRule="auto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 Шесть героических суток»;</w:t>
            </w:r>
          </w:p>
          <w:p w:rsidR="00F31ABA" w:rsidRDefault="00F31ABA">
            <w:pPr>
              <w:spacing w:line="360" w:lineRule="auto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5.«Ратное дело»;</w:t>
            </w:r>
          </w:p>
          <w:p w:rsidR="00F31ABA" w:rsidRDefault="00F31ABA">
            <w:pPr>
              <w:spacing w:line="360" w:lineRule="auto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6.«Михайловцы на фронте и в тылу»;</w:t>
            </w:r>
          </w:p>
          <w:p w:rsidR="00F31ABA" w:rsidRDefault="00F31ABA">
            <w:pPr>
              <w:spacing w:line="360" w:lineRule="auto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7.«Песни, рожденные войной»;</w:t>
            </w:r>
          </w:p>
          <w:p w:rsidR="00F31ABA" w:rsidRDefault="00F31ABA">
            <w:pPr>
              <w:spacing w:line="360" w:lineRule="auto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8.«Война. Блокада. Ленинград»;</w:t>
            </w:r>
          </w:p>
          <w:p w:rsidR="00F31ABA" w:rsidRDefault="00F31ABA">
            <w:pPr>
              <w:spacing w:line="360" w:lineRule="auto"/>
              <w:ind w:right="17"/>
              <w:rPr>
                <w:b/>
                <w:i/>
                <w:szCs w:val="28"/>
              </w:rPr>
            </w:pPr>
            <w:r>
              <w:rPr>
                <w:sz w:val="28"/>
                <w:szCs w:val="28"/>
              </w:rPr>
              <w:t>9.«Афганский ветер».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 графику школ</w:t>
            </w:r>
          </w:p>
          <w:p w:rsidR="00F31ABA" w:rsidRDefault="00F31ABA">
            <w:pPr>
              <w:pStyle w:val="20"/>
              <w:ind w:right="254"/>
              <w:jc w:val="center"/>
            </w:pPr>
            <w:r>
              <w:t xml:space="preserve">состоит из 9 разделов и </w:t>
            </w:r>
            <w:proofErr w:type="gramStart"/>
            <w:r>
              <w:t>рассчитана</w:t>
            </w:r>
            <w:proofErr w:type="gramEnd"/>
            <w:r>
              <w:t xml:space="preserve"> на один учебный год, в соответствии календарному плану проведения занятий.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rPr>
          <w:trHeight w:val="5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A" w:rsidRDefault="00F31ABA">
            <w:pPr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1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Музейно-образовательная программа 2.«Михайловские росы»</w:t>
            </w:r>
          </w:p>
          <w:p w:rsidR="00F31ABA" w:rsidRDefault="00F31ABA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«Мой отчий край ни в чем не повторим!»;</w:t>
            </w:r>
          </w:p>
          <w:p w:rsidR="00F31ABA" w:rsidRDefault="00F31ABA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«Миллион лет до нашей эры»;</w:t>
            </w:r>
          </w:p>
          <w:p w:rsidR="00F31ABA" w:rsidRDefault="00F31ABA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3.«Маленькие чудеса большой природы. -------</w:t>
            </w:r>
          </w:p>
          <w:p w:rsidR="00F31ABA" w:rsidRDefault="00F31ABA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4.Природный парк «Оленьи ручьи»</w:t>
            </w:r>
          </w:p>
          <w:p w:rsidR="00F31ABA" w:rsidRDefault="00F31ABA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5.«Животный мир окрестностей Михайловска»;</w:t>
            </w:r>
          </w:p>
          <w:p w:rsidR="00F31ABA" w:rsidRDefault="00F31ABA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«В гостях у </w:t>
            </w:r>
            <w:proofErr w:type="spellStart"/>
            <w:r>
              <w:rPr>
                <w:sz w:val="28"/>
                <w:szCs w:val="28"/>
              </w:rPr>
              <w:t>Лесовушки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F31ABA" w:rsidRDefault="00F31ABA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7.«Экологическая викторина»;</w:t>
            </w:r>
          </w:p>
          <w:p w:rsidR="00F31ABA" w:rsidRDefault="00F31ABA">
            <w:pPr>
              <w:ind w:right="254"/>
              <w:rPr>
                <w:b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7 разделов и </w:t>
            </w:r>
            <w:proofErr w:type="gramStart"/>
            <w:r>
              <w:rPr>
                <w:sz w:val="28"/>
                <w:szCs w:val="28"/>
              </w:rPr>
              <w:t>рассчитана</w:t>
            </w:r>
            <w:proofErr w:type="gramEnd"/>
            <w:r>
              <w:rPr>
                <w:sz w:val="28"/>
                <w:szCs w:val="28"/>
              </w:rPr>
              <w:t xml:space="preserve"> на один учебный год, в соответствии календарному плану проведения занятий.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4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A" w:rsidRDefault="00F31ABA">
            <w:pPr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Музейно-образовательная программа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 xml:space="preserve">3. «Я в этом городе живу, я этот город </w:t>
            </w:r>
            <w:r>
              <w:rPr>
                <w:b/>
                <w:szCs w:val="28"/>
              </w:rPr>
              <w:t>знаю»: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1.«страницы истории Михайловского завода»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2.«Михайловские </w:t>
            </w:r>
            <w:proofErr w:type="spellStart"/>
            <w:r>
              <w:rPr>
                <w:szCs w:val="28"/>
              </w:rPr>
              <w:t>гамаюны</w:t>
            </w:r>
            <w:proofErr w:type="spellEnd"/>
            <w:r>
              <w:rPr>
                <w:szCs w:val="28"/>
              </w:rPr>
              <w:t>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3.«Михайловск 1920-30 гг.»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4.«Михайловск 1950-60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г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второе рождение»</w:t>
            </w:r>
          </w:p>
          <w:p w:rsidR="00F31ABA" w:rsidRDefault="00F31ABA">
            <w:pPr>
              <w:pStyle w:val="20"/>
              <w:ind w:right="254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5.«Художники </w:t>
            </w:r>
            <w:proofErr w:type="spellStart"/>
            <w:r>
              <w:rPr>
                <w:i/>
                <w:szCs w:val="28"/>
              </w:rPr>
              <w:t>сюжета</w:t>
            </w:r>
            <w:proofErr w:type="gramStart"/>
            <w:r>
              <w:rPr>
                <w:i/>
                <w:szCs w:val="28"/>
              </w:rPr>
              <w:t>,м</w:t>
            </w:r>
            <w:proofErr w:type="gramEnd"/>
            <w:r>
              <w:rPr>
                <w:i/>
                <w:szCs w:val="28"/>
              </w:rPr>
              <w:t>ысли</w:t>
            </w:r>
            <w:proofErr w:type="spellEnd"/>
            <w:r>
              <w:rPr>
                <w:i/>
                <w:szCs w:val="28"/>
              </w:rPr>
              <w:t>, слова»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Знакомство с творчеством наших писателей и поэтов: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6.Певцов А.В.,</w:t>
            </w:r>
            <w:proofErr w:type="spellStart"/>
            <w:r>
              <w:rPr>
                <w:szCs w:val="28"/>
              </w:rPr>
              <w:t>Мешавкин</w:t>
            </w:r>
            <w:proofErr w:type="spellEnd"/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7.В.М.,Матвеев Н.С.,</w:t>
            </w:r>
            <w:proofErr w:type="spellStart"/>
            <w:r>
              <w:rPr>
                <w:szCs w:val="28"/>
              </w:rPr>
              <w:t>Ганебных</w:t>
            </w:r>
            <w:proofErr w:type="spellEnd"/>
            <w:r>
              <w:rPr>
                <w:szCs w:val="28"/>
              </w:rPr>
              <w:t xml:space="preserve"> Н.В.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7 разделов и </w:t>
            </w:r>
            <w:proofErr w:type="gramStart"/>
            <w:r>
              <w:rPr>
                <w:sz w:val="28"/>
                <w:szCs w:val="28"/>
              </w:rPr>
              <w:t>рассчитана</w:t>
            </w:r>
            <w:proofErr w:type="gramEnd"/>
            <w:r>
              <w:rPr>
                <w:sz w:val="28"/>
                <w:szCs w:val="28"/>
              </w:rPr>
              <w:t xml:space="preserve"> на один учебный год, в соответствии календарному плану проведения занятий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rPr>
          <w:trHeight w:val="4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A" w:rsidRDefault="00F31ABA">
            <w:pPr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Музейно-образовательная программа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4.-«Остановись</w:t>
            </w:r>
            <w:proofErr w:type="gramStart"/>
            <w:r>
              <w:rPr>
                <w:b/>
                <w:i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Cs w:val="28"/>
              </w:rPr>
              <w:t xml:space="preserve"> прекрасное мгновенье»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Знакомство с творчеством наших художников: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 Курдов В.И.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>
              <w:rPr>
                <w:szCs w:val="28"/>
              </w:rPr>
              <w:t>Бараковских</w:t>
            </w:r>
            <w:proofErr w:type="spellEnd"/>
            <w:r>
              <w:rPr>
                <w:szCs w:val="28"/>
              </w:rPr>
              <w:t xml:space="preserve"> Б.И.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3.Пузаков В.В.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4.Глазунов В.А.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5.Останин А.А.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6.«Михайловские металлурги»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7.«Я в этом городе живу, я этот город знаю»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7 разделов и </w:t>
            </w:r>
            <w:proofErr w:type="gramStart"/>
            <w:r>
              <w:rPr>
                <w:sz w:val="28"/>
                <w:szCs w:val="28"/>
              </w:rPr>
              <w:t>рассчитана</w:t>
            </w:r>
            <w:proofErr w:type="gramEnd"/>
            <w:r>
              <w:rPr>
                <w:sz w:val="28"/>
                <w:szCs w:val="28"/>
              </w:rPr>
              <w:t xml:space="preserve"> на один учебный год, в соответствии календарному плану проведения занятий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4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A" w:rsidRDefault="00F31ABA">
            <w:pPr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Музейно-образовательная программа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5. «Русская старина»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1.«Секреты русской избы»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2.«Народное образование в Михайловске сер. Х1</w:t>
            </w:r>
            <w:proofErr w:type="gramStart"/>
            <w:r>
              <w:rPr>
                <w:szCs w:val="28"/>
              </w:rPr>
              <w:t>Х-</w:t>
            </w:r>
            <w:proofErr w:type="gramEnd"/>
            <w:r>
              <w:rPr>
                <w:szCs w:val="28"/>
              </w:rPr>
              <w:t xml:space="preserve"> начале ХХ </w:t>
            </w:r>
            <w:proofErr w:type="spellStart"/>
            <w:r>
              <w:rPr>
                <w:szCs w:val="28"/>
              </w:rPr>
              <w:t>вв</w:t>
            </w:r>
            <w:proofErr w:type="spellEnd"/>
            <w:r>
              <w:rPr>
                <w:szCs w:val="28"/>
              </w:rPr>
              <w:t>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3. «Культурная жизнь Михайловска к</w:t>
            </w:r>
            <w:proofErr w:type="gramStart"/>
            <w:r>
              <w:rPr>
                <w:szCs w:val="28"/>
              </w:rPr>
              <w:t>.Х</w:t>
            </w:r>
            <w:proofErr w:type="gramEnd"/>
            <w:r>
              <w:rPr>
                <w:szCs w:val="28"/>
              </w:rPr>
              <w:t xml:space="preserve">1Х- начала ХХ </w:t>
            </w:r>
            <w:proofErr w:type="spellStart"/>
            <w:r>
              <w:rPr>
                <w:szCs w:val="28"/>
              </w:rPr>
              <w:t>вв</w:t>
            </w:r>
            <w:proofErr w:type="spellEnd"/>
            <w:r>
              <w:rPr>
                <w:szCs w:val="28"/>
              </w:rPr>
              <w:t>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4..«Михайловские старинные обычаи и обряды. Посиделки</w:t>
            </w:r>
            <w:proofErr w:type="gramStart"/>
            <w:r>
              <w:rPr>
                <w:szCs w:val="28"/>
              </w:rPr>
              <w:t>.»</w:t>
            </w:r>
            <w:proofErr w:type="gramEnd"/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5.« Михайловские старинные обычаи и </w:t>
            </w:r>
            <w:proofErr w:type="spellStart"/>
            <w:r>
              <w:rPr>
                <w:szCs w:val="28"/>
              </w:rPr>
              <w:t>обряды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усские</w:t>
            </w:r>
            <w:proofErr w:type="spellEnd"/>
            <w:r>
              <w:rPr>
                <w:szCs w:val="28"/>
              </w:rPr>
              <w:t xml:space="preserve"> народные игры»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6.«Праздник русского самовара»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6 разделов и </w:t>
            </w:r>
            <w:proofErr w:type="gramStart"/>
            <w:r>
              <w:rPr>
                <w:sz w:val="28"/>
                <w:szCs w:val="28"/>
              </w:rPr>
              <w:t>рассчитана</w:t>
            </w:r>
            <w:proofErr w:type="gramEnd"/>
            <w:r>
              <w:rPr>
                <w:sz w:val="28"/>
                <w:szCs w:val="28"/>
              </w:rPr>
              <w:t xml:space="preserve"> на один учебный год, в соответствии календарному плану проведения занятий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4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A" w:rsidRDefault="00F31ABA">
            <w:pPr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Музейно-образовательная программа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6. «Калейдоскоп истории»;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1.«мир музея»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2.«Жили-были»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3.«Михайловское купечество»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4.«По какой одежке встречали»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5.«Аз, буки, веди»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6.«Традиционные народные праздники в Михайловске – Новый год и Рождество»</w:t>
            </w:r>
          </w:p>
          <w:p w:rsidR="00F31ABA" w:rsidRDefault="00F3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7.«Масленица пришла»</w:t>
            </w:r>
          </w:p>
          <w:p w:rsidR="00F31ABA" w:rsidRDefault="00F3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8.«Чем пахнут ремесла»</w:t>
            </w:r>
          </w:p>
          <w:p w:rsidR="00F31ABA" w:rsidRDefault="00F3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9.«Михайловские </w:t>
            </w:r>
            <w:proofErr w:type="spellStart"/>
            <w:r>
              <w:rPr>
                <w:sz w:val="28"/>
                <w:szCs w:val="28"/>
              </w:rPr>
              <w:t>гамаюны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1ABA" w:rsidRDefault="00F3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10.«Путешествие по старому городу»</w:t>
            </w:r>
          </w:p>
          <w:p w:rsidR="00F31ABA" w:rsidRDefault="00F31AB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11.«Музейная ярмарка»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11 разделов и </w:t>
            </w:r>
            <w:proofErr w:type="gramStart"/>
            <w:r>
              <w:rPr>
                <w:sz w:val="28"/>
                <w:szCs w:val="28"/>
              </w:rPr>
              <w:t>рассчитана</w:t>
            </w:r>
            <w:proofErr w:type="gramEnd"/>
            <w:r>
              <w:rPr>
                <w:sz w:val="28"/>
                <w:szCs w:val="28"/>
              </w:rPr>
              <w:t xml:space="preserve"> на один учебный год, в соответствии календарному плану проведения занятий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Пильникова</w:t>
            </w:r>
            <w:proofErr w:type="spellEnd"/>
            <w:r>
              <w:rPr>
                <w:szCs w:val="28"/>
              </w:rPr>
              <w:t xml:space="preserve"> К.С.</w:t>
            </w:r>
          </w:p>
        </w:tc>
      </w:tr>
      <w:tr w:rsidR="00F31ABA" w:rsidTr="00F31ABA">
        <w:trPr>
          <w:trHeight w:val="5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Музейно-образовательная программа</w:t>
            </w:r>
          </w:p>
          <w:p w:rsidR="00F31ABA" w:rsidRDefault="00F31ABA">
            <w:pPr>
              <w:pStyle w:val="20"/>
              <w:ind w:right="254"/>
              <w:jc w:val="left"/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7. «Музей для всех» </w:t>
            </w:r>
            <w:r>
              <w:rPr>
                <w:i/>
                <w:szCs w:val="28"/>
              </w:rPr>
              <w:t xml:space="preserve">(для детей </w:t>
            </w:r>
            <w:proofErr w:type="gramStart"/>
            <w:r>
              <w:rPr>
                <w:i/>
                <w:szCs w:val="28"/>
              </w:rPr>
              <w:t>коррекционной</w:t>
            </w:r>
            <w:proofErr w:type="gramEnd"/>
            <w:r>
              <w:rPr>
                <w:i/>
                <w:szCs w:val="28"/>
              </w:rPr>
              <w:t xml:space="preserve"> школы-интернат)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«В гостях у домовенка Кузи</w:t>
            </w:r>
            <w:proofErr w:type="gramStart"/>
            <w:r>
              <w:rPr>
                <w:szCs w:val="28"/>
              </w:rPr>
              <w:t>.»</w:t>
            </w:r>
            <w:proofErr w:type="gramEnd"/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«Старый бабушкин сундук»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Осень-рыжая</w:t>
            </w:r>
            <w:proofErr w:type="gramEnd"/>
            <w:r>
              <w:rPr>
                <w:szCs w:val="28"/>
              </w:rPr>
              <w:t xml:space="preserve"> подружка»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«Сарафанов хоровод»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«Дело мастера боится»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«На пути к знаниям»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«Новогодние </w:t>
            </w:r>
            <w:proofErr w:type="spellStart"/>
            <w:r>
              <w:rPr>
                <w:szCs w:val="28"/>
              </w:rPr>
              <w:t>вечорки</w:t>
            </w:r>
            <w:proofErr w:type="spellEnd"/>
            <w:r>
              <w:rPr>
                <w:szCs w:val="28"/>
              </w:rPr>
              <w:t>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«Уральский краевед»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«Волшебная сила искусства»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«Михайловские посиделки»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«Весна идет, весне дорогу!»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«В гостях у Самовара»</w:t>
            </w:r>
          </w:p>
          <w:p w:rsidR="00F31ABA" w:rsidRDefault="00F31ABA">
            <w:pPr>
              <w:pStyle w:val="20"/>
              <w:numPr>
                <w:ilvl w:val="0"/>
                <w:numId w:val="2"/>
              </w:numPr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«Русские народные игры»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14.«Этот день мы </w:t>
            </w:r>
            <w:proofErr w:type="gramStart"/>
            <w:r>
              <w:rPr>
                <w:szCs w:val="28"/>
              </w:rPr>
              <w:t>приближали</w:t>
            </w:r>
            <w:proofErr w:type="gramEnd"/>
            <w:r>
              <w:rPr>
                <w:szCs w:val="28"/>
              </w:rPr>
              <w:t xml:space="preserve"> как могли…»1941-1945 гг.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коррекционной </w:t>
            </w:r>
            <w:proofErr w:type="gramStart"/>
            <w:r>
              <w:rPr>
                <w:i/>
                <w:sz w:val="28"/>
                <w:szCs w:val="28"/>
              </w:rPr>
              <w:t>школы-интернат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Состоит из 14 разделов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рассчитана</w:t>
            </w:r>
            <w:proofErr w:type="gramEnd"/>
            <w:r>
              <w:rPr>
                <w:sz w:val="28"/>
                <w:szCs w:val="28"/>
              </w:rPr>
              <w:t xml:space="preserve"> на один учебный год, в соответствии календарному плану проведения занятий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rPr>
          <w:trHeight w:val="10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center"/>
              <w:rPr>
                <w:b/>
                <w:i/>
                <w:sz w:val="32"/>
                <w:szCs w:val="32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Проведение </w:t>
            </w:r>
            <w:proofErr w:type="gramStart"/>
            <w:r>
              <w:rPr>
                <w:b/>
                <w:i/>
                <w:sz w:val="32"/>
                <w:szCs w:val="32"/>
                <w:u w:val="single"/>
              </w:rPr>
              <w:t>внепрограммных</w:t>
            </w:r>
            <w:proofErr w:type="gramEnd"/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мероприятий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11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Разработать и провести мероприятие 1.«Рождественские </w:t>
            </w:r>
            <w:proofErr w:type="spellStart"/>
            <w:r>
              <w:rPr>
                <w:szCs w:val="28"/>
              </w:rPr>
              <w:t>калядки</w:t>
            </w:r>
            <w:proofErr w:type="spellEnd"/>
            <w:r>
              <w:rPr>
                <w:szCs w:val="28"/>
              </w:rPr>
              <w:t>» о рождественских праздниках в России и Михайловске.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2.Игровая программа </w:t>
            </w:r>
            <w:proofErr w:type="gramStart"/>
            <w:r>
              <w:rPr>
                <w:szCs w:val="28"/>
              </w:rPr>
              <w:t>-«</w:t>
            </w:r>
            <w:proofErr w:type="gramEnd"/>
            <w:r>
              <w:rPr>
                <w:szCs w:val="28"/>
              </w:rPr>
              <w:t>День рождения соломинки для коктейлей»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 игровая программа «Этот старый </w:t>
            </w:r>
            <w:proofErr w:type="gramStart"/>
            <w:r>
              <w:rPr>
                <w:szCs w:val="28"/>
              </w:rPr>
              <w:t>–Н</w:t>
            </w:r>
            <w:proofErr w:type="gramEnd"/>
            <w:r>
              <w:rPr>
                <w:szCs w:val="28"/>
              </w:rPr>
              <w:t>овый год»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4.Международный день ручного </w:t>
            </w:r>
            <w:proofErr w:type="spellStart"/>
            <w:r>
              <w:rPr>
                <w:szCs w:val="28"/>
              </w:rPr>
              <w:t>письма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ематическое</w:t>
            </w:r>
            <w:proofErr w:type="spellEnd"/>
            <w:r>
              <w:rPr>
                <w:szCs w:val="28"/>
              </w:rPr>
              <w:t xml:space="preserve"> мероприятие « Я Вам пишу…»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5.День Рождения российского студенчеств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тематическое мероприятие для учащихся многопрофильного техникума .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6. День полного освобождения от блокады города Ленинграда.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27(28)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Сухорукова Е.Н.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806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Организовать экскурсии по городу.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«Зимние аранжировки»; «Живая нить истории»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«У священного огня»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Январь-декабрь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170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Разработать  и провести тематическое мероприятие «Всемирный день радио»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Музейная коллекция предметов местного радиовещания.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2.Игровая программа «День Святого Валентина»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  Разработать  и провести мероприятие  в День памяти воинов </w:t>
            </w:r>
            <w:proofErr w:type="gramStart"/>
            <w:r>
              <w:rPr>
                <w:szCs w:val="28"/>
              </w:rPr>
              <w:t>–и</w:t>
            </w:r>
            <w:proofErr w:type="gramEnd"/>
            <w:r>
              <w:rPr>
                <w:szCs w:val="28"/>
              </w:rPr>
              <w:t>нтернационалистов. Нафиков Х.М.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  Провести мероприятие «Прикоснись сердцем к подвигу» о наших земляках, защитниках Отечества разных лет: </w:t>
            </w:r>
            <w:proofErr w:type="spellStart"/>
            <w:r>
              <w:rPr>
                <w:szCs w:val="28"/>
              </w:rPr>
              <w:t>П.И.Слесарев</w:t>
            </w:r>
            <w:proofErr w:type="spellEnd"/>
            <w:r>
              <w:rPr>
                <w:szCs w:val="28"/>
              </w:rPr>
              <w:t xml:space="preserve">., Грязнов </w:t>
            </w:r>
            <w:proofErr w:type="spellStart"/>
            <w:r>
              <w:rPr>
                <w:szCs w:val="28"/>
              </w:rPr>
              <w:t>И.К.,Коровин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К.М.,Ефремов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  Разработать  и провести игровую программу «Масленица </w:t>
            </w:r>
            <w:proofErr w:type="gramStart"/>
            <w:r>
              <w:rPr>
                <w:szCs w:val="28"/>
              </w:rPr>
              <w:t>зазывает блинами угощает</w:t>
            </w:r>
            <w:proofErr w:type="gramEnd"/>
            <w:r>
              <w:rPr>
                <w:szCs w:val="28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(24)25;26;27;28;29;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rPr>
          <w:trHeight w:val="170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Разработать и провести мероприятие «Ты выстоял великий Сталинград» День разгрома советскими войсками немецко-фашистских вой</w:t>
            </w:r>
            <w:proofErr w:type="gramStart"/>
            <w:r>
              <w:rPr>
                <w:szCs w:val="28"/>
              </w:rPr>
              <w:t>ск в Ст</w:t>
            </w:r>
            <w:proofErr w:type="gramEnd"/>
            <w:r>
              <w:rPr>
                <w:szCs w:val="28"/>
              </w:rPr>
              <w:t>алинградской битве (1943)»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(1)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rPr>
          <w:trHeight w:val="170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 Разработать  и провести мероприятие ко всемирному дню писателя  « Нет, сказал я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дверь закрывая, Нет милее родного края….» о Певцове А.В.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szCs w:val="28"/>
              </w:rPr>
              <w:t>2.</w:t>
            </w: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Разработать  и провести мероприятие «Война глазами женщины была еще страшней» о женщинах </w:t>
            </w:r>
            <w:proofErr w:type="spellStart"/>
            <w:r>
              <w:rPr>
                <w:szCs w:val="28"/>
              </w:rPr>
              <w:t>Михайловска</w:t>
            </w:r>
            <w:proofErr w:type="gramStart"/>
            <w:r>
              <w:rPr>
                <w:szCs w:val="28"/>
              </w:rPr>
              <w:t>,у</w:t>
            </w:r>
            <w:proofErr w:type="gramEnd"/>
            <w:r>
              <w:rPr>
                <w:szCs w:val="28"/>
              </w:rPr>
              <w:t>частницах</w:t>
            </w:r>
            <w:proofErr w:type="spellEnd"/>
            <w:r>
              <w:rPr>
                <w:szCs w:val="28"/>
              </w:rPr>
              <w:t xml:space="preserve"> Великой Отечественной войны.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3.  Разработать  и провести мероприятие ко всемирному дню поэзии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«Люби живущих на планете и отчий край…» О поэтах Михайловска наших современниках.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 Разработать  и провести мероприятие ко  Дню работников культуры посвященное Кочергину Б.Н. 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 Разработать  и провести мероприятие </w:t>
            </w:r>
            <w:proofErr w:type="gramStart"/>
            <w:r>
              <w:rPr>
                <w:szCs w:val="28"/>
              </w:rPr>
              <w:t>ко</w:t>
            </w:r>
            <w:proofErr w:type="gramEnd"/>
            <w:r>
              <w:rPr>
                <w:szCs w:val="28"/>
              </w:rPr>
              <w:t xml:space="preserve"> всемирному дню театра «Актеры и роли» о </w:t>
            </w:r>
            <w:proofErr w:type="spellStart"/>
            <w:r>
              <w:rPr>
                <w:szCs w:val="28"/>
              </w:rPr>
              <w:t>Трошине</w:t>
            </w:r>
            <w:proofErr w:type="spellEnd"/>
            <w:r>
              <w:rPr>
                <w:szCs w:val="28"/>
              </w:rPr>
              <w:t xml:space="preserve"> В.К. и Сухоруков М..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4;5;6;7.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170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 Разработать  и провести мероприятие   ко Дню космонавтики «Горизонты космических далей» С демонстрацией видеоклипов с исполнением песен народного артиста России </w:t>
            </w:r>
            <w:proofErr w:type="spellStart"/>
            <w:r>
              <w:rPr>
                <w:szCs w:val="28"/>
              </w:rPr>
              <w:t>В.К.</w:t>
            </w:r>
            <w:proofErr w:type="gramStart"/>
            <w:r>
              <w:rPr>
                <w:szCs w:val="28"/>
              </w:rPr>
              <w:t>Трошина</w:t>
            </w:r>
            <w:proofErr w:type="spellEnd"/>
            <w:proofErr w:type="gramEnd"/>
            <w:r>
              <w:rPr>
                <w:szCs w:val="28"/>
              </w:rPr>
              <w:t xml:space="preserve"> о космосе.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Разработать  и провести мероприятие к международному дню памятников и исторических мест « Памятные места нашего города» 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3.  Разработать  и провести мероприятие «Пасхальный перезвон» о старинных пасхальных традициях Михайловска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  Разработать  и провести мероприятие ко  дню памяти о </w:t>
            </w:r>
            <w:proofErr w:type="spellStart"/>
            <w:r>
              <w:rPr>
                <w:szCs w:val="28"/>
              </w:rPr>
              <w:t>Михайловцах</w:t>
            </w:r>
            <w:proofErr w:type="spellEnd"/>
            <w:r>
              <w:rPr>
                <w:szCs w:val="28"/>
              </w:rPr>
              <w:t xml:space="preserve"> погибших в радиационных авариях и катастрофах. « Ради жизни на земле…»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Апрель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5;6;7;8;9.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(19)21;22;23.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28;29;30.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Разработать и провести мероприятие «</w:t>
            </w:r>
            <w:proofErr w:type="spellStart"/>
            <w:r>
              <w:rPr>
                <w:szCs w:val="28"/>
              </w:rPr>
              <w:t>Мир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руд,май</w:t>
            </w:r>
            <w:proofErr w:type="spellEnd"/>
            <w:r>
              <w:rPr>
                <w:szCs w:val="28"/>
              </w:rPr>
              <w:t xml:space="preserve"> !!!»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2.75-летию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 Разработать и провести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Мероприятие «Газами тех, кто был в бою»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 Разработать  и провести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Квес</w:t>
            </w:r>
            <w:proofErr w:type="gramStart"/>
            <w:r>
              <w:rPr>
                <w:b/>
                <w:szCs w:val="28"/>
              </w:rPr>
              <w:t>т</w:t>
            </w:r>
            <w:proofErr w:type="spellEnd"/>
            <w:r>
              <w:rPr>
                <w:b/>
                <w:szCs w:val="28"/>
              </w:rPr>
              <w:t>-</w:t>
            </w:r>
            <w:proofErr w:type="gramEnd"/>
            <w:r>
              <w:rPr>
                <w:szCs w:val="28"/>
              </w:rPr>
              <w:t>«Победный май.» о Великой Отечественной войне 1941-45 гг.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9 мая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- Разработать  и провести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Квест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>Пройдем дорогами войны»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Организовать посещение музея 9 мая</w:t>
            </w:r>
            <w:proofErr w:type="gramStart"/>
            <w:r>
              <w:rPr>
                <w:b/>
                <w:szCs w:val="28"/>
              </w:rPr>
              <w:t xml:space="preserve"> .</w:t>
            </w:r>
            <w:proofErr w:type="gramEnd"/>
            <w:r>
              <w:rPr>
                <w:b/>
                <w:szCs w:val="28"/>
              </w:rPr>
              <w:t>День открытых дверей.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мая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>Сухорукова Е.Н.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Участие в общероссийской акции </w:t>
            </w:r>
            <w:r>
              <w:rPr>
                <w:b/>
                <w:szCs w:val="28"/>
              </w:rPr>
              <w:t xml:space="preserve">«Ночь в музее» </w:t>
            </w:r>
            <w:proofErr w:type="gramStart"/>
            <w:r>
              <w:rPr>
                <w:szCs w:val="28"/>
              </w:rPr>
              <w:t>-в</w:t>
            </w:r>
            <w:proofErr w:type="gramEnd"/>
            <w:r>
              <w:rPr>
                <w:szCs w:val="28"/>
              </w:rPr>
              <w:t>ечер отдыха для молодежи города.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«Молодежь, творчество, современность»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Е.Н.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Разработать  и провести мероприятие  ко Дню защиты детей. игровая программ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«Сами с усами»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 и провести ВИКТОРИНУ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«Сохраним природу вместе»</w:t>
            </w:r>
          </w:p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об уникальной природе города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июль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площадки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для летнего  школьного    лагеря МКОУ СОШ №1 и №2 провести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  <w:u w:val="single"/>
              </w:rPr>
              <w:t>позновательные</w:t>
            </w:r>
            <w:proofErr w:type="spellEnd"/>
            <w:r>
              <w:rPr>
                <w:b/>
                <w:i/>
                <w:szCs w:val="28"/>
                <w:u w:val="single"/>
              </w:rPr>
              <w:t xml:space="preserve"> игровые программы</w:t>
            </w:r>
            <w:r>
              <w:rPr>
                <w:b/>
                <w:i/>
                <w:szCs w:val="28"/>
              </w:rPr>
              <w:t>: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« Автобус радости 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2.«Традиции Русского гостеприимства»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 « В гостях у бабушки </w:t>
            </w:r>
            <w:proofErr w:type="spellStart"/>
            <w:r>
              <w:rPr>
                <w:szCs w:val="28"/>
              </w:rPr>
              <w:t>Ягуси</w:t>
            </w:r>
            <w:proofErr w:type="spellEnd"/>
            <w:r>
              <w:rPr>
                <w:szCs w:val="28"/>
              </w:rPr>
              <w:t>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4. «Когда цветет папоротник 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5.«Лес – словно терем расписной».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6. «Взвейтесь кострами синие ночи…»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7.« Семейное древо 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8. «Экспонаты из амбара»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Тематические мероприятия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8. День России.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9.«22 июня, ровно в 4 часа…» день памяти и скорби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июль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площадки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Е.Н.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Организовать посещение музея в День металлурга</w:t>
            </w:r>
            <w:proofErr w:type="gramStart"/>
            <w:r>
              <w:rPr>
                <w:szCs w:val="28"/>
              </w:rPr>
              <w:t xml:space="preserve">  .</w:t>
            </w:r>
            <w:proofErr w:type="gramEnd"/>
          </w:p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День открытых дверей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Разработать  и провести мероприятие в День тыла вооруженных сил.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2. Разработать  и провести мероприятие ко дню победы советских войск в Курской битве.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3.Организовать посещение музея в День города</w:t>
            </w:r>
            <w:proofErr w:type="gramStart"/>
            <w:r>
              <w:rPr>
                <w:szCs w:val="28"/>
              </w:rPr>
              <w:t xml:space="preserve">  .</w:t>
            </w:r>
            <w:proofErr w:type="gramEnd"/>
            <w:r>
              <w:rPr>
                <w:b/>
                <w:i/>
                <w:szCs w:val="28"/>
              </w:rPr>
              <w:t xml:space="preserve"> День открытых дверей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Демонстрация документальных кинофильмов: «город Михайловск»;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«Нижние  Серг</w:t>
            </w:r>
            <w:proofErr w:type="gramStart"/>
            <w:r>
              <w:rPr>
                <w:szCs w:val="28"/>
              </w:rPr>
              <w:t>и-</w:t>
            </w:r>
            <w:proofErr w:type="gramEnd"/>
            <w:r>
              <w:rPr>
                <w:szCs w:val="28"/>
              </w:rPr>
              <w:t xml:space="preserve"> своя дорога»;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«Природный парк Оленьи ручьи»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4.  Разработать  и провести викторину к международному Дню кино.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(23)25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27;28;29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  Разработать  и провести мероприятие ко </w:t>
            </w:r>
            <w:r>
              <w:rPr>
                <w:szCs w:val="28"/>
              </w:rPr>
              <w:lastRenderedPageBreak/>
              <w:t xml:space="preserve">дню окончания Второй мировой войны (1945,2 </w:t>
            </w:r>
            <w:proofErr w:type="spellStart"/>
            <w:proofErr w:type="gramStart"/>
            <w:r>
              <w:rPr>
                <w:szCs w:val="28"/>
              </w:rPr>
              <w:t>сент</w:t>
            </w:r>
            <w:proofErr w:type="spellEnd"/>
            <w:proofErr w:type="gramEnd"/>
            <w:r>
              <w:rPr>
                <w:szCs w:val="28"/>
              </w:rPr>
              <w:t>).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Разработать и провести  развлекательное мероприятие ко Дню пожилых людей с </w:t>
            </w:r>
            <w:proofErr w:type="spellStart"/>
            <w:r>
              <w:rPr>
                <w:szCs w:val="28"/>
              </w:rPr>
              <w:t>чаепитием</w:t>
            </w:r>
            <w:proofErr w:type="gramStart"/>
            <w:r>
              <w:rPr>
                <w:szCs w:val="28"/>
              </w:rPr>
              <w:t>.«</w:t>
            </w:r>
            <w:proofErr w:type="gramEnd"/>
            <w:r>
              <w:rPr>
                <w:szCs w:val="28"/>
              </w:rPr>
              <w:t>Осенний</w:t>
            </w:r>
            <w:proofErr w:type="spellEnd"/>
            <w:r>
              <w:rPr>
                <w:szCs w:val="28"/>
              </w:rPr>
              <w:t xml:space="preserve"> фейерверк»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Е.Н.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Организовать благотворительные экскурсии музея  для пенсионеров 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месяца.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Организовать экскурсии по музею в день регионального фестиваля посвященного творчеству </w:t>
            </w:r>
            <w:proofErr w:type="spellStart"/>
            <w:r>
              <w:rPr>
                <w:szCs w:val="28"/>
              </w:rPr>
              <w:t>В.К.Трошина</w:t>
            </w:r>
            <w:proofErr w:type="spellEnd"/>
            <w:r>
              <w:rPr>
                <w:szCs w:val="28"/>
              </w:rPr>
              <w:t xml:space="preserve"> «Все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что на сердце у меня…»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Разработать  и провести культурно-развлекательное мероприятие для пенсионеров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>к международному  дню тещи.« За весельем к теще!  ».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rPr>
          <w:trHeight w:val="12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1. Разработать  и провести мероприятие  ко Дню народного единства.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2. Разработать и провести культурно-развлекательное мероприятие ко всемирному Дню телевидения</w:t>
            </w:r>
            <w:proofErr w:type="gramStart"/>
            <w:r>
              <w:rPr>
                <w:szCs w:val="28"/>
              </w:rPr>
              <w:t>.(</w:t>
            </w:r>
            <w:proofErr w:type="gramEnd"/>
            <w:r>
              <w:rPr>
                <w:szCs w:val="28"/>
              </w:rPr>
              <w:t xml:space="preserve"> использовать экспонаты музея)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 xml:space="preserve">3. Разработать и провести культурно-развлекательное мероприятие </w:t>
            </w:r>
            <w:r>
              <w:rPr>
                <w:b/>
                <w:szCs w:val="28"/>
              </w:rPr>
              <w:t>«Ночь в музее»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1;2;3.</w:t>
            </w: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i/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75-летию Победы посвящается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 Разработать и провести мероприятие ко Дню Неизвестного Солдата.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2. Разработать и провести мероприятие ко Дню наступления советских войск в битве под Москвой.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3. Разработать  и провести мероприятие</w:t>
            </w:r>
            <w:proofErr w:type="gramStart"/>
            <w:r>
              <w:rPr>
                <w:szCs w:val="28"/>
              </w:rPr>
              <w:t xml:space="preserve">  К</w:t>
            </w:r>
            <w:proofErr w:type="gramEnd"/>
            <w:r>
              <w:rPr>
                <w:szCs w:val="28"/>
              </w:rPr>
              <w:t>о Дню Героев Отечества.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4.Разработать и провести Новогоднюю игровую развлекательн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познавательную  программу для младших и средних школьников. «Мир чудес и превращений»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 графику школ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с15 по 25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Е.А.Воробьева</w:t>
            </w:r>
            <w:proofErr w:type="spellEnd"/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Гайнанова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Е.Н.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3. Научно-методическая работа</w:t>
            </w:r>
          </w:p>
          <w:p w:rsidR="00F31ABA" w:rsidRDefault="00F31ABA">
            <w:pPr>
              <w:pStyle w:val="20"/>
              <w:ind w:right="254"/>
              <w:jc w:val="left"/>
              <w:rPr>
                <w:b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новых проектов выставок и экспозиций. Подготовка материалов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А.В., Воробьева Е.А. </w:t>
            </w: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Принять участие в </w:t>
            </w:r>
            <w:proofErr w:type="gramStart"/>
            <w:r>
              <w:rPr>
                <w:szCs w:val="28"/>
              </w:rPr>
              <w:t>обучающих</w:t>
            </w:r>
            <w:proofErr w:type="gram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вебинарах</w:t>
            </w:r>
            <w:proofErr w:type="spellEnd"/>
            <w:r>
              <w:rPr>
                <w:szCs w:val="28"/>
              </w:rPr>
              <w:t xml:space="preserve"> по научно-фондовой работе Министерства культуры Свердловской области.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и проведение  занятий по ТБ.</w:t>
            </w:r>
            <w:proofErr w:type="gramStart"/>
            <w:r>
              <w:rPr>
                <w:szCs w:val="28"/>
              </w:rPr>
              <w:t>,П</w:t>
            </w:r>
            <w:proofErr w:type="gramEnd"/>
            <w:r>
              <w:rPr>
                <w:szCs w:val="28"/>
              </w:rPr>
              <w:t xml:space="preserve">Б, охране труда, по </w:t>
            </w:r>
            <w:proofErr w:type="spellStart"/>
            <w:r>
              <w:rPr>
                <w:szCs w:val="28"/>
              </w:rPr>
              <w:t>Пож</w:t>
            </w:r>
            <w:proofErr w:type="spellEnd"/>
            <w:r>
              <w:rPr>
                <w:szCs w:val="28"/>
              </w:rPr>
              <w:t>. Безопасности, ГО и ЧС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(</w:t>
            </w:r>
            <w:proofErr w:type="gramStart"/>
            <w:r>
              <w:rPr>
                <w:szCs w:val="28"/>
              </w:rPr>
              <w:t>д</w:t>
            </w:r>
            <w:proofErr w:type="gramEnd"/>
            <w:r>
              <w:rPr>
                <w:szCs w:val="28"/>
              </w:rPr>
              <w:t>ля сотрудников музея)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 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новых сценариев мероприятий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лекций и экскурсий музея.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 Воробьева Е.А.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Разработка плана экспозиций  «Михайловск 1948-2000 </w:t>
            </w:r>
            <w:proofErr w:type="spellStart"/>
            <w:proofErr w:type="gramStart"/>
            <w:r>
              <w:rPr>
                <w:szCs w:val="28"/>
              </w:rPr>
              <w:t>гг</w:t>
            </w:r>
            <w:proofErr w:type="spellEnd"/>
            <w:proofErr w:type="gramEnd"/>
            <w:r>
              <w:rPr>
                <w:szCs w:val="28"/>
              </w:rPr>
              <w:t>»»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А.В., Воробьева Е.А. </w:t>
            </w: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и подготовка этикетажа к новым экспозициям.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полугодие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А.В., Воробьева Е.А. </w:t>
            </w: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Принять участие в программах по повышению квалификации сотрудников музея по методической и культурно-образовательной деятельности.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Гайнанова</w:t>
            </w:r>
            <w:proofErr w:type="spellEnd"/>
            <w:r>
              <w:rPr>
                <w:sz w:val="28"/>
                <w:szCs w:val="28"/>
              </w:rPr>
              <w:t xml:space="preserve"> А.А., </w:t>
            </w: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sz w:val="32"/>
                <w:szCs w:val="32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pStyle w:val="20"/>
              <w:ind w:right="25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Научно-исследовательская работа</w:t>
            </w:r>
          </w:p>
          <w:p w:rsidR="00F31ABA" w:rsidRDefault="00F31ABA">
            <w:pPr>
              <w:pStyle w:val="20"/>
              <w:ind w:right="25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 выполнения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b/>
                <w:sz w:val="32"/>
                <w:szCs w:val="32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Исследовать новые экспонаты,  находки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 xml:space="preserve"> Подготовить публикации для периодической печати. Сотрудничество с газетой «Новое время»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-17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А.В., Воробьева Е.А.,</w:t>
            </w: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Поисковая работа по современным ремесленным промыслам.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А.В., Воробьева Е.А.,</w:t>
            </w: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F31ABA" w:rsidTr="00F31ABA">
        <w:trPr>
          <w:trHeight w:val="9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 проведения этнографических экспедиций.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Июнь, </w:t>
            </w:r>
            <w:proofErr w:type="spellStart"/>
            <w:r>
              <w:rPr>
                <w:szCs w:val="28"/>
              </w:rPr>
              <w:t>июль</w:t>
            </w:r>
            <w:proofErr w:type="gramStart"/>
            <w:r>
              <w:rPr>
                <w:szCs w:val="28"/>
              </w:rPr>
              <w:t>,а</w:t>
            </w:r>
            <w:proofErr w:type="gramEnd"/>
            <w:r>
              <w:rPr>
                <w:szCs w:val="28"/>
              </w:rPr>
              <w:t>вгуст</w:t>
            </w:r>
            <w:proofErr w:type="spellEnd"/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Скакунова</w:t>
            </w:r>
            <w:proofErr w:type="spellEnd"/>
            <w:r>
              <w:rPr>
                <w:szCs w:val="28"/>
              </w:rPr>
              <w:t xml:space="preserve"> А.В., Воробьева Е.А.,</w:t>
            </w:r>
            <w:proofErr w:type="spellStart"/>
            <w:r>
              <w:rPr>
                <w:szCs w:val="28"/>
              </w:rPr>
              <w:t>Пильникова</w:t>
            </w:r>
            <w:proofErr w:type="spellEnd"/>
            <w:r>
              <w:rPr>
                <w:szCs w:val="28"/>
              </w:rPr>
              <w:t xml:space="preserve"> Ю.М.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ind w:right="254"/>
              <w:jc w:val="center"/>
              <w:rPr>
                <w:sz w:val="32"/>
                <w:szCs w:val="32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1ABA" w:rsidRDefault="00F31ABA">
            <w:pPr>
              <w:pStyle w:val="20"/>
              <w:ind w:right="254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Хозяйственные работы</w:t>
            </w:r>
          </w:p>
          <w:p w:rsidR="00F31ABA" w:rsidRDefault="00F31ABA">
            <w:pPr>
              <w:pStyle w:val="20"/>
              <w:ind w:right="25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1ABA" w:rsidRDefault="00F31ABA">
            <w:pPr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Приобретение инсектицидных препаратов, </w:t>
            </w:r>
            <w:proofErr w:type="spellStart"/>
            <w:r>
              <w:rPr>
                <w:szCs w:val="28"/>
              </w:rPr>
              <w:t>хоз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оваров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канц.товаров</w:t>
            </w:r>
            <w:proofErr w:type="spellEnd"/>
            <w:r>
              <w:rPr>
                <w:szCs w:val="28"/>
              </w:rPr>
              <w:t xml:space="preserve"> для нужд учреждения.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2-х крылец, входов в здание музея.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Ремонт комнаты приема пищи.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Продолжить замену светильников в витринах на </w:t>
            </w:r>
            <w:proofErr w:type="gramStart"/>
            <w:r>
              <w:rPr>
                <w:szCs w:val="28"/>
              </w:rPr>
              <w:t>энергосберегающие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rPr>
          <w:trHeight w:val="2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Покраска крыши 2-х этажного здания музея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ремонта оргтехники, офисной мебели.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Ремонт подоконников в хранилище фондов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  <w:r>
              <w:rPr>
                <w:szCs w:val="28"/>
              </w:rPr>
              <w:t>Приобретение манекенов и муляжей для экспозиций.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витрин в 6 –й зал музея.</w:t>
            </w:r>
          </w:p>
          <w:p w:rsidR="00F31ABA" w:rsidRDefault="00F31ABA">
            <w:pPr>
              <w:pStyle w:val="20"/>
              <w:ind w:right="254"/>
              <w:jc w:val="left"/>
              <w:rPr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экспозиций зала №6. Подиумы, электрооборудование.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планшетов для выставок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стеллажей в хранилище фондов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площадок двора музея и входа в музей. Подсыпка, асфальт.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юль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Искать спонсоров. 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дополнительного видеонаблюдения.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дополнительного освещения в хранилище фондов №2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фотографий для выставок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ламинатора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уборки снега с крыш музея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проектно-сметной документации на 2020 год.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билетов, экскурсионных путевок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Е.А.</w:t>
            </w:r>
          </w:p>
        </w:tc>
      </w:tr>
      <w:tr w:rsidR="00F31ABA" w:rsidTr="00F31AB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санитарных дней в музее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оследняя суббота каждого месяца.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Скакунова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  <w:proofErr w:type="spellStart"/>
            <w:r>
              <w:rPr>
                <w:sz w:val="28"/>
                <w:szCs w:val="28"/>
              </w:rPr>
              <w:t>Пильникова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F31ABA" w:rsidTr="00F31ABA">
        <w:trPr>
          <w:trHeight w:val="660"/>
        </w:trPr>
        <w:tc>
          <w:tcPr>
            <w:tcW w:w="9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ABA" w:rsidRDefault="00F31ABA">
            <w:pPr>
              <w:ind w:left="3544"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ABA" w:rsidRDefault="00F31ABA">
            <w:pPr>
              <w:ind w:right="254"/>
              <w:jc w:val="center"/>
              <w:rPr>
                <w:sz w:val="28"/>
                <w:szCs w:val="28"/>
              </w:rPr>
            </w:pPr>
          </w:p>
        </w:tc>
      </w:tr>
    </w:tbl>
    <w:p w:rsidR="00F31ABA" w:rsidRDefault="00F31ABA" w:rsidP="00F31ABA">
      <w:pPr>
        <w:ind w:right="2745"/>
        <w:jc w:val="center"/>
        <w:rPr>
          <w:sz w:val="28"/>
          <w:szCs w:val="28"/>
        </w:rPr>
      </w:pPr>
    </w:p>
    <w:p w:rsidR="00F31ABA" w:rsidRDefault="00F31ABA" w:rsidP="00F31ABA">
      <w:pPr>
        <w:ind w:right="2745"/>
        <w:jc w:val="center"/>
        <w:rPr>
          <w:sz w:val="28"/>
          <w:szCs w:val="28"/>
        </w:rPr>
      </w:pPr>
    </w:p>
    <w:p w:rsidR="00F31ABA" w:rsidRDefault="00F31ABA" w:rsidP="00F31ABA">
      <w:pPr>
        <w:ind w:right="2745"/>
        <w:jc w:val="center"/>
        <w:rPr>
          <w:sz w:val="28"/>
          <w:szCs w:val="28"/>
        </w:rPr>
      </w:pPr>
    </w:p>
    <w:p w:rsidR="00F31ABA" w:rsidRDefault="00F31ABA" w:rsidP="00F31ABA">
      <w:pPr>
        <w:ind w:right="2745"/>
        <w:jc w:val="center"/>
        <w:rPr>
          <w:sz w:val="28"/>
          <w:szCs w:val="28"/>
        </w:rPr>
      </w:pPr>
    </w:p>
    <w:p w:rsidR="00F31ABA" w:rsidRDefault="00F31ABA" w:rsidP="00F31ABA">
      <w:pPr>
        <w:jc w:val="center"/>
        <w:rPr>
          <w:sz w:val="28"/>
          <w:szCs w:val="28"/>
        </w:rPr>
      </w:pPr>
    </w:p>
    <w:p w:rsidR="00F31ABA" w:rsidRDefault="00F31ABA" w:rsidP="00F31ABA">
      <w:pPr>
        <w:jc w:val="center"/>
        <w:rPr>
          <w:sz w:val="28"/>
          <w:szCs w:val="28"/>
        </w:rPr>
      </w:pPr>
    </w:p>
    <w:p w:rsidR="00A4075C" w:rsidRDefault="00A4075C"/>
    <w:sectPr w:rsidR="00A4075C" w:rsidSect="00F31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A13"/>
    <w:multiLevelType w:val="hybridMultilevel"/>
    <w:tmpl w:val="3E9E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45"/>
    <w:rsid w:val="003C2645"/>
    <w:rsid w:val="00477A32"/>
    <w:rsid w:val="00A4075C"/>
    <w:rsid w:val="00F3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1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ABA"/>
    <w:rPr>
      <w:color w:val="800080" w:themeColor="followedHyperlink"/>
      <w:u w:val="single"/>
    </w:rPr>
  </w:style>
  <w:style w:type="paragraph" w:styleId="2">
    <w:name w:val="List 2"/>
    <w:basedOn w:val="a"/>
    <w:semiHidden/>
    <w:unhideWhenUsed/>
    <w:rsid w:val="00F31ABA"/>
    <w:pPr>
      <w:ind w:left="566" w:hanging="283"/>
    </w:pPr>
  </w:style>
  <w:style w:type="paragraph" w:styleId="20">
    <w:name w:val="Body Text 2"/>
    <w:basedOn w:val="a"/>
    <w:link w:val="21"/>
    <w:unhideWhenUsed/>
    <w:rsid w:val="00F31ABA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31AB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3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1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ABA"/>
    <w:rPr>
      <w:color w:val="800080" w:themeColor="followedHyperlink"/>
      <w:u w:val="single"/>
    </w:rPr>
  </w:style>
  <w:style w:type="paragraph" w:styleId="2">
    <w:name w:val="List 2"/>
    <w:basedOn w:val="a"/>
    <w:semiHidden/>
    <w:unhideWhenUsed/>
    <w:rsid w:val="00F31ABA"/>
    <w:pPr>
      <w:ind w:left="566" w:hanging="283"/>
    </w:pPr>
  </w:style>
  <w:style w:type="paragraph" w:styleId="20">
    <w:name w:val="Body Text 2"/>
    <w:basedOn w:val="a"/>
    <w:link w:val="21"/>
    <w:unhideWhenUsed/>
    <w:rsid w:val="00F31ABA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31AB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3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M19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3101</Words>
  <Characters>17678</Characters>
  <Application>Microsoft Office Word</Application>
  <DocSecurity>0</DocSecurity>
  <Lines>147</Lines>
  <Paragraphs>41</Paragraphs>
  <ScaleCrop>false</ScaleCrop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2020-11-26T06:14:00Z</dcterms:created>
  <dcterms:modified xsi:type="dcterms:W3CDTF">2020-11-26T06:17:00Z</dcterms:modified>
</cp:coreProperties>
</file>