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0B" w:rsidRPr="00873C0B" w:rsidRDefault="00873C0B" w:rsidP="00873C0B">
      <w:pPr>
        <w:spacing w:after="0" w:line="240" w:lineRule="auto"/>
        <w:jc w:val="center"/>
        <w:rPr>
          <w:rFonts w:ascii="Times New Roman" w:eastAsia="Times New Roman" w:hAnsi="Times New Roman" w:cs="Times New Roman"/>
          <w:sz w:val="24"/>
          <w:szCs w:val="24"/>
          <w:lang w:eastAsia="ru-RU"/>
        </w:rPr>
      </w:pPr>
      <w:r w:rsidRPr="00873C0B">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873C0B" w:rsidRPr="00873C0B" w:rsidRDefault="00873C0B" w:rsidP="00873C0B">
      <w:pPr>
        <w:spacing w:after="0" w:line="240" w:lineRule="auto"/>
        <w:rPr>
          <w:rFonts w:ascii="Times New Roman" w:eastAsia="Times New Roman" w:hAnsi="Times New Roman" w:cs="Times New Roman"/>
          <w:sz w:val="24"/>
          <w:szCs w:val="24"/>
          <w:lang w:eastAsia="ru-RU"/>
        </w:rPr>
      </w:pPr>
    </w:p>
    <w:p w:rsidR="00873C0B" w:rsidRPr="00873C0B" w:rsidRDefault="00873C0B" w:rsidP="00873C0B">
      <w:pPr>
        <w:spacing w:after="0" w:line="240" w:lineRule="auto"/>
        <w:ind w:firstLine="709"/>
        <w:rPr>
          <w:rFonts w:ascii="Times New Roman" w:eastAsia="Times New Roman" w:hAnsi="Times New Roman" w:cs="Times New Roman"/>
          <w:sz w:val="24"/>
          <w:szCs w:val="24"/>
          <w:lang w:eastAsia="ru-RU"/>
        </w:rPr>
      </w:pPr>
      <w:r w:rsidRPr="00873C0B">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873C0B" w:rsidRPr="00873C0B" w:rsidRDefault="00873C0B" w:rsidP="00873C0B">
      <w:pPr>
        <w:spacing w:after="0" w:line="240" w:lineRule="auto"/>
        <w:ind w:firstLine="709"/>
        <w:rPr>
          <w:rFonts w:ascii="Times New Roman" w:eastAsia="Times New Roman" w:hAnsi="Times New Roman" w:cs="Times New Roman"/>
          <w:sz w:val="24"/>
          <w:szCs w:val="24"/>
          <w:lang w:eastAsia="ru-RU"/>
        </w:rPr>
      </w:pPr>
      <w:r w:rsidRPr="00873C0B">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873C0B">
        <w:rPr>
          <w:rFonts w:ascii="Times New Roman" w:eastAsia="Times New Roman" w:hAnsi="Times New Roman" w:cs="Times New Roman"/>
          <w:color w:val="000000"/>
          <w:sz w:val="24"/>
          <w:szCs w:val="24"/>
          <w:lang w:eastAsia="ru-RU"/>
        </w:rPr>
        <w:t>лишь</w:t>
      </w:r>
      <w:proofErr w:type="gramEnd"/>
      <w:r w:rsidRPr="00873C0B">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873C0B">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873C0B">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873C0B">
        <w:rPr>
          <w:rFonts w:ascii="Times New Roman" w:eastAsia="Times New Roman" w:hAnsi="Times New Roman" w:cs="Times New Roman"/>
          <w:b/>
          <w:bCs/>
          <w:color w:val="000000"/>
          <w:sz w:val="24"/>
          <w:szCs w:val="24"/>
          <w:lang w:eastAsia="ru-RU"/>
        </w:rPr>
        <w:t>выбор</w:t>
      </w:r>
      <w:r w:rsidRPr="00873C0B">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873C0B" w:rsidRPr="00873C0B" w:rsidRDefault="00873C0B" w:rsidP="00873C0B">
      <w:pPr>
        <w:spacing w:after="0" w:line="240" w:lineRule="auto"/>
        <w:ind w:firstLine="709"/>
        <w:rPr>
          <w:rFonts w:ascii="Times New Roman" w:eastAsia="Times New Roman" w:hAnsi="Times New Roman" w:cs="Times New Roman"/>
          <w:sz w:val="24"/>
          <w:szCs w:val="24"/>
          <w:lang w:eastAsia="ru-RU"/>
        </w:rPr>
      </w:pPr>
      <w:r w:rsidRPr="00873C0B">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proofErr w:type="gramStart"/>
      <w:r w:rsidRPr="00873C0B">
        <w:rPr>
          <w:rFonts w:ascii="Times New Roman" w:eastAsia="Times New Roman" w:hAnsi="Times New Roman" w:cs="Times New Roman"/>
          <w:color w:val="000000"/>
          <w:sz w:val="24"/>
          <w:szCs w:val="24"/>
          <w:lang w:eastAsia="ru-RU"/>
        </w:rPr>
        <w:t>Получая сертификат Вы получаете</w:t>
      </w:r>
      <w:proofErr w:type="gramEnd"/>
      <w:r w:rsidRPr="00873C0B">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hyperlink r:id="rId5" w:history="1">
        <w:r w:rsidRPr="00873C0B">
          <w:rPr>
            <w:rFonts w:ascii="Calibri" w:eastAsia="Times New Roman" w:hAnsi="Calibri" w:cs="Times New Roman"/>
            <w:color w:val="0000FF"/>
            <w:u w:val="single"/>
            <w:lang w:eastAsia="ru-RU"/>
          </w:rPr>
          <w:t>http://</w:t>
        </w:r>
        <w:r w:rsidRPr="00873C0B">
          <w:rPr>
            <w:rFonts w:ascii="Times New Roman" w:eastAsia="Times New Roman" w:hAnsi="Times New Roman" w:cs="Times New Roman"/>
            <w:color w:val="0000FF"/>
            <w:sz w:val="24"/>
            <w:szCs w:val="24"/>
            <w:u w:val="single"/>
            <w:lang w:eastAsia="ru-RU"/>
          </w:rPr>
          <w:t>saratov.pfdo.ru</w:t>
        </w:r>
      </w:hyperlink>
      <w:r w:rsidRPr="00873C0B">
        <w:rPr>
          <w:rFonts w:ascii="Times New Roman" w:eastAsia="Times New Roman" w:hAnsi="Times New Roman" w:cs="Times New Roman"/>
          <w:color w:val="0070C0"/>
          <w:sz w:val="24"/>
          <w:szCs w:val="24"/>
          <w:lang w:eastAsia="ru-RU"/>
        </w:rPr>
        <w:t>,</w:t>
      </w:r>
      <w:r w:rsidRPr="00873C0B">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873C0B">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873C0B">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873C0B" w:rsidRPr="00873C0B" w:rsidRDefault="00873C0B" w:rsidP="00873C0B">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lang w:eastAsia="ru-RU"/>
        </w:rPr>
      </w:pPr>
      <w:r w:rsidRPr="00873C0B">
        <w:rPr>
          <w:rFonts w:ascii="Times New Roman" w:eastAsia="Times New Roman" w:hAnsi="Times New Roman" w:cs="Times New Roman"/>
          <w:color w:val="000000"/>
          <w:sz w:val="24"/>
          <w:szCs w:val="24"/>
          <w:lang w:eastAsia="ru-RU"/>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873C0B">
          <w:rPr>
            <w:rFonts w:ascii="Calibri" w:eastAsia="Times New Roman" w:hAnsi="Calibri" w:cs="Times New Roman"/>
            <w:color w:val="0000FF"/>
            <w:u w:val="single"/>
            <w:lang w:eastAsia="ru-RU"/>
          </w:rPr>
          <w:t>http://</w:t>
        </w:r>
        <w:r w:rsidRPr="00873C0B">
          <w:rPr>
            <w:rFonts w:ascii="Times New Roman" w:eastAsia="Times New Roman" w:hAnsi="Times New Roman" w:cs="Times New Roman"/>
            <w:color w:val="0000FF"/>
            <w:sz w:val="24"/>
            <w:szCs w:val="24"/>
            <w:u w:val="single"/>
            <w:lang w:eastAsia="ru-RU"/>
          </w:rPr>
          <w:t>saratov.pfdo.ru</w:t>
        </w:r>
      </w:hyperlink>
      <w:r w:rsidRPr="00873C0B">
        <w:rPr>
          <w:rFonts w:ascii="Calibri" w:eastAsia="Times New Roman" w:hAnsi="Calibri" w:cs="Times New Roman"/>
          <w:color w:val="000000"/>
          <w:lang w:eastAsia="ru-RU"/>
        </w:rPr>
        <w:t>,</w:t>
      </w:r>
      <w:r w:rsidRPr="00873C0B">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873C0B" w:rsidRPr="00873C0B" w:rsidRDefault="00873C0B" w:rsidP="00873C0B">
      <w:pPr>
        <w:numPr>
          <w:ilvl w:val="0"/>
          <w:numId w:val="2"/>
        </w:numPr>
        <w:tabs>
          <w:tab w:val="clear" w:pos="720"/>
          <w:tab w:val="num" w:pos="567"/>
        </w:tabs>
        <w:spacing w:after="0" w:line="240" w:lineRule="auto"/>
        <w:ind w:left="567" w:firstLine="0"/>
        <w:jc w:val="both"/>
        <w:textAlignment w:val="baseline"/>
        <w:rPr>
          <w:rFonts w:ascii="Times New Roman" w:eastAsia="Times New Roman" w:hAnsi="Times New Roman" w:cs="Times New Roman"/>
          <w:color w:val="000000"/>
          <w:sz w:val="24"/>
          <w:szCs w:val="24"/>
          <w:lang w:eastAsia="ru-RU"/>
        </w:rPr>
      </w:pPr>
      <w:r w:rsidRPr="00873C0B">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873C0B">
          <w:rPr>
            <w:rFonts w:ascii="Calibri" w:eastAsia="Times New Roman" w:hAnsi="Calibri" w:cs="Times New Roman"/>
            <w:color w:val="0000FF"/>
            <w:u w:val="single"/>
            <w:lang w:eastAsia="ru-RU"/>
          </w:rPr>
          <w:t>http://</w:t>
        </w:r>
        <w:r w:rsidRPr="00873C0B">
          <w:rPr>
            <w:rFonts w:ascii="Times New Roman" w:eastAsia="Times New Roman" w:hAnsi="Times New Roman" w:cs="Times New Roman"/>
            <w:color w:val="0000FF"/>
            <w:sz w:val="24"/>
            <w:szCs w:val="24"/>
            <w:u w:val="single"/>
            <w:lang w:eastAsia="ru-RU"/>
          </w:rPr>
          <w:t>saratov.pfdo.ru</w:t>
        </w:r>
      </w:hyperlink>
      <w:r w:rsidRPr="00873C0B">
        <w:rPr>
          <w:rFonts w:ascii="Times New Roman" w:eastAsia="Times New Roman" w:hAnsi="Times New Roman" w:cs="Times New Roman"/>
          <w:color w:val="0070C0"/>
          <w:sz w:val="24"/>
          <w:szCs w:val="24"/>
          <w:lang w:eastAsia="ru-RU"/>
        </w:rPr>
        <w:t xml:space="preserve"> </w:t>
      </w:r>
      <w:r w:rsidRPr="00873C0B">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w:t>
      </w:r>
      <w:r w:rsidRPr="00873C0B">
        <w:rPr>
          <w:rFonts w:ascii="Times New Roman" w:eastAsia="Times New Roman" w:hAnsi="Times New Roman" w:cs="Times New Roman"/>
          <w:color w:val="000000"/>
          <w:sz w:val="24"/>
          <w:szCs w:val="24"/>
          <w:lang w:eastAsia="ru-RU"/>
        </w:rPr>
        <w:lastRenderedPageBreak/>
        <w:t xml:space="preserve">дополнительного образования. </w:t>
      </w:r>
      <w:proofErr w:type="gramStart"/>
      <w:r w:rsidRPr="00873C0B">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873C0B">
          <w:rPr>
            <w:rFonts w:ascii="Calibri" w:eastAsia="Times New Roman" w:hAnsi="Calibri" w:cs="Times New Roman"/>
            <w:color w:val="0000FF"/>
            <w:u w:val="single"/>
            <w:lang w:eastAsia="ru-RU"/>
          </w:rPr>
          <w:t>http://</w:t>
        </w:r>
        <w:r w:rsidRPr="00873C0B">
          <w:rPr>
            <w:rFonts w:ascii="Times New Roman" w:eastAsia="Times New Roman" w:hAnsi="Times New Roman" w:cs="Times New Roman"/>
            <w:color w:val="0000FF"/>
            <w:sz w:val="24"/>
            <w:szCs w:val="24"/>
            <w:u w:val="single"/>
            <w:lang w:eastAsia="ru-RU"/>
          </w:rPr>
          <w:t>saratov.pfdo.ru</w:t>
        </w:r>
      </w:hyperlink>
      <w:r w:rsidRPr="00873C0B">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w:t>
      </w:r>
      <w:proofErr w:type="gramEnd"/>
      <w:r w:rsidRPr="00873C0B">
        <w:rPr>
          <w:rFonts w:ascii="Times New Roman" w:eastAsia="Times New Roman" w:hAnsi="Times New Roman" w:cs="Times New Roman"/>
          <w:color w:val="000000"/>
          <w:sz w:val="24"/>
          <w:szCs w:val="24"/>
          <w:lang w:eastAsia="ru-RU"/>
        </w:rPr>
        <w:t xml:space="preserve">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9" w:history="1">
        <w:r w:rsidRPr="00873C0B">
          <w:rPr>
            <w:rFonts w:ascii="Calibri" w:eastAsia="Times New Roman" w:hAnsi="Calibri" w:cs="Times New Roman"/>
            <w:color w:val="0000FF"/>
            <w:u w:val="single"/>
            <w:lang w:eastAsia="ru-RU"/>
          </w:rPr>
          <w:t>http://</w:t>
        </w:r>
        <w:r w:rsidRPr="00873C0B">
          <w:rPr>
            <w:rFonts w:ascii="Times New Roman" w:eastAsia="Times New Roman" w:hAnsi="Times New Roman" w:cs="Times New Roman"/>
            <w:color w:val="0000FF"/>
            <w:sz w:val="24"/>
            <w:szCs w:val="24"/>
            <w:u w:val="single"/>
            <w:lang w:eastAsia="ru-RU"/>
          </w:rPr>
          <w:t>saratov.pfdo.ru</w:t>
        </w:r>
      </w:hyperlink>
    </w:p>
    <w:p w:rsidR="00873C0B" w:rsidRPr="00873C0B" w:rsidRDefault="00873C0B" w:rsidP="00873C0B">
      <w:pPr>
        <w:spacing w:after="0" w:line="240" w:lineRule="auto"/>
        <w:ind w:firstLine="709"/>
        <w:jc w:val="both"/>
        <w:rPr>
          <w:rFonts w:ascii="Times New Roman" w:eastAsia="Times New Roman" w:hAnsi="Times New Roman" w:cs="Times New Roman"/>
          <w:sz w:val="24"/>
          <w:szCs w:val="24"/>
          <w:lang w:eastAsia="ru-RU"/>
        </w:rPr>
      </w:pPr>
      <w:r w:rsidRPr="00873C0B">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7373EE" w:rsidRDefault="007373EE"/>
    <w:sectPr w:rsidR="007373EE" w:rsidSect="00737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D33"/>
    <w:multiLevelType w:val="hybridMultilevel"/>
    <w:tmpl w:val="1BFCEFC0"/>
    <w:lvl w:ilvl="0" w:tplc="1D7EB312">
      <w:start w:val="2"/>
      <w:numFmt w:val="upperRoman"/>
      <w:lvlText w:val="%1."/>
      <w:lvlJc w:val="right"/>
      <w:pPr>
        <w:tabs>
          <w:tab w:val="num" w:pos="720"/>
        </w:tabs>
        <w:ind w:left="720" w:hanging="360"/>
      </w:pPr>
    </w:lvl>
    <w:lvl w:ilvl="1" w:tplc="394ECA6E" w:tentative="1">
      <w:start w:val="1"/>
      <w:numFmt w:val="decimal"/>
      <w:lvlText w:val="%2."/>
      <w:lvlJc w:val="left"/>
      <w:pPr>
        <w:tabs>
          <w:tab w:val="num" w:pos="1440"/>
        </w:tabs>
        <w:ind w:left="1440" w:hanging="360"/>
      </w:pPr>
    </w:lvl>
    <w:lvl w:ilvl="2" w:tplc="758E3CAA" w:tentative="1">
      <w:start w:val="1"/>
      <w:numFmt w:val="decimal"/>
      <w:lvlText w:val="%3."/>
      <w:lvlJc w:val="left"/>
      <w:pPr>
        <w:tabs>
          <w:tab w:val="num" w:pos="2160"/>
        </w:tabs>
        <w:ind w:left="2160" w:hanging="360"/>
      </w:pPr>
    </w:lvl>
    <w:lvl w:ilvl="3" w:tplc="9A669F90" w:tentative="1">
      <w:start w:val="1"/>
      <w:numFmt w:val="decimal"/>
      <w:lvlText w:val="%4."/>
      <w:lvlJc w:val="left"/>
      <w:pPr>
        <w:tabs>
          <w:tab w:val="num" w:pos="2880"/>
        </w:tabs>
        <w:ind w:left="2880" w:hanging="360"/>
      </w:pPr>
    </w:lvl>
    <w:lvl w:ilvl="4" w:tplc="EF763DD6" w:tentative="1">
      <w:start w:val="1"/>
      <w:numFmt w:val="decimal"/>
      <w:lvlText w:val="%5."/>
      <w:lvlJc w:val="left"/>
      <w:pPr>
        <w:tabs>
          <w:tab w:val="num" w:pos="3600"/>
        </w:tabs>
        <w:ind w:left="3600" w:hanging="360"/>
      </w:pPr>
    </w:lvl>
    <w:lvl w:ilvl="5" w:tplc="A93E2BCA" w:tentative="1">
      <w:start w:val="1"/>
      <w:numFmt w:val="decimal"/>
      <w:lvlText w:val="%6."/>
      <w:lvlJc w:val="left"/>
      <w:pPr>
        <w:tabs>
          <w:tab w:val="num" w:pos="4320"/>
        </w:tabs>
        <w:ind w:left="4320" w:hanging="360"/>
      </w:pPr>
    </w:lvl>
    <w:lvl w:ilvl="6" w:tplc="6CE4FA86" w:tentative="1">
      <w:start w:val="1"/>
      <w:numFmt w:val="decimal"/>
      <w:lvlText w:val="%7."/>
      <w:lvlJc w:val="left"/>
      <w:pPr>
        <w:tabs>
          <w:tab w:val="num" w:pos="5040"/>
        </w:tabs>
        <w:ind w:left="5040" w:hanging="360"/>
      </w:pPr>
    </w:lvl>
    <w:lvl w:ilvl="7" w:tplc="8CB0C252" w:tentative="1">
      <w:start w:val="1"/>
      <w:numFmt w:val="decimal"/>
      <w:lvlText w:val="%8."/>
      <w:lvlJc w:val="left"/>
      <w:pPr>
        <w:tabs>
          <w:tab w:val="num" w:pos="5760"/>
        </w:tabs>
        <w:ind w:left="5760" w:hanging="360"/>
      </w:pPr>
    </w:lvl>
    <w:lvl w:ilvl="8" w:tplc="52202F76" w:tentative="1">
      <w:start w:val="1"/>
      <w:numFmt w:val="decimal"/>
      <w:lvlText w:val="%9."/>
      <w:lvlJc w:val="left"/>
      <w:pPr>
        <w:tabs>
          <w:tab w:val="num" w:pos="6480"/>
        </w:tabs>
        <w:ind w:left="6480" w:hanging="360"/>
      </w:pPr>
    </w:lvl>
  </w:abstractNum>
  <w:abstractNum w:abstractNumId="1">
    <w:nsid w:val="68BB11F5"/>
    <w:multiLevelType w:val="multilevel"/>
    <w:tmpl w:val="713A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3C0B"/>
    <w:rsid w:val="004A59AA"/>
    <w:rsid w:val="007373EE"/>
    <w:rsid w:val="00873C0B"/>
    <w:rsid w:val="00EB0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3C0B"/>
    <w:rPr>
      <w:color w:val="0000FF"/>
      <w:u w:val="single"/>
    </w:rPr>
  </w:style>
</w:styles>
</file>

<file path=word/webSettings.xml><?xml version="1.0" encoding="utf-8"?>
<w:webSettings xmlns:r="http://schemas.openxmlformats.org/officeDocument/2006/relationships" xmlns:w="http://schemas.openxmlformats.org/wordprocessingml/2006/main">
  <w:divs>
    <w:div w:id="3208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3" Type="http://schemas.openxmlformats.org/officeDocument/2006/relationships/settings" Target="settings.xml"/><Relationship Id="rId7" Type="http://schemas.openxmlformats.org/officeDocument/2006/relationships/hyperlink" Target="http://saratov.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theme" Target="theme/theme1.xml"/><Relationship Id="rId5" Type="http://schemas.openxmlformats.org/officeDocument/2006/relationships/hyperlink" Target="http://saratov.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7945</Characters>
  <Application>Microsoft Office Word</Application>
  <DocSecurity>0</DocSecurity>
  <Lines>66</Lines>
  <Paragraphs>18</Paragraphs>
  <ScaleCrop>false</ScaleCrop>
  <Company>Microsoft</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2019-05-27T08:07:00Z</dcterms:created>
  <dcterms:modified xsi:type="dcterms:W3CDTF">2019-05-27T08:08:00Z</dcterms:modified>
</cp:coreProperties>
</file>