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C37" w:rsidRPr="00300A63" w:rsidRDefault="00510C37" w:rsidP="00510C37">
      <w:pPr>
        <w:autoSpaceDE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ТЕМАТИКА ПРОФСОЮЗНЫХ СОБРАНИЙ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-О выполнении  первичной организацией Профсоюза постановлений </w:t>
      </w:r>
      <w:bookmarkStart w:id="0" w:name="_GoBack"/>
      <w:bookmarkEnd w:id="0"/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отчетно-выборной конференции районной организации Профсоюза и отчетно-выборного собрания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 О выполнении коллективного договора за 20</w:t>
      </w:r>
      <w:r w:rsidR="007215B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21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год и заключении на 20</w:t>
      </w:r>
      <w:r w:rsidR="0012158E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2</w:t>
      </w:r>
      <w:r w:rsidR="007215B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2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-20</w:t>
      </w:r>
      <w:r w:rsidR="0012158E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2</w:t>
      </w:r>
      <w:r w:rsidR="007215B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3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годы.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 Об утверждении Положения о первичной профсоюзной организации.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 О реализации Положения о первичной профсоюзной организации.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 О выполнении уставных требований членами Профсоюза.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 О работе администрации по созданию условий труда и соблюдению трудового законодательства.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 О работе администрации по соблюдению норм, правил охраны труда.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 О выполнении  администрацией учреждения Закона РФ  «Об образовании», других законодательных и нормативных актов.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 О ситуации в образовании и тактике дальнейших действий первичной   организации Профсоюза и защиту интересов членов Профсоюза.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 Об использовании первичной организацией предоставленных им прав и полномочий.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 Отчетно-выборное      собрание      первичной      организации Профсоюза.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- О работе профсоюзного комитета образовательного учреждения по защите профессиональных, трудовых прав и социально-экономических интересов членов Профсоюза.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О работе администрации и профсоюзного комитета по созданию условий для роста профессионального мастерства педагогических работников.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О реализации гарантий и льгот, предусмотренных для работников Законом РСФСР «О социальном развитии села».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О работе профсоюзного комитета по реализации критических  замечаний и предложений, высказанных членами Профсоюза на собраниях.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Об участии первичной организации, членов Профсоюза во Всероссийской акции протеста.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Отчет администрации образовательного учреждения об итогах бюджетного и внебюджетного финансирования за год.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О формировании и использовании фонда заработной платы, премиальных фондов в учреждении.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О работе профкома и администрации образовательного учреждения по проведению персонифицированного учета работников.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и другие темы.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 xml:space="preserve">    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ab/>
        <w:t xml:space="preserve"> В период между собраниями постоянно действующим руководящим органом профсоюзной организации является профком.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ab/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Полномочия профсоюзного комитета определяются Положением о первичной организации Профсоюза.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Профком избирается на 2-3 года, подотчетен собранию и выборному органу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вышестоящей территориальной организации Профсоюза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, 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Проверка трудовых книжек: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замечания прописываются по каждой трудовой 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lastRenderedPageBreak/>
        <w:t xml:space="preserve">книжке конкретно,  где выявлены нарушения; обеспечивает выполнение их решений. Заседания профкома проводятся по мере необходимости,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но не реже одного раза в месяц</w:t>
      </w: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. Заседание профкома правомочно при участии в нем более половины его членов. </w:t>
      </w:r>
      <w:r w:rsidRPr="00300A6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На заседания профкома приглашается председатель ревизионной комиссии первичной организации Профсоюза.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00A6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Любое заседание профсоюзного комитета готовится заранее.</w:t>
      </w:r>
    </w:p>
    <w:p w:rsidR="00510C37" w:rsidRPr="00300A63" w:rsidRDefault="00510C37" w:rsidP="00510C37">
      <w:pPr>
        <w:autoSpaceDE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FD178B" w:rsidRDefault="00FD178B"/>
    <w:sectPr w:rsidR="00FD178B" w:rsidSect="00510C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AC8"/>
    <w:rsid w:val="0012158E"/>
    <w:rsid w:val="002729E7"/>
    <w:rsid w:val="004D5AC8"/>
    <w:rsid w:val="00510C37"/>
    <w:rsid w:val="007215B6"/>
    <w:rsid w:val="00F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065B"/>
  <w15:docId w15:val="{20B7B168-0292-42B5-A03E-980F2181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0C3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2</cp:revision>
  <dcterms:created xsi:type="dcterms:W3CDTF">2022-10-14T07:50:00Z</dcterms:created>
  <dcterms:modified xsi:type="dcterms:W3CDTF">2022-10-14T07:50:00Z</dcterms:modified>
</cp:coreProperties>
</file>