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7C" w:rsidRPr="00AE3936" w:rsidRDefault="00CA1EDD" w:rsidP="00673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3936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 и их организация в ДОО </w:t>
      </w:r>
    </w:p>
    <w:p w:rsidR="00CA1EDD" w:rsidRPr="00AE3936" w:rsidRDefault="0067337C" w:rsidP="00673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936">
        <w:rPr>
          <w:rFonts w:ascii="Times New Roman" w:hAnsi="Times New Roman" w:cs="Times New Roman"/>
          <w:b/>
          <w:sz w:val="28"/>
          <w:szCs w:val="28"/>
        </w:rPr>
        <w:t>в соответствии с ФГОСДО</w:t>
      </w:r>
    </w:p>
    <w:bookmarkEnd w:id="0"/>
    <w:p w:rsidR="00F44AB4" w:rsidRDefault="00BB70C9" w:rsidP="00BB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ФГОСДО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ДОО  организуются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видов детской деятельности.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 включая сюжетно-ролевую игру, игру с правилами и другие виды игры.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– общение и взаимодействие со взрослыми и сверстниками.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иссследовательская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- исследование объектов окружающего мира и экспериментирование с ними.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 модули, бумагу, природный  и иной материал.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Изобразительная- рисование, лепка, аппликация.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–</w:t>
      </w:r>
      <w:r w:rsidR="00CA1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 и понимание смысла музыкальных произведений</w:t>
      </w:r>
      <w:r w:rsidR="003B4608">
        <w:rPr>
          <w:rFonts w:ascii="Times New Roman" w:hAnsi="Times New Roman" w:cs="Times New Roman"/>
          <w:sz w:val="28"/>
          <w:szCs w:val="28"/>
        </w:rPr>
        <w:t>, пение, музыкально-ритмические движения, игры на детских музыкальных инструментах</w:t>
      </w:r>
      <w:r w:rsidR="00CA1EDD">
        <w:rPr>
          <w:rFonts w:ascii="Times New Roman" w:hAnsi="Times New Roman" w:cs="Times New Roman"/>
          <w:sz w:val="28"/>
          <w:szCs w:val="28"/>
        </w:rPr>
        <w:t>.</w:t>
      </w:r>
    </w:p>
    <w:p w:rsidR="00CA1EDD" w:rsidRDefault="00CA1EDD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(овладение основными движениями) форма активности ребенка.</w:t>
      </w:r>
    </w:p>
    <w:p w:rsidR="00CA1EDD" w:rsidRDefault="00CA1EDD" w:rsidP="00CA1EDD">
      <w:pPr>
        <w:jc w:val="both"/>
        <w:rPr>
          <w:rFonts w:ascii="Times New Roman" w:hAnsi="Times New Roman" w:cs="Times New Roman"/>
          <w:sz w:val="28"/>
          <w:szCs w:val="28"/>
        </w:rPr>
      </w:pPr>
      <w:r w:rsidRPr="00CA1EDD">
        <w:rPr>
          <w:rFonts w:ascii="Times New Roman" w:hAnsi="Times New Roman" w:cs="Times New Roman"/>
          <w:sz w:val="28"/>
          <w:szCs w:val="28"/>
        </w:rPr>
        <w:t>Каждый вид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обладает богатейшими развивающими возможностями, однако продуктивно их  организовать   педагогам ДОО не всегда удается по причине сложности самого вида деятельности, отсутствия необходимой предметно-развивающей среды, а также низкого уровня владения педагогами интересными методами и приемами организации каждого вида деятельности.</w:t>
      </w:r>
    </w:p>
    <w:p w:rsidR="00CA1EDD" w:rsidRDefault="00CA1EDD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F1">
        <w:rPr>
          <w:rFonts w:ascii="Times New Roman" w:hAnsi="Times New Roman" w:cs="Times New Roman"/>
          <w:b/>
          <w:sz w:val="28"/>
          <w:szCs w:val="28"/>
        </w:rPr>
        <w:t>Любая деятельность включает в себя 6 компонентов</w:t>
      </w:r>
      <w:r w:rsidR="00CE6197">
        <w:rPr>
          <w:rFonts w:ascii="Times New Roman" w:hAnsi="Times New Roman" w:cs="Times New Roman"/>
          <w:sz w:val="28"/>
          <w:szCs w:val="28"/>
        </w:rPr>
        <w:t xml:space="preserve">: цель, мотив, способы действий, средства деятельности, условия ее осуществления и результат. </w:t>
      </w:r>
    </w:p>
    <w:p w:rsidR="008514F1" w:rsidRDefault="008514F1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познавательно-исследовательской деятельности специфика компонентов  такова. </w:t>
      </w:r>
    </w:p>
    <w:p w:rsidR="00404A7B" w:rsidRDefault="00404A7B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-  </w:t>
      </w:r>
      <w:r>
        <w:rPr>
          <w:rFonts w:ascii="Times New Roman" w:hAnsi="Times New Roman" w:cs="Times New Roman"/>
          <w:sz w:val="28"/>
          <w:szCs w:val="28"/>
        </w:rPr>
        <w:t xml:space="preserve">получить знание, добыть информацию, почувствовать вкус к открытию нового знания, который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последствии</w:t>
      </w:r>
      <w:r w:rsidR="00A42E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превратиться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любознательность.</w:t>
      </w:r>
    </w:p>
    <w:p w:rsidR="00404A7B" w:rsidRDefault="00404A7B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 – </w:t>
      </w:r>
      <w:r>
        <w:rPr>
          <w:rFonts w:ascii="Times New Roman" w:hAnsi="Times New Roman" w:cs="Times New Roman"/>
          <w:sz w:val="28"/>
          <w:szCs w:val="28"/>
        </w:rPr>
        <w:t>определяется конкретной ситуацией (для продолжения работы, организации игры, реализации творческого замысла, получения интересующей информации, изучения устройства объекта, применения в повседневных бытовых и социальных ситуациях и т.д.).</w:t>
      </w:r>
    </w:p>
    <w:p w:rsidR="00404A7B" w:rsidRDefault="00BA74D1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Способы – </w:t>
      </w:r>
      <w:r w:rsidRPr="00BA74D1">
        <w:rPr>
          <w:rFonts w:ascii="Times New Roman" w:hAnsi="Times New Roman" w:cs="Times New Roman"/>
          <w:sz w:val="28"/>
          <w:szCs w:val="28"/>
        </w:rPr>
        <w:t>познавательные умения</w:t>
      </w:r>
      <w:r>
        <w:rPr>
          <w:rFonts w:ascii="Times New Roman" w:hAnsi="Times New Roman" w:cs="Times New Roman"/>
          <w:sz w:val="28"/>
          <w:szCs w:val="28"/>
        </w:rPr>
        <w:t xml:space="preserve"> (анализировать, сравнивать, проводить аналоги, высказывать идеи, проявляя смекалку и оригинальность мышления, приводить доказательства</w:t>
      </w:r>
      <w:r w:rsidR="00E22ECE">
        <w:rPr>
          <w:rFonts w:ascii="Times New Roman" w:hAnsi="Times New Roman" w:cs="Times New Roman"/>
          <w:sz w:val="28"/>
          <w:szCs w:val="28"/>
        </w:rPr>
        <w:t xml:space="preserve"> и т.д.) и разнообразные способы практических действий. </w:t>
      </w:r>
    </w:p>
    <w:p w:rsidR="00D7778E" w:rsidRDefault="00D7778E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деятельности –</w:t>
      </w:r>
      <w:r>
        <w:rPr>
          <w:rFonts w:ascii="Times New Roman" w:hAnsi="Times New Roman" w:cs="Times New Roman"/>
          <w:sz w:val="28"/>
          <w:szCs w:val="28"/>
        </w:rPr>
        <w:t>инструменты для осуществления различных видов работ с разными материалами.</w:t>
      </w:r>
    </w:p>
    <w:p w:rsidR="00D7778E" w:rsidRDefault="00D7778E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– </w:t>
      </w:r>
      <w:r>
        <w:rPr>
          <w:rFonts w:ascii="Times New Roman" w:hAnsi="Times New Roman" w:cs="Times New Roman"/>
          <w:sz w:val="28"/>
          <w:szCs w:val="28"/>
        </w:rPr>
        <w:t>предметно-развивающая среда, способствующая достижению цели, а также психологически комфортное взаимодействие: свобода мнений, право на ошибку, отсутствие критики, поддержка любых идей, активное слушание товарищей</w:t>
      </w:r>
      <w:r w:rsidR="0026714F">
        <w:rPr>
          <w:rFonts w:ascii="Times New Roman" w:hAnsi="Times New Roman" w:cs="Times New Roman"/>
          <w:sz w:val="28"/>
          <w:szCs w:val="28"/>
        </w:rPr>
        <w:t>, возможность свободного</w:t>
      </w:r>
      <w:r w:rsidR="00EF2C95">
        <w:rPr>
          <w:rFonts w:ascii="Times New Roman" w:hAnsi="Times New Roman" w:cs="Times New Roman"/>
          <w:sz w:val="28"/>
          <w:szCs w:val="28"/>
        </w:rPr>
        <w:t xml:space="preserve"> размещения, перемещения и общения детей.</w:t>
      </w:r>
    </w:p>
    <w:p w:rsidR="00A42E7F" w:rsidRDefault="00A42E7F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– </w:t>
      </w:r>
      <w:r>
        <w:rPr>
          <w:rFonts w:ascii="Times New Roman" w:hAnsi="Times New Roman" w:cs="Times New Roman"/>
          <w:sz w:val="28"/>
          <w:szCs w:val="28"/>
        </w:rPr>
        <w:t xml:space="preserve">новое знание и\или умение. </w:t>
      </w:r>
    </w:p>
    <w:p w:rsidR="00A42E7F" w:rsidRDefault="00A42E7F" w:rsidP="00851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E7F" w:rsidRDefault="00A42E7F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развития любого вида деятельности в дошкольном детстве такова:</w:t>
      </w:r>
      <w:r>
        <w:rPr>
          <w:rFonts w:ascii="Times New Roman" w:hAnsi="Times New Roman" w:cs="Times New Roman"/>
          <w:sz w:val="28"/>
          <w:szCs w:val="28"/>
        </w:rPr>
        <w:t xml:space="preserve"> сначала она осуществляется в совместной деятельности со взрослым, затем в совместной деятельности со сверстниками и затем становится самостоятельной деятельностью.</w:t>
      </w:r>
    </w:p>
    <w:p w:rsidR="00A42E7F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познавательно-исследовательскую деятельность в ДОУ можно организовать:</w:t>
      </w:r>
    </w:p>
    <w:p w:rsidR="001134B3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ООД (НОД), где ведущая роль принадлежит педагогу;</w:t>
      </w:r>
    </w:p>
    <w:p w:rsidR="001134B3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совместной деятельности ребенка со взрослым (наблюдения, экскурсии, решение проблемных ситуаций, экспериментирование, коллекционирование, моделирование, дидактические игры с правилами, разработка проекта);</w:t>
      </w:r>
    </w:p>
    <w:p w:rsidR="001134B3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совместной деятельности ребенка со взрослым в ходе режимных моментов;</w:t>
      </w:r>
    </w:p>
    <w:p w:rsidR="001134B3" w:rsidRPr="00A42E7F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создание условий, побуждающих детей к самостоятельной познавательной деятельности: создание богатой предметно-развивающей среды, уголков конструирования, экспериментирования, чтения, природной зоны, игровой зоны. Среда должна также предоставлять возможность действовать индивидуально или вместе со сверстниками, не навязывая обязательной совместной деятельности.</w:t>
      </w:r>
    </w:p>
    <w:p w:rsidR="008514F1" w:rsidRDefault="008514F1" w:rsidP="00CA1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4F1" w:rsidRDefault="008514F1" w:rsidP="00CA1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4F1" w:rsidRPr="00CA1EDD" w:rsidRDefault="008514F1" w:rsidP="00CA1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4F1" w:rsidRPr="00CA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A3F"/>
    <w:multiLevelType w:val="hybridMultilevel"/>
    <w:tmpl w:val="5402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0C9"/>
    <w:rsid w:val="001134B3"/>
    <w:rsid w:val="0026714F"/>
    <w:rsid w:val="003B4608"/>
    <w:rsid w:val="00404A7B"/>
    <w:rsid w:val="0067337C"/>
    <w:rsid w:val="008514F1"/>
    <w:rsid w:val="00A42E7F"/>
    <w:rsid w:val="00AE3936"/>
    <w:rsid w:val="00BA74D1"/>
    <w:rsid w:val="00BB70C9"/>
    <w:rsid w:val="00CA1EDD"/>
    <w:rsid w:val="00CE6197"/>
    <w:rsid w:val="00D7778E"/>
    <w:rsid w:val="00E22ECE"/>
    <w:rsid w:val="00EF2C95"/>
    <w:rsid w:val="00F4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5136"/>
  <w15:docId w15:val="{2B121A50-74A5-47F7-BA3B-CF942083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2022-10-14T08:46:00Z</dcterms:created>
  <dcterms:modified xsi:type="dcterms:W3CDTF">2022-10-14T08:46:00Z</dcterms:modified>
</cp:coreProperties>
</file>