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13" w:rsidRPr="004A3513" w:rsidRDefault="009C4802" w:rsidP="004A3513">
      <w:pPr>
        <w:shd w:val="clear" w:color="auto" w:fill="FFFFFF"/>
        <w:spacing w:after="250" w:line="21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33335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-285750</wp:posOffset>
            </wp:positionV>
            <wp:extent cx="1592580" cy="986790"/>
            <wp:effectExtent l="0" t="0" r="0" b="0"/>
            <wp:wrapNone/>
            <wp:docPr id="1" name="Рисунок 1" descr="http://www.tv21.ru/img/newsimages/20131126/5_f6af548b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21.ru/img/newsimages/20131126/5_f6af548b22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01" cy="98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7AA6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 xml:space="preserve">             </w:t>
      </w:r>
      <w:r w:rsidR="004A3513"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Памятка воспитателю, работающему по ФГОС</w:t>
      </w:r>
      <w:r w:rsidR="00EE7AA6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 xml:space="preserve"> ДО</w:t>
      </w:r>
    </w:p>
    <w:p w:rsidR="004A3513" w:rsidRPr="004A3513" w:rsidRDefault="004A3513" w:rsidP="004A3513">
      <w:pPr>
        <w:shd w:val="clear" w:color="auto" w:fill="FFFFFF"/>
        <w:spacing w:after="250" w:line="219" w:lineRule="atLeast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</w:p>
    <w:p w:rsidR="004A3513" w:rsidRPr="004A3513" w:rsidRDefault="004A3513" w:rsidP="00EE7AA6">
      <w:pPr>
        <w:shd w:val="clear" w:color="auto" w:fill="FFFFFF"/>
        <w:spacing w:after="0" w:line="21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Итак, что же всё-таки такое «ФЕДЕРАЛЬНЫЙ ГОСУДАРСТВЕННЫЙ ОБРАЗОВАТЕЛЬНЫЙ СТАНДАРТ ДОШКОЛЬНОГО ОБРАЗОВАНИЯ»? ФГОС – это совокупность обязательных требований к дошкольному образованию. В данном документе взят за основу </w:t>
      </w: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принцип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уникальности детства, которое рассматривается как значимый период в жизни каждого человека. Уделяется </w:t>
      </w: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 xml:space="preserve">особое внимание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взаимодействию родителей, воспитателей и детей, семья становится реальным участником педагогического процесса, ребёнок рассматривается как самостоятельная, уникальная, индивидуальная личность.</w:t>
      </w:r>
    </w:p>
    <w:p w:rsidR="004A3513" w:rsidRPr="004A3513" w:rsidRDefault="004A3513" w:rsidP="00EE7AA6">
      <w:pPr>
        <w:shd w:val="clear" w:color="auto" w:fill="FFFFFF"/>
        <w:spacing w:after="0" w:line="219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Структура</w:t>
      </w:r>
    </w:p>
    <w:p w:rsidR="004A3513" w:rsidRPr="004A3513" w:rsidRDefault="004A3513" w:rsidP="00EE7AA6">
      <w:pPr>
        <w:shd w:val="clear" w:color="auto" w:fill="FFFFFF"/>
        <w:spacing w:after="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Теперь немного о структуре. 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Стандарт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конкретен: чётко и понятно изложе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на структура, </w:t>
      </w:r>
      <w:r w:rsidR="00EE7AA6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в программе четко 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прописано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какие</w:t>
      </w:r>
      <w:r w:rsidR="00EE7AA6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её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части, требования к содержанию, что должен содержать каждый раздел, то есть </w:t>
      </w:r>
      <w:r w:rsidR="00EE7AA6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всё предельно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понят</w:t>
      </w:r>
      <w:r w:rsidR="00EE7AA6">
        <w:rPr>
          <w:rFonts w:ascii="Times New Roman" w:eastAsia="Times New Roman" w:hAnsi="Times New Roman" w:cs="Times New Roman"/>
          <w:color w:val="333355"/>
          <w:sz w:val="28"/>
          <w:szCs w:val="28"/>
        </w:rPr>
        <w:t>но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.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Цели Стандарта точные. </w:t>
      </w:r>
      <w:r w:rsidR="00EE7AA6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Образовательные области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представлены в виде таблицы:</w:t>
      </w:r>
    </w:p>
    <w:tbl>
      <w:tblPr>
        <w:tblW w:w="7780" w:type="dxa"/>
        <w:tblInd w:w="975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0"/>
      </w:tblGrid>
      <w:tr w:rsidR="00EE7AA6" w:rsidRPr="004A3513" w:rsidTr="00EE7AA6">
        <w:tc>
          <w:tcPr>
            <w:tcW w:w="7780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EE7AA6" w:rsidRPr="004A3513" w:rsidRDefault="00EE7AA6" w:rsidP="00434AA2">
            <w:pPr>
              <w:spacing w:after="250" w:line="21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Образовательные области во ФГОС</w:t>
            </w:r>
          </w:p>
        </w:tc>
      </w:tr>
      <w:tr w:rsidR="00EE7AA6" w:rsidRPr="004A3513" w:rsidTr="00EE7AA6">
        <w:tc>
          <w:tcPr>
            <w:tcW w:w="7780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EE7AA6" w:rsidRPr="004A3513" w:rsidRDefault="00EE7AA6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Физическое развитие</w:t>
            </w:r>
          </w:p>
        </w:tc>
      </w:tr>
      <w:tr w:rsidR="00EE7AA6" w:rsidRPr="004A3513" w:rsidTr="00EE7AA6">
        <w:tc>
          <w:tcPr>
            <w:tcW w:w="7780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EE7AA6" w:rsidRPr="004A3513" w:rsidRDefault="00EE7AA6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– 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коммуникативное развитие</w:t>
            </w:r>
          </w:p>
        </w:tc>
      </w:tr>
      <w:tr w:rsidR="00EE7AA6" w:rsidRPr="004A3513" w:rsidTr="00EE7AA6">
        <w:tc>
          <w:tcPr>
            <w:tcW w:w="7780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EE7AA6" w:rsidRPr="004A3513" w:rsidRDefault="00EE7AA6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Познавательное развитие</w:t>
            </w:r>
          </w:p>
        </w:tc>
      </w:tr>
      <w:tr w:rsidR="00EE7AA6" w:rsidRPr="004A3513" w:rsidTr="00EE7AA6">
        <w:tc>
          <w:tcPr>
            <w:tcW w:w="7780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EE7AA6" w:rsidRPr="004A3513" w:rsidRDefault="00EE7AA6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Речевое развитие</w:t>
            </w:r>
          </w:p>
        </w:tc>
      </w:tr>
      <w:tr w:rsidR="00EE7AA6" w:rsidRPr="004A3513" w:rsidTr="00EE7AA6">
        <w:tc>
          <w:tcPr>
            <w:tcW w:w="7780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EE7AA6" w:rsidRPr="004A3513" w:rsidRDefault="00EE7AA6" w:rsidP="00434AA2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Художественно-эстетическое развитие</w:t>
            </w:r>
          </w:p>
        </w:tc>
      </w:tr>
    </w:tbl>
    <w:p w:rsidR="00EE7AA6" w:rsidRDefault="004A3513" w:rsidP="00EE7AA6">
      <w:pPr>
        <w:shd w:val="clear" w:color="auto" w:fill="FFFFFF"/>
        <w:spacing w:after="0" w:line="219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Цели ОО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в Стандарте прописаны виде предполагаемых результатов. Кроме того, ФГОС включает в себя требования к условиям реализации основной образовательной программы, где указано, что программа должна обеспечивать создание условия для социализации ребёнка, его личностного развития и учёт индивидуальных и творческих способностей каждого ребёнка на основе сотрудничества со сверстниками и взрослыми.</w:t>
      </w:r>
    </w:p>
    <w:p w:rsidR="004A3513" w:rsidRPr="004A3513" w:rsidRDefault="004A3513" w:rsidP="00EE7AA6">
      <w:pPr>
        <w:shd w:val="clear" w:color="auto" w:fill="FFFFFF"/>
        <w:spacing w:after="0" w:line="219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Предметно</w:t>
      </w:r>
      <w:r w:rsidR="00434AA2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 xml:space="preserve"> – </w:t>
      </w: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пространственная среда</w:t>
      </w:r>
    </w:p>
    <w:p w:rsidR="004A3513" w:rsidRPr="004A3513" w:rsidRDefault="004A3513" w:rsidP="00EE7AA6">
      <w:pPr>
        <w:shd w:val="clear" w:color="auto" w:fill="FFFFFF"/>
        <w:spacing w:after="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В Стандарте большое внимание уделяется развивающей предметно-пространственной среде. Она должна обеспечивать  возможность реализации образовательной программы, в группах и на участках должно быть необходимое количество материалов, инвентаря и оборудования для развития детей. Если существуют программы для детей с ограниченными возможностями, то нужно создать необходимые для этого условия. Среда должна быть насыщена игровыми материалами, спортивным и оздоровительным инвентарём, соответствующим возрастным особенностям и реализуемой программе. Среда должна изменяться в зависимости от образовательной ситуации и потребностей детей (т.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е. трансформируемость </w:t>
      </w:r>
      <w:r w:rsidR="00434AA2">
        <w:rPr>
          <w:rFonts w:ascii="Times New Roman" w:eastAsia="Times New Roman" w:hAnsi="Times New Roman" w:cs="Times New Roman"/>
          <w:color w:val="333355"/>
          <w:sz w:val="28"/>
          <w:szCs w:val="28"/>
        </w:rPr>
        <w:lastRenderedPageBreak/>
        <w:t xml:space="preserve">среды).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Среда должна содержать материалы и предметы для разнообразного использования в различных видах детской деятельности (полифункциональность среды). Развивающая среда должна состоять из различных пространств (раньше называли уголки или зоны), материал должен периодически меняться (вариативность среды). Необходим свободный доступ к игрушкам, материалам, пособиям, в том числе и для детей с ограниченными возможностями (доступность среды), и, среда должна быть безопасной. Всё то, что мы давно используем в своей работе теперь прописано в одном до</w:t>
      </w:r>
      <w:r w:rsidR="00D45159">
        <w:rPr>
          <w:rFonts w:ascii="Times New Roman" w:eastAsia="Times New Roman" w:hAnsi="Times New Roman" w:cs="Times New Roman"/>
          <w:color w:val="333355"/>
          <w:sz w:val="28"/>
          <w:szCs w:val="28"/>
        </w:rPr>
        <w:t>кументе – ФГОС ДО</w:t>
      </w:r>
      <w:bookmarkStart w:id="0" w:name="_GoBack"/>
      <w:bookmarkEnd w:id="0"/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.</w:t>
      </w:r>
    </w:p>
    <w:p w:rsidR="004A3513" w:rsidRPr="004A3513" w:rsidRDefault="004A3513" w:rsidP="00EE7AA6">
      <w:pPr>
        <w:shd w:val="clear" w:color="auto" w:fill="FFFFFF"/>
        <w:spacing w:after="0" w:line="219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Диагностика</w:t>
      </w:r>
    </w:p>
    <w:p w:rsidR="004A3513" w:rsidRPr="004A3513" w:rsidRDefault="004A3513" w:rsidP="00EE7AA6">
      <w:pPr>
        <w:shd w:val="clear" w:color="auto" w:fill="FFFFFF"/>
        <w:spacing w:after="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Требования Стандарта к результатам освоения Программы представлены в виде целевых ориентиров,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Целевые ориентиры не используются для оценки детских достижений, даже в виде диагностики, кроме того, они определяются независимо от реализуемой Программы и её характера. Получается, что данные ориен</w:t>
      </w:r>
      <w:r w:rsidR="00AF1028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тиры нужны нам, педагогам, для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формирования Программы</w:t>
      </w:r>
      <w:r w:rsidR="00AF1028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>(пункт 4.4. ФГОС), анализа нашей профдеятельности, для анализа взаимодействия с семьями, для изучения характеристик образования детей от 2 месяцев до 8 лет, для информирования других участников образовательного процесса о</w:t>
      </w:r>
      <w:r w:rsidR="00AF1028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 xml:space="preserve"> целях дошкольного образования.</w:t>
      </w:r>
      <w:r w:rsidR="009C4802" w:rsidRPr="004A3513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 xml:space="preserve"> 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>В Стандарте указано, что диагностика может проводиться педагогом, по результатам которой, воспитатель корректирует индивидуальн</w:t>
      </w:r>
      <w:r w:rsidR="00AF1028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>ую и групповую работу с детьми.</w:t>
      </w: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  <w:bdr w:val="none" w:sz="0" w:space="0" w:color="auto" w:frame="1"/>
        </w:rPr>
        <w:t xml:space="preserve"> При необходимости специалистами, с разрешения родителей, может быть проведена психологическая диагностика.</w:t>
      </w:r>
    </w:p>
    <w:p w:rsidR="004A3513" w:rsidRPr="004A3513" w:rsidRDefault="004A3513" w:rsidP="00EE7AA6">
      <w:pPr>
        <w:shd w:val="clear" w:color="auto" w:fill="FFFFFF"/>
        <w:spacing w:after="0" w:line="219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b/>
          <w:color w:val="333355"/>
          <w:sz w:val="28"/>
          <w:szCs w:val="28"/>
        </w:rPr>
        <w:t>Портрет выпускника дошкольного учреждения</w:t>
      </w:r>
    </w:p>
    <w:p w:rsidR="004A3513" w:rsidRPr="004A3513" w:rsidRDefault="004A3513" w:rsidP="00EE7AA6">
      <w:pPr>
        <w:shd w:val="clear" w:color="auto" w:fill="FFFFFF"/>
        <w:spacing w:after="0" w:line="219" w:lineRule="atLeast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В заключение рассмотрим портрет выпуск</w:t>
      </w:r>
      <w:r w:rsidR="006963C6">
        <w:rPr>
          <w:rFonts w:ascii="Times New Roman" w:eastAsia="Times New Roman" w:hAnsi="Times New Roman" w:cs="Times New Roman"/>
          <w:color w:val="333355"/>
          <w:sz w:val="28"/>
          <w:szCs w:val="28"/>
        </w:rPr>
        <w:t>ника дошкольного учреждения</w:t>
      </w:r>
    </w:p>
    <w:tbl>
      <w:tblPr>
        <w:tblW w:w="9322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EE7AA6" w:rsidRPr="004A3513" w:rsidTr="00EE7AA6">
        <w:trPr>
          <w:trHeight w:val="283"/>
        </w:trPr>
        <w:tc>
          <w:tcPr>
            <w:tcW w:w="932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EE7AA6" w:rsidRPr="004A3513" w:rsidRDefault="00EE7AA6" w:rsidP="00AF1028">
            <w:pPr>
              <w:spacing w:after="0" w:line="21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ФГОС</w:t>
            </w:r>
          </w:p>
        </w:tc>
      </w:tr>
      <w:tr w:rsidR="00EE7AA6" w:rsidRPr="004A3513" w:rsidTr="00EE7AA6">
        <w:trPr>
          <w:trHeight w:val="1247"/>
        </w:trPr>
        <w:tc>
          <w:tcPr>
            <w:tcW w:w="9322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vAlign w:val="center"/>
            <w:hideMark/>
          </w:tcPr>
          <w:p w:rsidR="00EE7AA6" w:rsidRPr="004A3513" w:rsidRDefault="00EE7AA6" w:rsidP="00EE7AA6">
            <w:pPr>
              <w:spacing w:after="0" w:line="2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b/>
                <w:color w:val="333355"/>
                <w:sz w:val="28"/>
                <w:szCs w:val="28"/>
              </w:rPr>
              <w:t>Целевые ориентиры на этапе завершения дошкольного образования</w:t>
            </w:r>
          </w:p>
        </w:tc>
      </w:tr>
      <w:tr w:rsidR="00EE7AA6" w:rsidRPr="004A3513" w:rsidTr="00EE7AA6">
        <w:tc>
          <w:tcPr>
            <w:tcW w:w="9322" w:type="dxa"/>
            <w:tcBorders>
              <w:top w:val="single" w:sz="4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250" w:type="dxa"/>
            </w:tcMar>
            <w:hideMark/>
          </w:tcPr>
          <w:p w:rsidR="00EE7AA6" w:rsidRDefault="00EE7AA6" w:rsidP="00EE7A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Ребёнок:</w:t>
            </w:r>
          </w:p>
          <w:p w:rsidR="00EE7AA6" w:rsidRDefault="00EE7AA6" w:rsidP="00EE7A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1) проявляет любознательность</w:t>
            </w:r>
          </w:p>
          <w:p w:rsidR="00EE7AA6" w:rsidRDefault="00EE7AA6" w:rsidP="00EE7A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а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ктивно взаимодействует со сверстниками и взрослыми</w:t>
            </w:r>
          </w:p>
          <w:p w:rsidR="00EE7AA6" w:rsidRPr="004A3513" w:rsidRDefault="00EE7AA6" w:rsidP="00EE7A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3) умеет подчиняться 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правилам и социальным нормам в разных видах деятельности; способен к волевым усил</w:t>
            </w: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иям в разных видах деятельности</w:t>
            </w:r>
          </w:p>
          <w:p w:rsidR="00EE7AA6" w:rsidRPr="004A3513" w:rsidRDefault="00EE7AA6" w:rsidP="00EE7AA6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4)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способен к принятию собственных решений</w:t>
            </w:r>
          </w:p>
          <w:p w:rsidR="00EE7AA6" w:rsidRPr="004A3513" w:rsidRDefault="00EE7AA6" w:rsidP="00EE7AA6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5) о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бладает начальными знаниями о себе, предметном, природном, социальном и культурном мире</w:t>
            </w:r>
          </w:p>
          <w:p w:rsidR="00EE7AA6" w:rsidRPr="004A3513" w:rsidRDefault="00EE7AA6" w:rsidP="00EE7AA6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6)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проявляет инициативность и самостоятельность в разных видах деятельности</w:t>
            </w:r>
          </w:p>
          <w:p w:rsidR="00EE7AA6" w:rsidRPr="004A3513" w:rsidRDefault="00EE7AA6" w:rsidP="00EE7AA6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7)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уверен в своих силах, открыт внешнему миру, положительно относится к себе и к другим</w:t>
            </w:r>
          </w:p>
          <w:p w:rsidR="00EE7AA6" w:rsidRPr="004A3513" w:rsidRDefault="00EE7AA6" w:rsidP="00EE7AA6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8)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обладает развитым воображением</w:t>
            </w:r>
          </w:p>
          <w:p w:rsidR="00EE7AA6" w:rsidRPr="004A3513" w:rsidRDefault="00EE7AA6" w:rsidP="00EE7AA6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9)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владеет разными формами и видами игры</w:t>
            </w:r>
          </w:p>
          <w:p w:rsidR="00EE7AA6" w:rsidRPr="004A3513" w:rsidRDefault="00EE7AA6" w:rsidP="00EE7AA6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10) 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творческие способности ребёнка также проявляются в рисовании, придумывании сказок, танцах, пении и т. п.</w:t>
            </w:r>
          </w:p>
          <w:p w:rsidR="00EE7AA6" w:rsidRPr="004A3513" w:rsidRDefault="00EE7AA6" w:rsidP="00EE7AA6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lastRenderedPageBreak/>
              <w:t>11)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у 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ребёнка развита крупная и мелкая моторика</w:t>
            </w:r>
          </w:p>
          <w:p w:rsidR="00EE7AA6" w:rsidRPr="004A3513" w:rsidRDefault="00EE7AA6" w:rsidP="00EE7AA6">
            <w:pPr>
              <w:spacing w:after="0" w:line="220" w:lineRule="exact"/>
              <w:textAlignment w:val="baseline"/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</w:pP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>)</w:t>
            </w:r>
            <w:r w:rsidRPr="004A3513">
              <w:rPr>
                <w:rFonts w:ascii="Times New Roman" w:eastAsia="Times New Roman" w:hAnsi="Times New Roman" w:cs="Times New Roman"/>
                <w:color w:val="333355"/>
                <w:sz w:val="28"/>
                <w:szCs w:val="28"/>
              </w:rPr>
              <w:t xml:space="preserve"> Склонен наблюдать, экспериментировать</w:t>
            </w:r>
          </w:p>
        </w:tc>
      </w:tr>
    </w:tbl>
    <w:p w:rsidR="004A3513" w:rsidRPr="004A3513" w:rsidRDefault="00EE7AA6" w:rsidP="00EE7AA6">
      <w:pPr>
        <w:shd w:val="clear" w:color="auto" w:fill="FFFFFF"/>
        <w:spacing w:after="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55"/>
          <w:sz w:val="28"/>
          <w:szCs w:val="28"/>
        </w:rPr>
        <w:lastRenderedPageBreak/>
        <w:t>В</w:t>
      </w:r>
      <w:r w:rsidR="004A3513"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Стандарте даны ориентиры на воспитание ребёнка, как самодостаточной, самостоятельной, творческой Личности, способной идти на контакт, принимать адекватные </w:t>
      </w:r>
      <w:r w:rsidR="00AF1028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возрасту </w:t>
      </w:r>
      <w:r w:rsidR="004A3513"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>решения. Обратите внимание, что во ФГОС нет понятия ЗУН (знания, умения, навыки), целевые ориентиры предполагают формирование у дошкольников предпосылок к учебной деятельности на этапе завершения ими дошкольного образования.</w:t>
      </w:r>
    </w:p>
    <w:p w:rsidR="004A3513" w:rsidRPr="004A3513" w:rsidRDefault="00434AA2" w:rsidP="00EE7AA6">
      <w:pPr>
        <w:shd w:val="clear" w:color="auto" w:fill="FFFFFF"/>
        <w:spacing w:after="0" w:line="2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5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5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1374775</wp:posOffset>
            </wp:positionH>
            <wp:positionV relativeFrom="paragraph">
              <wp:posOffset>1536700</wp:posOffset>
            </wp:positionV>
            <wp:extent cx="3207854" cy="2511287"/>
            <wp:effectExtent l="19050" t="0" r="0" b="0"/>
            <wp:wrapNone/>
            <wp:docPr id="4" name="Рисунок 4" descr="http://www.edu.cap.ru/home/4349/stand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.cap.ru/home/4349/stand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854" cy="251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513"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Целевые ориентиры Программы по ФГОС выступают основаниями преемственности дошкольного и начального общего образования, то есть </w:t>
      </w:r>
      <w:proofErr w:type="gramStart"/>
      <w:r w:rsidR="004A3513"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Стандарт </w:t>
      </w:r>
      <w:r w:rsidR="00EE7AA6">
        <w:rPr>
          <w:rFonts w:ascii="Times New Roman" w:eastAsia="Times New Roman" w:hAnsi="Times New Roman" w:cs="Times New Roman"/>
          <w:color w:val="333355"/>
          <w:sz w:val="28"/>
          <w:szCs w:val="28"/>
        </w:rPr>
        <w:t>это</w:t>
      </w:r>
      <w:proofErr w:type="gramEnd"/>
      <w:r w:rsidR="00EE7AA6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 некий «мост</w:t>
      </w:r>
      <w:r w:rsidR="004A3513" w:rsidRPr="004A3513">
        <w:rPr>
          <w:rFonts w:ascii="Times New Roman" w:eastAsia="Times New Roman" w:hAnsi="Times New Roman" w:cs="Times New Roman"/>
          <w:color w:val="333355"/>
          <w:sz w:val="28"/>
          <w:szCs w:val="28"/>
        </w:rPr>
        <w:t xml:space="preserve">» между дошкольными организациями и школами. </w:t>
      </w:r>
    </w:p>
    <w:sectPr w:rsidR="004A3513" w:rsidRPr="004A3513" w:rsidSect="009C480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513"/>
    <w:rsid w:val="000C0A14"/>
    <w:rsid w:val="00434AA2"/>
    <w:rsid w:val="004A3513"/>
    <w:rsid w:val="006963C6"/>
    <w:rsid w:val="00907BF7"/>
    <w:rsid w:val="009C4802"/>
    <w:rsid w:val="00AF1028"/>
    <w:rsid w:val="00D45159"/>
    <w:rsid w:val="00E17B0A"/>
    <w:rsid w:val="00E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C229"/>
  <w15:docId w15:val="{972FCD36-4939-4889-91C5-7F32938C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3513"/>
  </w:style>
  <w:style w:type="paragraph" w:styleId="a4">
    <w:name w:val="Balloon Text"/>
    <w:basedOn w:val="a"/>
    <w:link w:val="a5"/>
    <w:uiPriority w:val="99"/>
    <w:semiHidden/>
    <w:unhideWhenUsed/>
    <w:rsid w:val="009C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2022-10-14T10:30:00Z</dcterms:created>
  <dcterms:modified xsi:type="dcterms:W3CDTF">2022-10-14T10:30:00Z</dcterms:modified>
</cp:coreProperties>
</file>