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7" w:rsidRPr="00BF78B7" w:rsidRDefault="00BF78B7" w:rsidP="00BF78B7">
      <w:pPr>
        <w:pStyle w:val="a3"/>
        <w:spacing w:before="0" w:beforeAutospacing="0" w:after="107" w:afterAutospacing="0"/>
        <w:ind w:hanging="993"/>
        <w:jc w:val="both"/>
        <w:rPr>
          <w:color w:val="666666"/>
          <w:sz w:val="20"/>
          <w:szCs w:val="20"/>
        </w:rPr>
      </w:pPr>
      <w:r>
        <w:rPr>
          <w:noProof/>
          <w:color w:val="666666"/>
          <w:sz w:val="20"/>
          <w:szCs w:val="20"/>
        </w:rPr>
        <w:drawing>
          <wp:inline distT="0" distB="0" distL="0" distR="0">
            <wp:extent cx="2348837" cy="1566251"/>
            <wp:effectExtent l="19050" t="0" r="0" b="0"/>
            <wp:docPr id="1" name="Рисунок 1" descr="C:\Users\Пользователь\Desktop\Без срока да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срока дав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20" cy="156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F78B7">
        <w:rPr>
          <w:color w:val="666666"/>
          <w:sz w:val="20"/>
          <w:szCs w:val="20"/>
        </w:rPr>
        <w:t>Ставропольском крае подведены итоги регионального этапа Всероссийского конкурса сочинений "Без срока давности", приуроченного к проведению в Российской Федерации в 2020 году Года памяти и славы.</w:t>
      </w:r>
      <w:proofErr w:type="gramEnd"/>
      <w:r w:rsidRPr="00BF78B7">
        <w:rPr>
          <w:color w:val="666666"/>
          <w:sz w:val="20"/>
          <w:szCs w:val="20"/>
        </w:rPr>
        <w:t xml:space="preserve"> На конкурс были представлены работы по 5 тематическим направлениям: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отражение событий Великой Отечественной войны в истории субъекта, города или населенного пункта Российской Федерации;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история создания мемориала или музея Великой Отечественной войны;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Великая Отечественная война в истории семьи участника Конкурса;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биографии участников боевых действий Великой Отечественной войны или работников тыла в годы Великой Отечественной войны;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войне.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Самые популярные жанры сочинений: эссе, рассказ, письмо, очерк.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>Жюри регионального этапа конкурса отмечает, что независимо от статуса, который получило сочинение, каждая работа была уникальна, по-своему интересна.</w:t>
      </w:r>
    </w:p>
    <w:p w:rsidR="00BF78B7" w:rsidRPr="00BF78B7" w:rsidRDefault="00BF78B7" w:rsidP="00BF78B7">
      <w:pPr>
        <w:pStyle w:val="a3"/>
        <w:spacing w:before="0" w:beforeAutospacing="0" w:after="107" w:afterAutospacing="0"/>
        <w:jc w:val="both"/>
        <w:rPr>
          <w:color w:val="666666"/>
          <w:sz w:val="20"/>
          <w:szCs w:val="20"/>
        </w:rPr>
      </w:pPr>
      <w:r w:rsidRPr="00BF78B7">
        <w:rPr>
          <w:color w:val="666666"/>
          <w:sz w:val="20"/>
          <w:szCs w:val="20"/>
        </w:rPr>
        <w:t xml:space="preserve">В 2020 году в муниципальном этапе Конкурса приняли участие – 955 обучающихся, в региональном этапе – 101 </w:t>
      </w:r>
      <w:proofErr w:type="gramStart"/>
      <w:r w:rsidRPr="00BF78B7">
        <w:rPr>
          <w:color w:val="666666"/>
          <w:sz w:val="20"/>
          <w:szCs w:val="20"/>
        </w:rPr>
        <w:t>обучающийся</w:t>
      </w:r>
      <w:proofErr w:type="gramEnd"/>
      <w:r w:rsidRPr="00BF78B7">
        <w:rPr>
          <w:color w:val="666666"/>
          <w:sz w:val="20"/>
          <w:szCs w:val="20"/>
        </w:rPr>
        <w:t xml:space="preserve"> общеобразовательных организаций Ставропольского края.</w:t>
      </w:r>
    </w:p>
    <w:p w:rsidR="00066A01" w:rsidRDefault="00066A01"/>
    <w:sectPr w:rsidR="00066A01" w:rsidSect="0006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78B7"/>
    <w:rsid w:val="00066A01"/>
    <w:rsid w:val="0036487E"/>
    <w:rsid w:val="00B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2020-03-25T07:57:00Z</dcterms:created>
  <dcterms:modified xsi:type="dcterms:W3CDTF">2020-03-25T08:00:00Z</dcterms:modified>
</cp:coreProperties>
</file>