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4" w:type="pct"/>
        <w:tblCellSpacing w:w="15" w:type="dxa"/>
        <w:tblInd w:w="-32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38"/>
      </w:tblGrid>
      <w:tr w:rsidR="00B00296" w:rsidTr="009D1EBE">
        <w:trPr>
          <w:trHeight w:val="1534"/>
          <w:tblCellSpacing w:w="15" w:type="dxa"/>
        </w:trPr>
        <w:tc>
          <w:tcPr>
            <w:tcW w:w="4971" w:type="pct"/>
            <w:vAlign w:val="center"/>
            <w:hideMark/>
          </w:tcPr>
          <w:p w:rsidR="00B00296" w:rsidRPr="00B00296" w:rsidRDefault="00B00296" w:rsidP="009D1EBE">
            <w:pPr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proofErr w:type="spellStart"/>
            <w:r w:rsidRPr="00B00296">
              <w:rPr>
                <w:b/>
                <w:bCs/>
                <w:color w:val="00B050"/>
                <w:sz w:val="27"/>
                <w:szCs w:val="27"/>
              </w:rPr>
              <w:t>Самообследование</w:t>
            </w:r>
            <w:proofErr w:type="spellEnd"/>
            <w:r w:rsidRPr="00B00296">
              <w:rPr>
                <w:b/>
                <w:bCs/>
                <w:color w:val="00B050"/>
                <w:sz w:val="27"/>
                <w:szCs w:val="27"/>
              </w:rPr>
              <w:t xml:space="preserve"> муниципального казенного общеобразовательного учреждения</w:t>
            </w:r>
          </w:p>
          <w:p w:rsidR="00B00296" w:rsidRPr="00B00296" w:rsidRDefault="00B00296" w:rsidP="009D1EBE">
            <w:pPr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r w:rsidRPr="00B00296">
              <w:rPr>
                <w:b/>
                <w:bCs/>
                <w:color w:val="00B050"/>
                <w:sz w:val="27"/>
                <w:szCs w:val="27"/>
              </w:rPr>
              <w:t xml:space="preserve">«Основная общеобразовательная школа №21» </w:t>
            </w:r>
          </w:p>
          <w:p w:rsidR="00B00296" w:rsidRPr="00B00296" w:rsidRDefault="00B00296" w:rsidP="009D1EBE">
            <w:pPr>
              <w:jc w:val="center"/>
              <w:rPr>
                <w:b/>
                <w:bCs/>
                <w:color w:val="00B050"/>
                <w:sz w:val="27"/>
                <w:szCs w:val="27"/>
              </w:rPr>
            </w:pPr>
            <w:r w:rsidRPr="00B00296">
              <w:rPr>
                <w:b/>
                <w:bCs/>
                <w:color w:val="00B050"/>
                <w:sz w:val="27"/>
                <w:szCs w:val="27"/>
              </w:rPr>
              <w:t xml:space="preserve">Шпаковского муниципального района СК </w:t>
            </w:r>
          </w:p>
          <w:p w:rsidR="00B00296" w:rsidRDefault="00B00296" w:rsidP="009D1EBE">
            <w:pPr>
              <w:jc w:val="center"/>
            </w:pPr>
            <w:r w:rsidRPr="00B00296">
              <w:rPr>
                <w:b/>
                <w:bCs/>
                <w:color w:val="00B050"/>
                <w:sz w:val="27"/>
                <w:szCs w:val="27"/>
              </w:rPr>
              <w:t>за 2017-18 учебный  год.</w:t>
            </w:r>
            <w:r w:rsidRPr="00B00296">
              <w:rPr>
                <w:b/>
                <w:bCs/>
                <w:color w:val="00B050"/>
                <w:sz w:val="27"/>
                <w:szCs w:val="27"/>
              </w:rPr>
              <w:br/>
            </w:r>
          </w:p>
        </w:tc>
      </w:tr>
      <w:tr w:rsidR="00B00296" w:rsidTr="009D1EBE">
        <w:trPr>
          <w:trHeight w:val="5486"/>
          <w:tblCellSpacing w:w="15" w:type="dxa"/>
        </w:trPr>
        <w:tc>
          <w:tcPr>
            <w:tcW w:w="4971" w:type="pct"/>
            <w:vAlign w:val="center"/>
            <w:hideMark/>
          </w:tcPr>
          <w:p w:rsidR="00B00296" w:rsidRDefault="00B00296" w:rsidP="009D1EBE">
            <w:r>
              <w:rPr>
                <w:rFonts w:ascii="Arial" w:hAnsi="Arial" w:cs="Arial"/>
                <w:color w:val="4D5659"/>
              </w:rPr>
              <w:t xml:space="preserve">           </w:t>
            </w:r>
          </w:p>
          <w:p w:rsidR="00B00296" w:rsidRDefault="00B00296" w:rsidP="009D1EBE">
            <w:pPr>
              <w:jc w:val="center"/>
              <w:rPr>
                <w:b/>
                <w:bCs/>
                <w:i/>
                <w:iCs/>
                <w:color w:val="948A54"/>
              </w:rPr>
            </w:pPr>
          </w:p>
          <w:p w:rsidR="00B00296" w:rsidRDefault="00B00296" w:rsidP="009D1EBE">
            <w:pPr>
              <w:rPr>
                <w:b/>
                <w:bCs/>
                <w:i/>
                <w:iCs/>
                <w:color w:val="948A54"/>
                <w:u w:val="single"/>
              </w:rPr>
            </w:pPr>
            <w:r w:rsidRPr="004C30D3">
              <w:rPr>
                <w:b/>
                <w:bCs/>
                <w:i/>
                <w:iCs/>
                <w:color w:val="948A54"/>
                <w:u w:val="single"/>
              </w:rPr>
              <w:t>Содержание отчета:</w:t>
            </w:r>
          </w:p>
          <w:p w:rsidR="00B00296" w:rsidRPr="00590ABD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r w:rsidRPr="00590ABD">
              <w:rPr>
                <w:bCs/>
                <w:color w:val="0070C0"/>
              </w:rPr>
              <w:t>Общая характеристика учреждения</w:t>
            </w:r>
            <w:r w:rsidRPr="00590ABD">
              <w:rPr>
                <w:color w:val="0070C0"/>
              </w:rPr>
              <w:t>.</w:t>
            </w:r>
          </w:p>
          <w:p w:rsidR="00B00296" w:rsidRPr="00590ABD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r w:rsidRPr="00590ABD">
              <w:rPr>
                <w:color w:val="0070C0"/>
              </w:rPr>
              <w:t xml:space="preserve">Состав </w:t>
            </w:r>
            <w:proofErr w:type="gramStart"/>
            <w:r w:rsidRPr="00590ABD">
              <w:rPr>
                <w:color w:val="0070C0"/>
              </w:rPr>
              <w:t>обучающихся</w:t>
            </w:r>
            <w:proofErr w:type="gramEnd"/>
            <w:r w:rsidRPr="00590ABD">
              <w:rPr>
                <w:color w:val="0070C0"/>
              </w:rPr>
              <w:t xml:space="preserve"> в учреждении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r w:rsidRPr="00590ABD">
              <w:rPr>
                <w:bCs/>
                <w:color w:val="0070C0"/>
              </w:rPr>
              <w:t xml:space="preserve"> Управление образовательным учреждением</w:t>
            </w:r>
          </w:p>
          <w:p w:rsidR="00B00296" w:rsidRPr="00590ABD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hyperlink r:id="rId5" w:history="1">
              <w:r w:rsidRPr="00590ABD">
                <w:rPr>
                  <w:rStyle w:val="a3"/>
                  <w:bCs/>
                  <w:color w:val="0070C0"/>
                  <w:u w:val="none"/>
                </w:rPr>
                <w:t>Условия осуществления образовательного</w:t>
              </w:r>
              <w:r w:rsidRPr="00590ABD">
                <w:rPr>
                  <w:rStyle w:val="a3"/>
                  <w:b/>
                  <w:bCs/>
                  <w:color w:val="0070C0"/>
                </w:rPr>
                <w:t xml:space="preserve"> </w:t>
              </w:r>
              <w:r w:rsidRPr="00590ABD">
                <w:rPr>
                  <w:rStyle w:val="a3"/>
                  <w:bCs/>
                  <w:color w:val="0070C0"/>
                  <w:u w:val="none"/>
                </w:rPr>
                <w:t>процесса</w:t>
              </w:r>
            </w:hyperlink>
          </w:p>
          <w:p w:rsidR="00B00296" w:rsidRPr="00590ABD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r>
              <w:fldChar w:fldCharType="begin"/>
            </w:r>
            <w:r>
              <w:instrText>HYPERLINK "http://gymn72prk.narod.ru/public/page3.html"</w:instrText>
            </w:r>
            <w:r>
              <w:fldChar w:fldCharType="separate"/>
            </w:r>
            <w:r w:rsidRPr="00590ABD">
              <w:rPr>
                <w:color w:val="0070C0"/>
              </w:rPr>
              <w:t xml:space="preserve"> Учебный план. Особенности образовательного процесса</w:t>
            </w:r>
          </w:p>
          <w:p w:rsidR="00B00296" w:rsidRPr="00590ABD" w:rsidRDefault="00B00296" w:rsidP="00B00296">
            <w:pPr>
              <w:pStyle w:val="a6"/>
              <w:numPr>
                <w:ilvl w:val="0"/>
                <w:numId w:val="8"/>
              </w:numPr>
              <w:rPr>
                <w:bCs/>
                <w:color w:val="0070C0"/>
              </w:rPr>
            </w:pPr>
            <w:proofErr w:type="spellStart"/>
            <w:r w:rsidRPr="00590ABD">
              <w:rPr>
                <w:color w:val="0070C0"/>
              </w:rPr>
              <w:t>Внеучебная</w:t>
            </w:r>
            <w:proofErr w:type="spellEnd"/>
            <w:r w:rsidRPr="00590ABD">
              <w:rPr>
                <w:color w:val="0070C0"/>
              </w:rPr>
              <w:t xml:space="preserve"> образовательная деятельность</w:t>
            </w:r>
          </w:p>
          <w:p w:rsidR="00B00296" w:rsidRPr="00AB684E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>
              <w:fldChar w:fldCharType="end"/>
            </w:r>
            <w:r w:rsidRPr="00AB684E">
              <w:rPr>
                <w:color w:val="0070C0"/>
              </w:rPr>
              <w:t xml:space="preserve">Кадровое обеспечение образовательного </w:t>
            </w:r>
            <w:r>
              <w:rPr>
                <w:color w:val="0070C0"/>
              </w:rPr>
              <w:t>процесса</w:t>
            </w:r>
            <w:r w:rsidRPr="00AB684E">
              <w:rPr>
                <w:color w:val="0070C0"/>
              </w:rPr>
              <w:t xml:space="preserve"> 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 w:rsidRPr="00AB684E">
              <w:rPr>
                <w:color w:val="0070C0"/>
              </w:rPr>
              <w:t>Результаты образовательной деятельности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>
              <w:rPr>
                <w:color w:val="0070C0"/>
              </w:rPr>
              <w:t>Состояние здоровья школьников, меры по охране и укреплению здоровья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>
              <w:rPr>
                <w:color w:val="0070C0"/>
              </w:rPr>
              <w:t>Обеспечение безопасности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>
              <w:rPr>
                <w:color w:val="0070C0"/>
              </w:rPr>
              <w:t>Социальная активность</w:t>
            </w:r>
          </w:p>
          <w:p w:rsidR="00B00296" w:rsidRDefault="00B00296" w:rsidP="00B00296">
            <w:pPr>
              <w:pStyle w:val="a6"/>
              <w:numPr>
                <w:ilvl w:val="0"/>
                <w:numId w:val="8"/>
              </w:numPr>
              <w:rPr>
                <w:color w:val="0070C0"/>
              </w:rPr>
            </w:pPr>
            <w:r>
              <w:rPr>
                <w:color w:val="0070C0"/>
              </w:rPr>
              <w:t>Перспективы развития</w:t>
            </w:r>
          </w:p>
          <w:p w:rsidR="00B00296" w:rsidRPr="002A1DF6" w:rsidRDefault="00B00296" w:rsidP="009D1EBE">
            <w:pPr>
              <w:ind w:left="405"/>
              <w:rPr>
                <w:color w:val="0070C0"/>
              </w:rPr>
            </w:pPr>
          </w:p>
        </w:tc>
      </w:tr>
    </w:tbl>
    <w:p w:rsidR="00B00296" w:rsidRDefault="00B00296" w:rsidP="00B00296">
      <w:pPr>
        <w:pStyle w:val="spec"/>
        <w:spacing w:after="0" w:afterAutospacing="0"/>
        <w:ind w:left="360" w:firstLine="0"/>
        <w:rPr>
          <w:b/>
          <w:bCs/>
          <w:color w:val="0070C0"/>
        </w:rPr>
      </w:pPr>
      <w:r>
        <w:rPr>
          <w:b/>
          <w:bCs/>
          <w:color w:val="0070C0"/>
        </w:rPr>
        <w:t>1.</w:t>
      </w:r>
      <w:r w:rsidRPr="00632DB7">
        <w:rPr>
          <w:b/>
          <w:bCs/>
          <w:color w:val="0070C0"/>
        </w:rPr>
        <w:t>Общая характеристика учреждения</w:t>
      </w:r>
    </w:p>
    <w:p w:rsidR="00B00296" w:rsidRPr="00D57DBC" w:rsidRDefault="00B00296" w:rsidP="00B00296">
      <w:pPr>
        <w:pStyle w:val="spec"/>
        <w:spacing w:after="0" w:afterAutospacing="0"/>
        <w:ind w:firstLine="0"/>
        <w:rPr>
          <w:b/>
          <w:bCs/>
          <w:color w:val="595959"/>
        </w:rPr>
      </w:pPr>
      <w:r w:rsidRPr="00D57DBC">
        <w:rPr>
          <w:b/>
          <w:bCs/>
          <w:color w:val="595959"/>
        </w:rPr>
        <w:t xml:space="preserve">   Тип:</w:t>
      </w:r>
      <w:r w:rsidRPr="00D57DBC">
        <w:rPr>
          <w:color w:val="595959"/>
        </w:rPr>
        <w:t xml:space="preserve"> общеобразовательное учреждение.</w:t>
      </w:r>
    </w:p>
    <w:p w:rsidR="00B00296" w:rsidRDefault="00B00296" w:rsidP="00B00296">
      <w:pPr>
        <w:pStyle w:val="spec"/>
        <w:spacing w:after="0" w:afterAutospacing="0"/>
        <w:ind w:firstLine="0"/>
        <w:rPr>
          <w:color w:val="595959"/>
        </w:rPr>
      </w:pPr>
      <w:r w:rsidRPr="00D57DBC">
        <w:rPr>
          <w:b/>
          <w:bCs/>
          <w:color w:val="595959"/>
        </w:rPr>
        <w:t xml:space="preserve">   Вид:</w:t>
      </w:r>
      <w:r w:rsidRPr="00D57DBC">
        <w:rPr>
          <w:color w:val="595959"/>
        </w:rPr>
        <w:t xml:space="preserve"> основная общеобразовательная школа.</w:t>
      </w:r>
    </w:p>
    <w:p w:rsidR="00B00296" w:rsidRPr="00585B78" w:rsidRDefault="00B00296" w:rsidP="00B00296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57AE">
        <w:rPr>
          <w:rFonts w:ascii="Times New Roman" w:hAnsi="Times New Roman"/>
          <w:sz w:val="28"/>
          <w:szCs w:val="28"/>
        </w:rPr>
        <w:t>Лицензия на ведение образовател</w:t>
      </w:r>
      <w:r>
        <w:rPr>
          <w:rFonts w:ascii="Times New Roman" w:hAnsi="Times New Roman"/>
          <w:sz w:val="28"/>
          <w:szCs w:val="28"/>
        </w:rPr>
        <w:t>ьной деятельности № 2997 от 06.04</w:t>
      </w:r>
      <w:r w:rsidRPr="001757AE">
        <w:rPr>
          <w:rFonts w:ascii="Times New Roman" w:hAnsi="Times New Roman"/>
          <w:sz w:val="28"/>
          <w:szCs w:val="28"/>
        </w:rPr>
        <w:t>. 2012 г., с приложением бессрочно. Свидетельство о гос</w:t>
      </w:r>
      <w:r>
        <w:rPr>
          <w:rFonts w:ascii="Times New Roman" w:hAnsi="Times New Roman"/>
          <w:sz w:val="28"/>
          <w:szCs w:val="28"/>
        </w:rPr>
        <w:t>ударственной аккредитации № 1929 от 16.05</w:t>
      </w:r>
      <w:r w:rsidRPr="001757AE">
        <w:rPr>
          <w:rFonts w:ascii="Times New Roman" w:hAnsi="Times New Roman"/>
          <w:sz w:val="28"/>
          <w:szCs w:val="28"/>
        </w:rPr>
        <w:t>.2012 г., действительно по 2</w:t>
      </w:r>
      <w:r>
        <w:rPr>
          <w:rFonts w:ascii="Times New Roman" w:hAnsi="Times New Roman"/>
          <w:sz w:val="28"/>
          <w:szCs w:val="28"/>
        </w:rPr>
        <w:t>7.05.2023</w:t>
      </w:r>
      <w:r w:rsidRPr="001757AE">
        <w:rPr>
          <w:rFonts w:ascii="Times New Roman" w:hAnsi="Times New Roman"/>
          <w:sz w:val="28"/>
          <w:szCs w:val="28"/>
        </w:rPr>
        <w:t xml:space="preserve"> г. – выданы Министерством образования Ставропольского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B78">
        <w:rPr>
          <w:rFonts w:ascii="Times New Roman" w:hAnsi="Times New Roman"/>
          <w:color w:val="000000"/>
          <w:sz w:val="28"/>
          <w:szCs w:val="28"/>
        </w:rPr>
        <w:t>Главное содержание деятельности коллектива школы - разработка и реализация эффективной образовательной модели, обеспечивающей формирование ключевых социальных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B78">
        <w:rPr>
          <w:rFonts w:ascii="Times New Roman" w:hAnsi="Times New Roman"/>
          <w:color w:val="000000"/>
          <w:sz w:val="28"/>
          <w:szCs w:val="28"/>
        </w:rPr>
        <w:t>компетенций учащихся, в первую очередь - коммуникативных. Важнейшим результатом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B78">
        <w:rPr>
          <w:rFonts w:ascii="Times New Roman" w:hAnsi="Times New Roman"/>
          <w:color w:val="000000"/>
          <w:sz w:val="28"/>
          <w:szCs w:val="28"/>
        </w:rPr>
        <w:t>образования становится умение выпускника школы выстраивать личный жизненный проект в контексте социальной и гражданской ответственности.</w:t>
      </w:r>
    </w:p>
    <w:p w:rsidR="00B00296" w:rsidRPr="00B00296" w:rsidRDefault="00B00296" w:rsidP="00B00296">
      <w:pPr>
        <w:pStyle w:val="spec"/>
        <w:spacing w:after="0" w:afterAutospacing="0"/>
        <w:ind w:firstLine="0"/>
        <w:rPr>
          <w:b/>
          <w:bCs/>
          <w:color w:val="595959"/>
        </w:rPr>
      </w:pPr>
      <w:r w:rsidRPr="00D57DBC">
        <w:rPr>
          <w:rFonts w:ascii="Tahoma" w:hAnsi="Tahoma" w:cs="Tahoma"/>
          <w:color w:val="595959"/>
          <w:sz w:val="20"/>
          <w:szCs w:val="20"/>
        </w:rPr>
        <w:t xml:space="preserve"> </w:t>
      </w:r>
      <w:proofErr w:type="gramStart"/>
      <w:r w:rsidRPr="00D57DBC">
        <w:rPr>
          <w:color w:val="595959"/>
        </w:rPr>
        <w:t>Школа расположена в живописном месте Шпаковского района, отдалена от районного и краевого центров</w:t>
      </w:r>
      <w:r>
        <w:rPr>
          <w:color w:val="595959"/>
        </w:rPr>
        <w:t xml:space="preserve"> на 50-60км.</w:t>
      </w:r>
      <w:proofErr w:type="gramEnd"/>
    </w:p>
    <w:p w:rsidR="00B00296" w:rsidRDefault="00B00296" w:rsidP="00B00296">
      <w:pPr>
        <w:pStyle w:val="spec"/>
        <w:ind w:left="-426" w:hanging="142"/>
        <w:jc w:val="center"/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>
            <wp:extent cx="4171950" cy="26479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96" w:rsidRDefault="00B00296" w:rsidP="00B00296">
      <w:pPr>
        <w:pStyle w:val="a4"/>
        <w:tabs>
          <w:tab w:val="left" w:pos="9090"/>
        </w:tabs>
        <w:spacing w:before="120" w:line="240" w:lineRule="auto"/>
        <w:jc w:val="both"/>
        <w:rPr>
          <w:rFonts w:ascii="Times New Roman" w:hAnsi="Times New Roman"/>
          <w:b w:val="0"/>
          <w:color w:val="595959"/>
          <w:sz w:val="24"/>
        </w:rPr>
      </w:pPr>
      <w:r>
        <w:rPr>
          <w:rFonts w:ascii="Times New Roman" w:hAnsi="Times New Roman"/>
          <w:b w:val="0"/>
          <w:color w:val="595959"/>
          <w:sz w:val="24"/>
        </w:rPr>
        <w:t>На территории п</w:t>
      </w:r>
      <w:proofErr w:type="gramStart"/>
      <w:r>
        <w:rPr>
          <w:rFonts w:ascii="Times New Roman" w:hAnsi="Times New Roman"/>
          <w:b w:val="0"/>
          <w:color w:val="595959"/>
          <w:sz w:val="24"/>
        </w:rPr>
        <w:t>.Н</w:t>
      </w:r>
      <w:proofErr w:type="gramEnd"/>
      <w:r>
        <w:rPr>
          <w:rFonts w:ascii="Times New Roman" w:hAnsi="Times New Roman"/>
          <w:b w:val="0"/>
          <w:color w:val="595959"/>
          <w:sz w:val="24"/>
        </w:rPr>
        <w:t xml:space="preserve">овый </w:t>
      </w:r>
      <w:proofErr w:type="spellStart"/>
      <w:r>
        <w:rPr>
          <w:rFonts w:ascii="Times New Roman" w:hAnsi="Times New Roman"/>
          <w:b w:val="0"/>
          <w:color w:val="595959"/>
          <w:sz w:val="24"/>
        </w:rPr>
        <w:t>Бешпагир</w:t>
      </w:r>
      <w:proofErr w:type="spellEnd"/>
      <w:r>
        <w:rPr>
          <w:rFonts w:ascii="Times New Roman" w:hAnsi="Times New Roman"/>
          <w:b w:val="0"/>
          <w:color w:val="595959"/>
          <w:sz w:val="24"/>
        </w:rPr>
        <w:t xml:space="preserve"> располагаются сельскохозяйственные угодья ООО «Степь», которое предоставило жителям поселка немногочисленные рабочие места. Вследствие чего жители имеют низкий, но стабильный доход.</w:t>
      </w:r>
    </w:p>
    <w:p w:rsidR="00A0245D" w:rsidRPr="00D57DBC" w:rsidRDefault="00A0245D" w:rsidP="00B00296">
      <w:pPr>
        <w:pStyle w:val="a4"/>
        <w:tabs>
          <w:tab w:val="left" w:pos="9090"/>
        </w:tabs>
        <w:spacing w:before="120" w:line="240" w:lineRule="auto"/>
        <w:jc w:val="both"/>
        <w:rPr>
          <w:rFonts w:ascii="Times New Roman" w:hAnsi="Times New Roman"/>
          <w:b w:val="0"/>
          <w:color w:val="595959"/>
          <w:sz w:val="24"/>
        </w:rPr>
      </w:pPr>
      <w:r>
        <w:rPr>
          <w:rFonts w:ascii="Times New Roman" w:hAnsi="Times New Roman"/>
          <w:b w:val="0"/>
          <w:color w:val="595959"/>
          <w:sz w:val="24"/>
        </w:rPr>
        <w:t>Географическая удаленность от районного и краевого центра, плохо р</w:t>
      </w:r>
      <w:r w:rsidR="00CA4CD8">
        <w:rPr>
          <w:rFonts w:ascii="Times New Roman" w:hAnsi="Times New Roman"/>
          <w:b w:val="0"/>
          <w:color w:val="595959"/>
          <w:sz w:val="24"/>
        </w:rPr>
        <w:t>а</w:t>
      </w:r>
      <w:r>
        <w:rPr>
          <w:rFonts w:ascii="Times New Roman" w:hAnsi="Times New Roman"/>
          <w:b w:val="0"/>
          <w:color w:val="595959"/>
          <w:sz w:val="24"/>
        </w:rPr>
        <w:t xml:space="preserve">звитая инфраструктура поспособствовали оттоку населения из поселка </w:t>
      </w:r>
      <w:proofErr w:type="gramStart"/>
      <w:r>
        <w:rPr>
          <w:rFonts w:ascii="Times New Roman" w:hAnsi="Times New Roman"/>
          <w:b w:val="0"/>
          <w:color w:val="595959"/>
          <w:sz w:val="24"/>
        </w:rPr>
        <w:t>Новый</w:t>
      </w:r>
      <w:proofErr w:type="gramEnd"/>
      <w:r>
        <w:rPr>
          <w:rFonts w:ascii="Times New Roman" w:hAnsi="Times New Roman"/>
          <w:b w:val="0"/>
          <w:color w:val="595959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595959"/>
          <w:sz w:val="24"/>
        </w:rPr>
        <w:t>Бешпагир</w:t>
      </w:r>
      <w:proofErr w:type="spellEnd"/>
      <w:r>
        <w:rPr>
          <w:rFonts w:ascii="Times New Roman" w:hAnsi="Times New Roman"/>
          <w:b w:val="0"/>
          <w:color w:val="595959"/>
          <w:sz w:val="24"/>
        </w:rPr>
        <w:t>, что сказалось на количестве</w:t>
      </w:r>
      <w:r w:rsidR="00CA4CD8">
        <w:rPr>
          <w:rFonts w:ascii="Times New Roman" w:hAnsi="Times New Roman"/>
          <w:b w:val="0"/>
          <w:color w:val="595959"/>
          <w:sz w:val="24"/>
        </w:rPr>
        <w:t xml:space="preserve"> обучающихся в ОУ.</w:t>
      </w:r>
      <w:r>
        <w:rPr>
          <w:rFonts w:ascii="Times New Roman" w:hAnsi="Times New Roman"/>
          <w:b w:val="0"/>
          <w:color w:val="595959"/>
          <w:sz w:val="24"/>
        </w:rPr>
        <w:t xml:space="preserve">  </w:t>
      </w:r>
    </w:p>
    <w:p w:rsidR="00B00296" w:rsidRPr="00D57DBC" w:rsidRDefault="00B00296" w:rsidP="00B00296">
      <w:pPr>
        <w:pStyle w:val="spec"/>
        <w:rPr>
          <w:color w:val="595959"/>
        </w:rPr>
      </w:pPr>
      <w:r w:rsidRPr="00D57DBC">
        <w:rPr>
          <w:color w:val="595959"/>
        </w:rPr>
        <w:t xml:space="preserve"> Разрушение сельскохозяйственного сектора экономики привело к </w:t>
      </w:r>
      <w:proofErr w:type="spellStart"/>
      <w:r w:rsidRPr="00D57DBC">
        <w:rPr>
          <w:color w:val="595959"/>
        </w:rPr>
        <w:t>невостребованности</w:t>
      </w:r>
      <w:proofErr w:type="spellEnd"/>
      <w:r w:rsidRPr="00D57DBC">
        <w:rPr>
          <w:color w:val="595959"/>
        </w:rPr>
        <w:t xml:space="preserve"> </w:t>
      </w:r>
    </w:p>
    <w:p w:rsidR="00B00296" w:rsidRDefault="00B00296" w:rsidP="00B00296">
      <w:pPr>
        <w:rPr>
          <w:color w:val="595959"/>
        </w:rPr>
      </w:pPr>
      <w:r w:rsidRPr="00D57DBC">
        <w:rPr>
          <w:color w:val="595959"/>
        </w:rPr>
        <w:t>Численность учащихся в динамике.</w:t>
      </w:r>
    </w:p>
    <w:p w:rsidR="00B00296" w:rsidRPr="00D57DBC" w:rsidRDefault="00B00296" w:rsidP="00B00296">
      <w:pPr>
        <w:rPr>
          <w:color w:val="595959"/>
        </w:rPr>
      </w:pPr>
    </w:p>
    <w:p w:rsidR="00B00296" w:rsidRPr="00D57DBC" w:rsidRDefault="00B00296" w:rsidP="00B00296">
      <w:pPr>
        <w:rPr>
          <w:rFonts w:ascii="Tahoma" w:hAnsi="Tahoma" w:cs="Tahoma"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1E0"/>
      </w:tblPr>
      <w:tblGrid>
        <w:gridCol w:w="1536"/>
        <w:gridCol w:w="1536"/>
        <w:gridCol w:w="1536"/>
        <w:gridCol w:w="1536"/>
      </w:tblGrid>
      <w:tr w:rsidR="00CA4CD8" w:rsidRPr="00D57DBC" w:rsidTr="00254C6A">
        <w:trPr>
          <w:trHeight w:val="319"/>
        </w:trPr>
        <w:tc>
          <w:tcPr>
            <w:tcW w:w="1536" w:type="dxa"/>
          </w:tcPr>
          <w:p w:rsidR="00CA4CD8" w:rsidRPr="00451067" w:rsidRDefault="00CA4CD8" w:rsidP="009D1EBE">
            <w:pPr>
              <w:jc w:val="center"/>
              <w:rPr>
                <w:color w:val="595959"/>
              </w:rPr>
            </w:pPr>
          </w:p>
        </w:tc>
        <w:tc>
          <w:tcPr>
            <w:tcW w:w="1536" w:type="dxa"/>
          </w:tcPr>
          <w:p w:rsidR="00CA4CD8" w:rsidRPr="00451067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2015-2016</w:t>
            </w:r>
            <w:r w:rsidRPr="00451067">
              <w:rPr>
                <w:color w:val="595959"/>
              </w:rPr>
              <w:t>г</w:t>
            </w:r>
          </w:p>
        </w:tc>
        <w:tc>
          <w:tcPr>
            <w:tcW w:w="1536" w:type="dxa"/>
          </w:tcPr>
          <w:p w:rsidR="00CA4CD8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2016-2017</w:t>
            </w:r>
          </w:p>
        </w:tc>
        <w:tc>
          <w:tcPr>
            <w:tcW w:w="1536" w:type="dxa"/>
          </w:tcPr>
          <w:p w:rsidR="00CA4CD8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2017-2018</w:t>
            </w:r>
            <w:r w:rsidRPr="00451067">
              <w:rPr>
                <w:color w:val="595959"/>
              </w:rPr>
              <w:t>г</w:t>
            </w:r>
          </w:p>
        </w:tc>
      </w:tr>
      <w:tr w:rsidR="00CA4CD8" w:rsidRPr="00D57DBC" w:rsidTr="00254C6A">
        <w:trPr>
          <w:trHeight w:val="319"/>
        </w:trPr>
        <w:tc>
          <w:tcPr>
            <w:tcW w:w="1536" w:type="dxa"/>
          </w:tcPr>
          <w:p w:rsidR="00CA4CD8" w:rsidRPr="00451067" w:rsidRDefault="00CA4CD8" w:rsidP="009D1EBE">
            <w:pPr>
              <w:jc w:val="center"/>
              <w:rPr>
                <w:color w:val="595959"/>
              </w:rPr>
            </w:pPr>
            <w:r w:rsidRPr="00451067">
              <w:rPr>
                <w:color w:val="595959"/>
              </w:rPr>
              <w:t>Кол-во учащихся</w:t>
            </w:r>
          </w:p>
        </w:tc>
        <w:tc>
          <w:tcPr>
            <w:tcW w:w="1536" w:type="dxa"/>
          </w:tcPr>
          <w:p w:rsidR="00CA4CD8" w:rsidRPr="00451067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38</w:t>
            </w:r>
          </w:p>
        </w:tc>
        <w:tc>
          <w:tcPr>
            <w:tcW w:w="1536" w:type="dxa"/>
          </w:tcPr>
          <w:p w:rsidR="00CA4CD8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32</w:t>
            </w:r>
          </w:p>
        </w:tc>
        <w:tc>
          <w:tcPr>
            <w:tcW w:w="1536" w:type="dxa"/>
          </w:tcPr>
          <w:p w:rsidR="00CA4CD8" w:rsidRDefault="00CA4CD8" w:rsidP="009D1EBE">
            <w:pPr>
              <w:jc w:val="center"/>
              <w:rPr>
                <w:color w:val="595959"/>
              </w:rPr>
            </w:pPr>
            <w:r>
              <w:rPr>
                <w:color w:val="595959"/>
              </w:rPr>
              <w:t>35</w:t>
            </w:r>
          </w:p>
        </w:tc>
      </w:tr>
    </w:tbl>
    <w:p w:rsidR="00B00296" w:rsidRPr="00D57DBC" w:rsidRDefault="00B00296" w:rsidP="00B00296">
      <w:pPr>
        <w:rPr>
          <w:color w:val="595959"/>
        </w:rPr>
      </w:pPr>
      <w:r w:rsidRPr="00D57DBC">
        <w:rPr>
          <w:color w:val="595959"/>
        </w:rPr>
        <w:t xml:space="preserve">     </w:t>
      </w:r>
    </w:p>
    <w:p w:rsidR="00B00296" w:rsidRPr="00D57DBC" w:rsidRDefault="00B00296" w:rsidP="00B00296">
      <w:pPr>
        <w:pStyle w:val="spec"/>
        <w:rPr>
          <w:color w:val="595959"/>
        </w:rPr>
      </w:pPr>
      <w:r w:rsidRPr="00D57DBC">
        <w:rPr>
          <w:color w:val="595959"/>
        </w:rPr>
        <w:t>Контингент учащихся стабилен. Движение учащихся происходит по объективным причинам (вследствие перемены места жительства) и не вносит дестабилизации в процесс развития учреждения.</w:t>
      </w:r>
    </w:p>
    <w:p w:rsidR="00B00296" w:rsidRPr="00D57DBC" w:rsidRDefault="00B00296" w:rsidP="00B00296">
      <w:pPr>
        <w:rPr>
          <w:color w:val="595959"/>
        </w:rPr>
      </w:pPr>
      <w:r w:rsidRPr="00D57DBC">
        <w:rPr>
          <w:color w:val="595959"/>
        </w:rPr>
        <w:t xml:space="preserve"> </w:t>
      </w:r>
    </w:p>
    <w:p w:rsidR="00B00296" w:rsidRPr="00D57DBC" w:rsidRDefault="00B00296" w:rsidP="00B00296">
      <w:pPr>
        <w:rPr>
          <w:b/>
          <w:bCs/>
          <w:color w:val="595959"/>
        </w:rPr>
      </w:pPr>
    </w:p>
    <w:p w:rsidR="00B00296" w:rsidRPr="00D57DBC" w:rsidRDefault="00B00296" w:rsidP="00B00296">
      <w:pPr>
        <w:rPr>
          <w:color w:val="595959"/>
        </w:rPr>
      </w:pPr>
      <w:r w:rsidRPr="00D57DBC">
        <w:rPr>
          <w:b/>
          <w:bCs/>
          <w:color w:val="595959"/>
        </w:rPr>
        <w:t xml:space="preserve"> Миссия школы:</w:t>
      </w:r>
      <w:r w:rsidRPr="00D57DBC">
        <w:rPr>
          <w:color w:val="595959"/>
        </w:rPr>
        <w:t xml:space="preserve"> </w:t>
      </w:r>
    </w:p>
    <w:p w:rsidR="00B00296" w:rsidRPr="00D57DBC" w:rsidRDefault="00B00296" w:rsidP="00B00296">
      <w:pPr>
        <w:jc w:val="both"/>
        <w:rPr>
          <w:color w:val="595959"/>
        </w:rPr>
      </w:pPr>
      <w:r w:rsidRPr="00D57DBC">
        <w:rPr>
          <w:color w:val="595959"/>
        </w:rPr>
        <w:t>- воспитание высокообразованной, интеллектуальной личности, способной в новых социально-экономических и политических условиях вносить ощутимый вклад в преобразование общественной жизни</w:t>
      </w:r>
    </w:p>
    <w:p w:rsidR="00B00296" w:rsidRPr="00D57DBC" w:rsidRDefault="00B00296" w:rsidP="00B00296">
      <w:pPr>
        <w:jc w:val="both"/>
        <w:rPr>
          <w:color w:val="595959"/>
        </w:rPr>
      </w:pPr>
      <w:r w:rsidRPr="00D57DBC">
        <w:rPr>
          <w:color w:val="595959"/>
        </w:rPr>
        <w:t>- формирование у обучающихся современного уровня знаний, необходимого для продолжения образования, социализации и профессиональной деятельности;</w:t>
      </w:r>
    </w:p>
    <w:p w:rsidR="00B00296" w:rsidRPr="00D57DBC" w:rsidRDefault="00B00296" w:rsidP="00B00296">
      <w:pPr>
        <w:pStyle w:val="spec"/>
        <w:ind w:firstLine="0"/>
        <w:rPr>
          <w:color w:val="595959"/>
        </w:rPr>
      </w:pPr>
      <w:r w:rsidRPr="00D57DBC">
        <w:rPr>
          <w:color w:val="595959"/>
        </w:rPr>
        <w:t xml:space="preserve">  В учреждении реализуется </w:t>
      </w:r>
      <w:r w:rsidRPr="00D57DBC">
        <w:rPr>
          <w:b/>
          <w:bCs/>
          <w:color w:val="595959"/>
        </w:rPr>
        <w:t>программа развития</w:t>
      </w:r>
      <w:r w:rsidRPr="00D57DBC">
        <w:rPr>
          <w:color w:val="595959"/>
        </w:rPr>
        <w:t xml:space="preserve">. </w:t>
      </w:r>
    </w:p>
    <w:p w:rsidR="00B00296" w:rsidRPr="00D57DBC" w:rsidRDefault="00B00296" w:rsidP="00B00296">
      <w:pPr>
        <w:ind w:left="720"/>
        <w:jc w:val="center"/>
        <w:rPr>
          <w:color w:val="595959"/>
        </w:rPr>
      </w:pPr>
      <w:r w:rsidRPr="00D57DBC">
        <w:rPr>
          <w:b/>
          <w:bCs/>
          <w:color w:val="595959"/>
        </w:rPr>
        <w:t>Приоритетные</w:t>
      </w:r>
      <w:r w:rsidR="00CA4CD8">
        <w:rPr>
          <w:b/>
          <w:bCs/>
          <w:color w:val="595959"/>
        </w:rPr>
        <w:t xml:space="preserve"> направления деятельности в 2017-2018</w:t>
      </w:r>
      <w:r w:rsidRPr="00D57DBC">
        <w:rPr>
          <w:b/>
          <w:bCs/>
          <w:color w:val="595959"/>
        </w:rPr>
        <w:t xml:space="preserve"> учебном году в соответствии с программой развития: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 xml:space="preserve">повышение качества  образования;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 xml:space="preserve">развитие одарённости, творческих способностей учащихся;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lastRenderedPageBreak/>
        <w:t xml:space="preserve">культурно-нравственное развитие личности, формирование национального самосознания учащихся;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 xml:space="preserve">укрепление здоровья участников воспитательно-образовательного процесса;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 xml:space="preserve">создание комфортной, безопасной  среды;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 xml:space="preserve">повышение профессионального мастерства педагогов, активизация их творческого потенциала; </w:t>
      </w:r>
    </w:p>
    <w:p w:rsidR="00B00296" w:rsidRPr="00600CF1" w:rsidRDefault="00B00296" w:rsidP="00B0029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00CF1">
        <w:t>внедрение современных образовательных технологий, в том числе информационно-коммуникативных.</w:t>
      </w:r>
    </w:p>
    <w:p w:rsidR="00B00296" w:rsidRDefault="00B00296" w:rsidP="00B00296">
      <w:pPr>
        <w:pStyle w:val="a6"/>
        <w:spacing w:before="100" w:beforeAutospacing="1" w:after="100" w:afterAutospacing="1"/>
        <w:ind w:left="360"/>
        <w:rPr>
          <w:b/>
          <w:color w:val="0070C0"/>
        </w:rPr>
      </w:pPr>
      <w:r>
        <w:rPr>
          <w:b/>
          <w:color w:val="0070C0"/>
        </w:rPr>
        <w:t>2.</w:t>
      </w:r>
      <w:r w:rsidRPr="00590ABD">
        <w:rPr>
          <w:b/>
          <w:color w:val="0070C0"/>
        </w:rPr>
        <w:t xml:space="preserve">Состав </w:t>
      </w:r>
      <w:proofErr w:type="gramStart"/>
      <w:r w:rsidRPr="00590ABD">
        <w:rPr>
          <w:b/>
          <w:color w:val="0070C0"/>
        </w:rPr>
        <w:t>обучающихся</w:t>
      </w:r>
      <w:proofErr w:type="gramEnd"/>
      <w:r w:rsidRPr="00590ABD">
        <w:rPr>
          <w:b/>
          <w:color w:val="0070C0"/>
        </w:rPr>
        <w:t xml:space="preserve"> в учреждении.</w:t>
      </w:r>
    </w:p>
    <w:p w:rsidR="00B00296" w:rsidRPr="00F63F50" w:rsidRDefault="00B00296" w:rsidP="00B00296">
      <w:pPr>
        <w:pStyle w:val="a6"/>
        <w:spacing w:before="100" w:beforeAutospacing="1" w:after="100" w:afterAutospacing="1"/>
        <w:rPr>
          <w:b/>
          <w:color w:val="0070C0"/>
        </w:rPr>
      </w:pPr>
      <w:r w:rsidRPr="00F63F50">
        <w:t>СОЦИАЛЬНЫЙ ПАСПОРТ ШКОЛЫ</w:t>
      </w:r>
      <w:r w:rsidR="00157572">
        <w:rPr>
          <w:color w:val="000000"/>
          <w:sz w:val="22"/>
          <w:szCs w:val="22"/>
        </w:rPr>
        <w:t xml:space="preserve">   2017-2018</w:t>
      </w:r>
      <w:r w:rsidRPr="00F63F50">
        <w:rPr>
          <w:color w:val="000000"/>
          <w:sz w:val="22"/>
          <w:szCs w:val="22"/>
        </w:rPr>
        <w:t xml:space="preserve"> учебный год</w:t>
      </w:r>
    </w:p>
    <w:p w:rsidR="00B00296" w:rsidRPr="00F63F50" w:rsidRDefault="00B00296" w:rsidP="00B00296">
      <w:pPr>
        <w:rPr>
          <w:b/>
          <w:color w:val="000000"/>
        </w:rPr>
      </w:pPr>
    </w:p>
    <w:p w:rsidR="00B00296" w:rsidRPr="00F63F50" w:rsidRDefault="00B00296" w:rsidP="00B00296">
      <w:pPr>
        <w:numPr>
          <w:ilvl w:val="0"/>
          <w:numId w:val="9"/>
        </w:numPr>
        <w:jc w:val="center"/>
        <w:rPr>
          <w:color w:val="000000"/>
        </w:rPr>
      </w:pPr>
      <w:r w:rsidRPr="00F63F50">
        <w:rPr>
          <w:color w:val="000000"/>
        </w:rPr>
        <w:t>Общие данные</w:t>
      </w:r>
    </w:p>
    <w:p w:rsidR="00B00296" w:rsidRPr="00F63F50" w:rsidRDefault="00B00296" w:rsidP="00B0029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  <w:gridCol w:w="1003"/>
      </w:tblGrid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1.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учащихся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57572">
              <w:rPr>
                <w:color w:val="000000"/>
              </w:rPr>
              <w:t>5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2.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классов-комплектов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8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3.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Наличие в школе психолога</w:t>
            </w:r>
          </w:p>
        </w:tc>
        <w:tc>
          <w:tcPr>
            <w:tcW w:w="1003" w:type="dxa"/>
          </w:tcPr>
          <w:p w:rsidR="00B00296" w:rsidRPr="00F63F50" w:rsidRDefault="00B021A5" w:rsidP="00B021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4.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Наличие в школе логопеда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5.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Наличие в школе медсестры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</w:t>
            </w:r>
          </w:p>
        </w:tc>
      </w:tr>
    </w:tbl>
    <w:p w:rsidR="00B00296" w:rsidRPr="00F63F50" w:rsidRDefault="00B00296" w:rsidP="00B00296">
      <w:pPr>
        <w:rPr>
          <w:color w:val="000000"/>
        </w:rPr>
      </w:pPr>
    </w:p>
    <w:p w:rsidR="00B00296" w:rsidRPr="00F63F50" w:rsidRDefault="00B00296" w:rsidP="00B00296">
      <w:pPr>
        <w:numPr>
          <w:ilvl w:val="0"/>
          <w:numId w:val="9"/>
        </w:numPr>
        <w:jc w:val="center"/>
        <w:rPr>
          <w:color w:val="000000"/>
        </w:rPr>
      </w:pPr>
      <w:r w:rsidRPr="00F63F50">
        <w:rPr>
          <w:color w:val="000000"/>
        </w:rPr>
        <w:t>Дети кодовых семей</w:t>
      </w:r>
    </w:p>
    <w:p w:rsidR="00B00296" w:rsidRPr="00F63F50" w:rsidRDefault="00B00296" w:rsidP="00B0029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  <w:gridCol w:w="1137"/>
      </w:tblGrid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1.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Всего многодетных семей /со статусом/ всего детей/детей-школьников</w:t>
            </w:r>
          </w:p>
        </w:tc>
        <w:tc>
          <w:tcPr>
            <w:tcW w:w="1003" w:type="dxa"/>
          </w:tcPr>
          <w:p w:rsidR="00B00296" w:rsidRPr="00F63F50" w:rsidRDefault="00157572" w:rsidP="009D1E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8/5/25/17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2.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 xml:space="preserve">Всего </w:t>
            </w:r>
            <w:proofErr w:type="spellStart"/>
            <w:r w:rsidRPr="00F63F50">
              <w:rPr>
                <w:color w:val="000000"/>
              </w:rPr>
              <w:t>малообеспечнных</w:t>
            </w:r>
            <w:proofErr w:type="spellEnd"/>
            <w:r w:rsidRPr="00F63F50">
              <w:rPr>
                <w:color w:val="000000"/>
              </w:rPr>
              <w:t xml:space="preserve"> семей /со статусом/ всего детей/детей-школьников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0/0/0/0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3.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неполных семей/ всего детей/детей-школьников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3/12/4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4.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 xml:space="preserve">Количество семей, находящихся в социально-опасном положении/ всего детей/детей-школьников/ их </w:t>
            </w:r>
            <w:proofErr w:type="gramStart"/>
            <w:r w:rsidRPr="00F63F50">
              <w:rPr>
                <w:color w:val="000000"/>
              </w:rPr>
              <w:t>занятость</w:t>
            </w:r>
            <w:proofErr w:type="gramEnd"/>
            <w:r w:rsidRPr="00F63F50">
              <w:rPr>
                <w:color w:val="000000"/>
              </w:rPr>
              <w:t>/сколько семей выявлено в этом квартале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5.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семей из категории вынужденных переселенцев/ всего детей/детей-школьников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6.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детей инвалидов, обучающихся на дому/обучающихся в школе/проживающих на территории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-/-/-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7.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опекунских семей/детей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1/1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8.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Дети, не проживающие с родителями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9.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r w:rsidRPr="00F63F50">
              <w:rPr>
                <w:color w:val="000000"/>
              </w:rPr>
              <w:t>Количество семей безработных родителей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</w:p>
        </w:tc>
      </w:tr>
    </w:tbl>
    <w:p w:rsidR="00B00296" w:rsidRPr="00F63F50" w:rsidRDefault="00B00296" w:rsidP="00B00296">
      <w:pPr>
        <w:rPr>
          <w:color w:val="000000"/>
        </w:rPr>
      </w:pPr>
    </w:p>
    <w:p w:rsidR="00B00296" w:rsidRPr="00F63F50" w:rsidRDefault="00B00296" w:rsidP="00B00296">
      <w:pPr>
        <w:numPr>
          <w:ilvl w:val="0"/>
          <w:numId w:val="9"/>
        </w:numPr>
        <w:jc w:val="center"/>
        <w:rPr>
          <w:color w:val="000000"/>
        </w:rPr>
      </w:pPr>
      <w:r w:rsidRPr="00F63F50">
        <w:rPr>
          <w:color w:val="000000"/>
        </w:rPr>
        <w:t>Дети, состоящие на разных видах учета</w:t>
      </w:r>
    </w:p>
    <w:p w:rsidR="00B00296" w:rsidRPr="00F63F50" w:rsidRDefault="00B00296" w:rsidP="00B0029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  <w:gridCol w:w="1003"/>
      </w:tblGrid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1.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b/>
                <w:color w:val="000000"/>
              </w:rPr>
            </w:pPr>
            <w:r w:rsidRPr="00F63F50">
              <w:rPr>
                <w:color w:val="000000"/>
              </w:rPr>
              <w:t xml:space="preserve">Количество детей «группы риска»/занятость (состоящие на </w:t>
            </w:r>
            <w:proofErr w:type="spellStart"/>
            <w:r w:rsidRPr="00F63F50">
              <w:rPr>
                <w:color w:val="000000"/>
              </w:rPr>
              <w:t>внутришкольном</w:t>
            </w:r>
            <w:proofErr w:type="spellEnd"/>
            <w:r w:rsidRPr="00F63F50">
              <w:rPr>
                <w:color w:val="000000"/>
              </w:rPr>
              <w:t xml:space="preserve"> </w:t>
            </w:r>
            <w:proofErr w:type="spellStart"/>
            <w:proofErr w:type="gramStart"/>
            <w:r w:rsidRPr="00F63F50">
              <w:rPr>
                <w:color w:val="000000"/>
              </w:rPr>
              <w:t>учете-всего</w:t>
            </w:r>
            <w:proofErr w:type="spellEnd"/>
            <w:proofErr w:type="gramEnd"/>
            <w:r w:rsidRPr="00F63F50">
              <w:rPr>
                <w:color w:val="000000"/>
              </w:rPr>
              <w:t xml:space="preserve">)           </w:t>
            </w:r>
            <w:r w:rsidRPr="00F63F50">
              <w:rPr>
                <w:b/>
                <w:color w:val="000000"/>
                <w:u w:val="single"/>
              </w:rPr>
              <w:t>из них</w:t>
            </w:r>
            <w:r w:rsidRPr="00F63F50">
              <w:rPr>
                <w:b/>
                <w:color w:val="000000"/>
              </w:rPr>
              <w:t>: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2.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proofErr w:type="gramStart"/>
            <w:r w:rsidRPr="00F63F50">
              <w:rPr>
                <w:color w:val="000000"/>
              </w:rPr>
              <w:t>Состоящие</w:t>
            </w:r>
            <w:proofErr w:type="gramEnd"/>
            <w:r w:rsidRPr="00F63F50">
              <w:rPr>
                <w:color w:val="000000"/>
              </w:rPr>
              <w:t xml:space="preserve">  на учете в ОДН РОВД /занятость/ поставленные на учет в этом квартале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---</w:t>
            </w:r>
          </w:p>
        </w:tc>
      </w:tr>
      <w:tr w:rsidR="00B00296" w:rsidRPr="00F63F50" w:rsidTr="009D1EBE">
        <w:tc>
          <w:tcPr>
            <w:tcW w:w="1188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3.</w:t>
            </w:r>
          </w:p>
        </w:tc>
        <w:tc>
          <w:tcPr>
            <w:tcW w:w="7380" w:type="dxa"/>
          </w:tcPr>
          <w:p w:rsidR="00B00296" w:rsidRPr="00F63F50" w:rsidRDefault="00B00296" w:rsidP="009D1EBE">
            <w:pPr>
              <w:jc w:val="both"/>
              <w:rPr>
                <w:color w:val="000000"/>
              </w:rPr>
            </w:pPr>
            <w:proofErr w:type="gramStart"/>
            <w:r w:rsidRPr="00F63F50">
              <w:rPr>
                <w:color w:val="000000"/>
              </w:rPr>
              <w:t>Состоящие</w:t>
            </w:r>
            <w:proofErr w:type="gramEnd"/>
            <w:r w:rsidRPr="00F63F50">
              <w:rPr>
                <w:color w:val="000000"/>
              </w:rPr>
              <w:t xml:space="preserve">  на учете в КДН /занятость/ поставленные на учет в этом квартале</w:t>
            </w:r>
          </w:p>
        </w:tc>
        <w:tc>
          <w:tcPr>
            <w:tcW w:w="1003" w:type="dxa"/>
          </w:tcPr>
          <w:p w:rsidR="00B00296" w:rsidRPr="00F63F50" w:rsidRDefault="00B00296" w:rsidP="009D1EBE">
            <w:pPr>
              <w:jc w:val="center"/>
              <w:rPr>
                <w:color w:val="000000"/>
              </w:rPr>
            </w:pPr>
            <w:r w:rsidRPr="00F63F50">
              <w:rPr>
                <w:color w:val="000000"/>
              </w:rPr>
              <w:t>---</w:t>
            </w:r>
          </w:p>
        </w:tc>
      </w:tr>
    </w:tbl>
    <w:p w:rsidR="00B00296" w:rsidRPr="00600CF1" w:rsidRDefault="00B00296" w:rsidP="00B00296">
      <w:pPr>
        <w:pStyle w:val="spec"/>
        <w:ind w:firstLine="0"/>
      </w:pPr>
      <w:r>
        <w:rPr>
          <w:color w:val="000000"/>
          <w:sz w:val="28"/>
          <w:szCs w:val="28"/>
        </w:rPr>
        <w:t xml:space="preserve">       </w:t>
      </w:r>
      <w:r w:rsidRPr="00600CF1">
        <w:t>Школа организует целенаправленную работу с данными категориями детей и их семьями. Классными руководителями осуществляется индивидуальная работа с детьми и родителями, оказывается психолого-педагогическая поддержка.</w:t>
      </w:r>
    </w:p>
    <w:p w:rsidR="00B00296" w:rsidRPr="00632DB7" w:rsidRDefault="00B00296" w:rsidP="00B00296">
      <w:pPr>
        <w:pStyle w:val="a6"/>
        <w:ind w:left="0"/>
        <w:rPr>
          <w:color w:val="0070C0"/>
        </w:rPr>
      </w:pPr>
      <w:r>
        <w:rPr>
          <w:b/>
          <w:bCs/>
          <w:color w:val="0070C0"/>
        </w:rPr>
        <w:t>3.</w:t>
      </w:r>
      <w:r w:rsidRPr="00632DB7">
        <w:rPr>
          <w:b/>
          <w:bCs/>
          <w:color w:val="0070C0"/>
        </w:rPr>
        <w:t>Управление образовательным учреждением.</w:t>
      </w:r>
    </w:p>
    <w:p w:rsidR="00B00296" w:rsidRPr="00600CF1" w:rsidRDefault="00B00296" w:rsidP="00B00296">
      <w:pPr>
        <w:pStyle w:val="spec"/>
      </w:pPr>
      <w:r w:rsidRPr="00600CF1">
        <w:lastRenderedPageBreak/>
        <w:t>В школе сложилась отработанная система управления, основной функцией которой является создание условий для достижения поставленных целей, где инициируются инновации, поощряется активность, творчество. Управление  осуществляется на принципах единоначалия и самоуправления в соответствии с законом РФ «Об образовании», Уставом школы. Основными формами самоуправления  являются: Совет Учреждения, Педагогический совет, Совет дела старшеклассников.</w:t>
      </w:r>
    </w:p>
    <w:p w:rsidR="00B00296" w:rsidRDefault="00B00296" w:rsidP="00B00296">
      <w:pPr>
        <w:spacing w:before="100" w:beforeAutospacing="1" w:after="100" w:afterAutospacing="1"/>
        <w:ind w:left="720"/>
      </w:pPr>
    </w:p>
    <w:p w:rsidR="00B00296" w:rsidRDefault="00B00296" w:rsidP="00B00296">
      <w:pPr>
        <w:pStyle w:val="spec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7pt;margin-top:133.05pt;width:0;height:6pt;z-index:251665408" o:connectortype="straight" strokecolor="#0070c0" strokeweight="2.25pt"/>
        </w:pict>
      </w:r>
      <w:r>
        <w:rPr>
          <w:noProof/>
        </w:rPr>
        <w:pict>
          <v:shape id="_x0000_s1029" type="#_x0000_t32" style="position:absolute;left:0;text-align:left;margin-left:196.5pt;margin-top:127.05pt;width:0;height:7.5pt;z-index:251663360" o:connectortype="straight" strokecolor="#0070c0" strokeweight="2.25pt"/>
        </w:pict>
      </w:r>
      <w:r w:rsidRPr="00BE2E63">
        <w:rPr>
          <w:noProof/>
          <w:color w:val="0070C0"/>
        </w:rPr>
        <w:pict>
          <v:shape id="_x0000_s1030" type="#_x0000_t32" style="position:absolute;left:0;text-align:left;margin-left:117pt;margin-top:133.05pt;width:79.5pt;height:0;flip:x;z-index:251664384" o:connectortype="straight" strokecolor="#0070c0" strokeweight="2.25pt"/>
        </w:pict>
      </w:r>
      <w:r>
        <w:rPr>
          <w:noProof/>
        </w:rPr>
        <w:pict>
          <v:shape id="_x0000_s1026" type="#_x0000_t32" style="position:absolute;left:0;text-align:left;margin-left:190.5pt;margin-top:32.5pt;width:97.5pt;height:0;flip:x;z-index:251660288" o:connectortype="straight" strokecolor="#0070c0" strokeweight="2.25pt"/>
        </w:pict>
      </w:r>
      <w:r>
        <w:rPr>
          <w:noProof/>
        </w:rPr>
        <w:pict>
          <v:shape id="_x0000_s1028" type="#_x0000_t32" style="position:absolute;left:0;text-align:left;margin-left:204pt;margin-top:58.8pt;width:0;height:6.75pt;z-index:251662336" o:connectortype="straight" strokecolor="#0070c0" strokeweight="2.25pt"/>
        </w:pict>
      </w:r>
      <w:r>
        <w:rPr>
          <w:noProof/>
        </w:rPr>
        <w:pict>
          <v:shape id="_x0000_s1027" type="#_x0000_t32" style="position:absolute;left:0;text-align:left;margin-left:204pt;margin-top:58.8pt;width:73.5pt;height:0;flip:x;z-index:251661312" o:connectortype="straight" strokecolor="#0070c0" strokeweight="2.25pt"/>
        </w:pict>
      </w:r>
      <w:r>
        <w:rPr>
          <w:noProof/>
        </w:rPr>
        <w:drawing>
          <wp:inline distT="0" distB="0" distL="0" distR="0">
            <wp:extent cx="5486400" cy="3333750"/>
            <wp:effectExtent l="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0296" w:rsidRDefault="00B00296" w:rsidP="00B00296">
      <w:pPr>
        <w:pStyle w:val="spec"/>
      </w:pPr>
    </w:p>
    <w:p w:rsidR="00B00296" w:rsidRPr="00600CF1" w:rsidRDefault="00B00296" w:rsidP="00B00296">
      <w:pPr>
        <w:pStyle w:val="spec"/>
      </w:pPr>
      <w:r w:rsidRPr="00D57DBC">
        <w:rPr>
          <w:color w:val="595959"/>
        </w:rPr>
        <w:t xml:space="preserve"> </w:t>
      </w:r>
      <w:r w:rsidRPr="00600CF1">
        <w:t>Совет Учреждения реализует принцип демократического, государственно-общественного характера управления образованием, представляет  интересы всех участников образовательного процесса: обучающихся, педагогических работников и родителей (законных представителей) обучающихся.</w:t>
      </w:r>
    </w:p>
    <w:p w:rsidR="00B00296" w:rsidRPr="00D57DBC" w:rsidRDefault="00B00296" w:rsidP="00B00296">
      <w:pPr>
        <w:ind w:left="720"/>
        <w:rPr>
          <w:color w:val="595959"/>
        </w:rPr>
      </w:pPr>
      <w:r w:rsidRPr="00D57DBC">
        <w:rPr>
          <w:b/>
          <w:bCs/>
          <w:i/>
          <w:iCs/>
          <w:color w:val="595959"/>
        </w:rPr>
        <w:t>К компетенции  Совета Учреждения  относится:</w:t>
      </w:r>
      <w:r w:rsidRPr="00D57DBC">
        <w:rPr>
          <w:color w:val="595959"/>
        </w:rPr>
        <w:t xml:space="preserve"> 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 xml:space="preserve">участие в подготовке </w:t>
      </w:r>
      <w:proofErr w:type="spellStart"/>
      <w:r w:rsidRPr="00600CF1">
        <w:t>самообследования</w:t>
      </w:r>
      <w:proofErr w:type="spellEnd"/>
      <w:r w:rsidRPr="00600CF1">
        <w:t xml:space="preserve"> общеобразовательного учреждения; 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>разработка и утверждение Программы развития Учреждения;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 xml:space="preserve">финансово-экономическое содействие работе Учреждения за счёт привлечения и рационального использования средств из внебюджетных источников; 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 xml:space="preserve">содействие в создании условий для сохранения и укрепления здоровья участников воспитательно-образовательного процесса; 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 xml:space="preserve"> участие в создании оптимальных условий для организации образовательного процесса в Учреждении;</w:t>
      </w:r>
    </w:p>
    <w:p w:rsidR="00B00296" w:rsidRPr="00600CF1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>организация изучения спроса жителей поселка на предоставление образовательным учреждением дополнительных образовательных услуг, в том числе платных.</w:t>
      </w:r>
    </w:p>
    <w:p w:rsidR="00B00296" w:rsidRPr="00B021A5" w:rsidRDefault="00B00296" w:rsidP="00B00296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600CF1">
        <w:t xml:space="preserve">согласование (утверждение) локальных актов Учреждения в соответствии с </w:t>
      </w:r>
      <w:r w:rsidRPr="00B021A5">
        <w:t>установленной компетенцией.</w:t>
      </w:r>
    </w:p>
    <w:p w:rsidR="00157572" w:rsidRPr="00B021A5" w:rsidRDefault="00157572" w:rsidP="00157572">
      <w:pPr>
        <w:jc w:val="both"/>
        <w:rPr>
          <w:color w:val="1D1B11" w:themeColor="background2" w:themeShade="1A"/>
        </w:rPr>
      </w:pPr>
      <w:r w:rsidRPr="00B021A5">
        <w:rPr>
          <w:color w:val="1D1B11" w:themeColor="background2" w:themeShade="1A"/>
        </w:rPr>
        <w:t>Состав Совета школы:</w:t>
      </w:r>
    </w:p>
    <w:p w:rsidR="00157572" w:rsidRPr="00B021A5" w:rsidRDefault="00157572" w:rsidP="00157572">
      <w:pPr>
        <w:rPr>
          <w:u w:val="single"/>
        </w:rPr>
      </w:pPr>
      <w:r w:rsidRPr="00B021A5">
        <w:rPr>
          <w:u w:val="single"/>
        </w:rPr>
        <w:t>Представители от педагогического коллектива:</w:t>
      </w:r>
    </w:p>
    <w:p w:rsidR="00157572" w:rsidRPr="00B021A5" w:rsidRDefault="00157572" w:rsidP="00157572">
      <w:pPr>
        <w:pStyle w:val="a6"/>
        <w:numPr>
          <w:ilvl w:val="0"/>
          <w:numId w:val="10"/>
        </w:numPr>
        <w:spacing w:after="200" w:line="276" w:lineRule="auto"/>
      </w:pPr>
      <w:r w:rsidRPr="00B021A5">
        <w:t>Юрьева Ольга Николаевна- председатель Совета</w:t>
      </w:r>
    </w:p>
    <w:p w:rsidR="00157572" w:rsidRPr="00B021A5" w:rsidRDefault="00157572" w:rsidP="00157572">
      <w:pPr>
        <w:pStyle w:val="a6"/>
        <w:numPr>
          <w:ilvl w:val="0"/>
          <w:numId w:val="10"/>
        </w:numPr>
        <w:spacing w:after="200" w:line="276" w:lineRule="auto"/>
      </w:pPr>
      <w:r w:rsidRPr="00B021A5">
        <w:lastRenderedPageBreak/>
        <w:t>Самарина Татьяна Павловна - сопредседатель Совета</w:t>
      </w:r>
    </w:p>
    <w:p w:rsidR="00157572" w:rsidRPr="00B021A5" w:rsidRDefault="00157572" w:rsidP="00157572">
      <w:pPr>
        <w:pStyle w:val="a6"/>
        <w:numPr>
          <w:ilvl w:val="0"/>
          <w:numId w:val="10"/>
        </w:numPr>
        <w:spacing w:after="200" w:line="276" w:lineRule="auto"/>
      </w:pPr>
      <w:r w:rsidRPr="00B021A5">
        <w:t>Плетнева Светлана Петровна - секретарь Совета</w:t>
      </w:r>
    </w:p>
    <w:p w:rsidR="00157572" w:rsidRPr="00B021A5" w:rsidRDefault="00157572" w:rsidP="00157572">
      <w:pPr>
        <w:rPr>
          <w:u w:val="single"/>
        </w:rPr>
      </w:pPr>
      <w:r w:rsidRPr="00B021A5">
        <w:rPr>
          <w:u w:val="single"/>
        </w:rPr>
        <w:t>Представители  от родительской общественности:</w:t>
      </w:r>
    </w:p>
    <w:p w:rsidR="00157572" w:rsidRPr="00B021A5" w:rsidRDefault="00157572" w:rsidP="00157572">
      <w:pPr>
        <w:pStyle w:val="a6"/>
        <w:numPr>
          <w:ilvl w:val="0"/>
          <w:numId w:val="11"/>
        </w:numPr>
        <w:spacing w:after="200" w:line="276" w:lineRule="auto"/>
      </w:pPr>
      <w:proofErr w:type="spellStart"/>
      <w:r w:rsidRPr="00B021A5">
        <w:t>Нурмагомедова</w:t>
      </w:r>
      <w:proofErr w:type="spellEnd"/>
      <w:r w:rsidRPr="00B021A5">
        <w:t xml:space="preserve"> </w:t>
      </w:r>
      <w:proofErr w:type="spellStart"/>
      <w:r w:rsidRPr="00B021A5">
        <w:t>Гульбагар</w:t>
      </w:r>
      <w:proofErr w:type="spellEnd"/>
      <w:r w:rsidRPr="00B021A5">
        <w:t xml:space="preserve"> </w:t>
      </w:r>
      <w:proofErr w:type="spellStart"/>
      <w:r w:rsidRPr="00B021A5">
        <w:t>Камалутдиновна</w:t>
      </w:r>
      <w:proofErr w:type="spellEnd"/>
    </w:p>
    <w:p w:rsidR="00157572" w:rsidRPr="00B021A5" w:rsidRDefault="00157572" w:rsidP="00157572">
      <w:pPr>
        <w:pStyle w:val="a6"/>
        <w:numPr>
          <w:ilvl w:val="0"/>
          <w:numId w:val="11"/>
        </w:numPr>
        <w:spacing w:after="200" w:line="276" w:lineRule="auto"/>
        <w:rPr>
          <w:u w:val="single"/>
        </w:rPr>
      </w:pPr>
      <w:r w:rsidRPr="00B021A5">
        <w:t>Крамаренко Марина Сергеевна</w:t>
      </w:r>
    </w:p>
    <w:p w:rsidR="00157572" w:rsidRPr="00B021A5" w:rsidRDefault="00157572" w:rsidP="00157572">
      <w:pPr>
        <w:rPr>
          <w:u w:val="single"/>
        </w:rPr>
      </w:pPr>
      <w:r w:rsidRPr="00B021A5">
        <w:rPr>
          <w:u w:val="single"/>
        </w:rPr>
        <w:t>Представители от ученического коллектива:</w:t>
      </w:r>
    </w:p>
    <w:p w:rsidR="00157572" w:rsidRPr="00B021A5" w:rsidRDefault="00157572" w:rsidP="00157572">
      <w:pPr>
        <w:pStyle w:val="a6"/>
        <w:numPr>
          <w:ilvl w:val="0"/>
          <w:numId w:val="12"/>
        </w:numPr>
        <w:spacing w:after="200" w:line="276" w:lineRule="auto"/>
      </w:pPr>
      <w:r w:rsidRPr="00B021A5">
        <w:t>Магомедова Джума</w:t>
      </w:r>
    </w:p>
    <w:p w:rsidR="00157572" w:rsidRPr="00B021A5" w:rsidRDefault="00157572" w:rsidP="00157572">
      <w:pPr>
        <w:pStyle w:val="a6"/>
        <w:numPr>
          <w:ilvl w:val="0"/>
          <w:numId w:val="12"/>
        </w:numPr>
        <w:spacing w:after="200" w:line="276" w:lineRule="auto"/>
      </w:pPr>
      <w:proofErr w:type="spellStart"/>
      <w:r w:rsidRPr="00B021A5">
        <w:t>Муртазалиева</w:t>
      </w:r>
      <w:proofErr w:type="spellEnd"/>
      <w:r w:rsidRPr="00B021A5">
        <w:t xml:space="preserve">  </w:t>
      </w:r>
      <w:proofErr w:type="spellStart"/>
      <w:r w:rsidRPr="00B021A5">
        <w:t>Айшат</w:t>
      </w:r>
      <w:proofErr w:type="spellEnd"/>
    </w:p>
    <w:p w:rsidR="00157572" w:rsidRPr="00B021A5" w:rsidRDefault="00157572" w:rsidP="00157572">
      <w:pPr>
        <w:rPr>
          <w:u w:val="single"/>
        </w:rPr>
      </w:pPr>
      <w:r w:rsidRPr="00B021A5">
        <w:rPr>
          <w:u w:val="single"/>
        </w:rPr>
        <w:t>Представители  некоммерческих организаций</w:t>
      </w:r>
    </w:p>
    <w:p w:rsidR="00157572" w:rsidRPr="00B021A5" w:rsidRDefault="00157572" w:rsidP="00157572">
      <w:pPr>
        <w:ind w:left="708"/>
      </w:pPr>
      <w:proofErr w:type="spellStart"/>
      <w:r w:rsidRPr="00B021A5">
        <w:t>Шахбанов</w:t>
      </w:r>
      <w:proofErr w:type="spellEnd"/>
      <w:r w:rsidRPr="00B021A5">
        <w:t xml:space="preserve">  </w:t>
      </w:r>
      <w:proofErr w:type="spellStart"/>
      <w:r w:rsidRPr="00B021A5">
        <w:t>Ших-Кирим</w:t>
      </w:r>
      <w:proofErr w:type="spellEnd"/>
      <w:r w:rsidRPr="00B021A5">
        <w:t xml:space="preserve"> </w:t>
      </w:r>
      <w:proofErr w:type="spellStart"/>
      <w:r w:rsidRPr="00B021A5">
        <w:t>Гаджиевич</w:t>
      </w:r>
      <w:proofErr w:type="spellEnd"/>
    </w:p>
    <w:p w:rsidR="00157572" w:rsidRPr="00B021A5" w:rsidRDefault="00157572" w:rsidP="00157572">
      <w:pPr>
        <w:rPr>
          <w:u w:val="single"/>
        </w:rPr>
      </w:pPr>
      <w:r w:rsidRPr="00B021A5">
        <w:rPr>
          <w:u w:val="single"/>
        </w:rPr>
        <w:t>Представители органов  местного самоуправления</w:t>
      </w:r>
    </w:p>
    <w:p w:rsidR="00157572" w:rsidRPr="00B021A5" w:rsidRDefault="00157572" w:rsidP="00157572">
      <w:pPr>
        <w:spacing w:before="100" w:beforeAutospacing="1" w:after="100" w:afterAutospacing="1"/>
        <w:jc w:val="both"/>
      </w:pPr>
      <w:proofErr w:type="spellStart"/>
      <w:r w:rsidRPr="00B021A5">
        <w:t>Моисеенко</w:t>
      </w:r>
      <w:proofErr w:type="spellEnd"/>
      <w:r w:rsidRPr="00B021A5">
        <w:t xml:space="preserve"> Ольга Александровна</w:t>
      </w:r>
    </w:p>
    <w:p w:rsidR="00B00296" w:rsidRPr="00C13D2F" w:rsidRDefault="00B00296" w:rsidP="00B00296">
      <w:pPr>
        <w:pStyle w:val="a6"/>
        <w:ind w:left="360"/>
        <w:rPr>
          <w:color w:val="0070C0"/>
          <w:u w:val="single"/>
        </w:rPr>
      </w:pPr>
      <w:r>
        <w:t>4.</w:t>
      </w:r>
      <w:hyperlink r:id="rId11" w:history="1">
        <w:r w:rsidRPr="00C13D2F">
          <w:rPr>
            <w:rStyle w:val="a3"/>
            <w:b/>
            <w:bCs/>
            <w:color w:val="0070C0"/>
            <w:u w:val="none"/>
          </w:rPr>
          <w:t>Условия осуществления образовательного процесса</w:t>
        </w:r>
      </w:hyperlink>
    </w:p>
    <w:p w:rsidR="00B00296" w:rsidRDefault="00B00296" w:rsidP="00B00296"/>
    <w:p w:rsidR="00B00296" w:rsidRPr="00600CF1" w:rsidRDefault="00B00296" w:rsidP="00B00296">
      <w:pPr>
        <w:ind w:firstLine="360"/>
        <w:jc w:val="both"/>
      </w:pPr>
      <w:r w:rsidRPr="00600CF1">
        <w:t>Школа работает в режиме шестидневной недели, исключение составляют первый-четвертый</w:t>
      </w:r>
      <w:r w:rsidRPr="00600CF1">
        <w:tab/>
        <w:t xml:space="preserve"> класс, работающий в режиме пятидневной рабочей недели в соответствии с нормативными требованиями к организации обучения младших школьников.  Продолжител</w:t>
      </w:r>
      <w:r w:rsidR="00B31597">
        <w:t>ьность урока во 2-9 классах - 40</w:t>
      </w:r>
      <w:r w:rsidRPr="00600CF1">
        <w:t xml:space="preserve"> минут, в 1-х классах – 35 минут. Начало занятий – 8.30.</w:t>
      </w:r>
    </w:p>
    <w:p w:rsidR="00B00296" w:rsidRPr="00600CF1" w:rsidRDefault="00B00296" w:rsidP="00B00296">
      <w:pPr>
        <w:ind w:firstLine="708"/>
        <w:jc w:val="both"/>
        <w:rPr>
          <w:rFonts w:ascii="Tahoma" w:hAnsi="Tahoma" w:cs="Tahoma"/>
        </w:rPr>
      </w:pPr>
    </w:p>
    <w:p w:rsidR="00B00296" w:rsidRPr="00600CF1" w:rsidRDefault="00B00296" w:rsidP="00B00296">
      <w:pPr>
        <w:ind w:firstLine="708"/>
        <w:jc w:val="both"/>
        <w:rPr>
          <w:rFonts w:ascii="Tahoma" w:hAnsi="Tahoma" w:cs="Tahoma"/>
        </w:rPr>
      </w:pPr>
    </w:p>
    <w:p w:rsidR="00B00296" w:rsidRPr="00600CF1" w:rsidRDefault="00B00296" w:rsidP="00B00296">
      <w:pPr>
        <w:ind w:firstLine="360"/>
        <w:jc w:val="both"/>
      </w:pPr>
      <w:r w:rsidRPr="00600CF1">
        <w:t xml:space="preserve">Учебная нагрузка  </w:t>
      </w:r>
      <w:proofErr w:type="gramStart"/>
      <w:r w:rsidRPr="00600CF1">
        <w:t>обучающихся</w:t>
      </w:r>
      <w:proofErr w:type="gramEnd"/>
      <w:r w:rsidRPr="00600CF1">
        <w:t xml:space="preserve">  соответствует гигиеническим требованиям к максимальным величинам образовательной нагрузки.</w:t>
      </w:r>
    </w:p>
    <w:p w:rsidR="00B00296" w:rsidRPr="00600CF1" w:rsidRDefault="00B00296" w:rsidP="00B00296">
      <w:pPr>
        <w:ind w:firstLine="360"/>
        <w:jc w:val="both"/>
      </w:pPr>
      <w:r w:rsidRPr="00600CF1">
        <w:t xml:space="preserve">Школьная столовая обеспечивает бесплатным питанием  ряд </w:t>
      </w:r>
      <w:r w:rsidR="00B31597">
        <w:t>учащихся льготных категорий. (10</w:t>
      </w:r>
      <w:r w:rsidRPr="00600CF1">
        <w:t xml:space="preserve">чел.)  На платной основе горячие  обеды может получить любой желающий.  </w:t>
      </w:r>
    </w:p>
    <w:p w:rsidR="00B00296" w:rsidRPr="00600CF1" w:rsidRDefault="00B00296" w:rsidP="00B00296">
      <w:pPr>
        <w:ind w:firstLine="360"/>
        <w:jc w:val="both"/>
      </w:pPr>
      <w:proofErr w:type="spellStart"/>
      <w:proofErr w:type="gramStart"/>
      <w:r w:rsidRPr="00600CF1">
        <w:t>Учебно</w:t>
      </w:r>
      <w:proofErr w:type="spellEnd"/>
      <w:r w:rsidRPr="00600CF1">
        <w:t xml:space="preserve"> – материальная</w:t>
      </w:r>
      <w:proofErr w:type="gramEnd"/>
      <w:r w:rsidRPr="00600CF1">
        <w:t xml:space="preserve"> база  школы в целом отвечает требованиям Программы развития:</w:t>
      </w:r>
    </w:p>
    <w:p w:rsidR="00B00296" w:rsidRPr="00600CF1" w:rsidRDefault="00B00296" w:rsidP="00B00296">
      <w:pPr>
        <w:pStyle w:val="a6"/>
        <w:jc w:val="both"/>
      </w:pPr>
      <w:r w:rsidRPr="00600CF1">
        <w:t>- спортивный зал, спортивная  площадка</w:t>
      </w:r>
    </w:p>
    <w:p w:rsidR="00B00296" w:rsidRPr="00600CF1" w:rsidRDefault="00B00296" w:rsidP="00B00296">
      <w:pPr>
        <w:pStyle w:val="a6"/>
        <w:jc w:val="both"/>
      </w:pPr>
      <w:r w:rsidRPr="00600CF1">
        <w:t>- актовый зал</w:t>
      </w:r>
    </w:p>
    <w:p w:rsidR="00B00296" w:rsidRPr="00600CF1" w:rsidRDefault="00B00296" w:rsidP="00B00296">
      <w:pPr>
        <w:pStyle w:val="a6"/>
        <w:jc w:val="both"/>
      </w:pPr>
      <w:r w:rsidRPr="00600CF1">
        <w:t>- столовая на 20 мест</w:t>
      </w:r>
    </w:p>
    <w:p w:rsidR="00B00296" w:rsidRPr="00600CF1" w:rsidRDefault="00B00296" w:rsidP="00B00296">
      <w:pPr>
        <w:pStyle w:val="a6"/>
        <w:jc w:val="both"/>
      </w:pPr>
      <w:r w:rsidRPr="00600CF1">
        <w:t>- общее количество кабинетов – 9</w:t>
      </w:r>
    </w:p>
    <w:p w:rsidR="00B00296" w:rsidRPr="00600CF1" w:rsidRDefault="00B00296" w:rsidP="00B00296">
      <w:pPr>
        <w:pStyle w:val="a6"/>
        <w:jc w:val="both"/>
      </w:pPr>
      <w:r w:rsidRPr="00600CF1">
        <w:t>- библиотека.</w:t>
      </w:r>
    </w:p>
    <w:p w:rsidR="00B00296" w:rsidRPr="00600CF1" w:rsidRDefault="00B31597" w:rsidP="00B00296">
      <w:pPr>
        <w:pStyle w:val="spec"/>
      </w:pPr>
      <w:r>
        <w:t xml:space="preserve"> Не в</w:t>
      </w:r>
      <w:r w:rsidR="00B00296" w:rsidRPr="00600CF1">
        <w:t xml:space="preserve">се кабинеты школы оснащены необходимым учебным оборудованием в соответствии с ФГОС, дидактическими средствами, техническими средствами обучения. За последние годы значительно расширено оснащение  учебным оборудованием, техническими средствами: компьютерами, учебно-лабораторным оборудованием, </w:t>
      </w:r>
      <w:proofErr w:type="spellStart"/>
      <w:proofErr w:type="gramStart"/>
      <w:r w:rsidR="00B00296" w:rsidRPr="00600CF1">
        <w:t>теле-видеоаппаратурой</w:t>
      </w:r>
      <w:proofErr w:type="spellEnd"/>
      <w:proofErr w:type="gramEnd"/>
      <w:r w:rsidR="00B00296" w:rsidRPr="00600CF1">
        <w:t>.</w:t>
      </w:r>
    </w:p>
    <w:p w:rsidR="00B00296" w:rsidRPr="00600CF1" w:rsidRDefault="00B00296" w:rsidP="00B00296">
      <w:pPr>
        <w:ind w:firstLine="450"/>
        <w:jc w:val="both"/>
      </w:pPr>
      <w:r w:rsidRPr="00600CF1">
        <w:t xml:space="preserve">Осуществлены меры по противопожарной безопасности и соблюдению </w:t>
      </w:r>
      <w:proofErr w:type="spellStart"/>
      <w:r w:rsidRPr="00600CF1">
        <w:t>СанПиНов</w:t>
      </w:r>
      <w:proofErr w:type="spellEnd"/>
      <w:r w:rsidRPr="00600CF1">
        <w:t>, а именно:</w:t>
      </w:r>
      <w:r w:rsidR="00B31597">
        <w:t xml:space="preserve"> ведется систематическое наблюдение за работоспособностью   пожарной</w:t>
      </w:r>
      <w:r w:rsidRPr="00600CF1">
        <w:t xml:space="preserve"> сигнализации, обновлено освещение кабинетов</w:t>
      </w:r>
      <w:proofErr w:type="gramStart"/>
      <w:r w:rsidRPr="00600CF1">
        <w:t xml:space="preserve"> ,</w:t>
      </w:r>
      <w:proofErr w:type="gramEnd"/>
      <w:r w:rsidRPr="00600CF1">
        <w:t xml:space="preserve"> ежегодно проводится обработка чердачных покрытий, технологическое оборудование школьной столовой</w:t>
      </w:r>
      <w:r w:rsidR="00B31597">
        <w:t xml:space="preserve"> соответствует нормам</w:t>
      </w:r>
      <w:r w:rsidRPr="00600CF1">
        <w:t xml:space="preserve">. Усилена антитеррористическая безопасность,  </w:t>
      </w:r>
      <w:r w:rsidR="00B31597">
        <w:t xml:space="preserve">работает система видеонаблюдения, добавлены фонари для достаточного  освещения двора. </w:t>
      </w:r>
    </w:p>
    <w:p w:rsidR="00B00296" w:rsidRPr="00D57DBC" w:rsidRDefault="00B00296" w:rsidP="00B00296">
      <w:pPr>
        <w:pStyle w:val="a6"/>
        <w:ind w:left="0"/>
        <w:rPr>
          <w:color w:val="595959"/>
          <w:sz w:val="28"/>
          <w:szCs w:val="28"/>
        </w:rPr>
      </w:pPr>
    </w:p>
    <w:p w:rsidR="00B00296" w:rsidRPr="00F80695" w:rsidRDefault="00B00296" w:rsidP="00B00296">
      <w:pPr>
        <w:jc w:val="both"/>
      </w:pPr>
      <w:r w:rsidRPr="00F80695">
        <w:t xml:space="preserve">Школьная библиотека располагает необходимой учебно-методической, справочной, художественной литературой, обеспеченность учащихся из </w:t>
      </w:r>
      <w:proofErr w:type="gramStart"/>
      <w:r w:rsidRPr="00F80695">
        <w:t>библиотечного</w:t>
      </w:r>
      <w:proofErr w:type="gramEnd"/>
      <w:r w:rsidRPr="00F80695">
        <w:t xml:space="preserve"> фонда-100%.</w:t>
      </w:r>
    </w:p>
    <w:p w:rsidR="00B00296" w:rsidRPr="00600CF1" w:rsidRDefault="00B00296" w:rsidP="00B00296">
      <w:pPr>
        <w:numPr>
          <w:ilvl w:val="0"/>
          <w:numId w:val="7"/>
        </w:numPr>
        <w:spacing w:before="100" w:beforeAutospacing="1" w:after="100" w:afterAutospacing="1"/>
      </w:pPr>
      <w:r w:rsidRPr="00600CF1">
        <w:lastRenderedPageBreak/>
        <w:t xml:space="preserve">фонд художественной и методической литературы – </w:t>
      </w:r>
      <w:r w:rsidR="00B31597">
        <w:t>1350</w:t>
      </w:r>
      <w:r w:rsidRPr="00600CF1">
        <w:t xml:space="preserve">, </w:t>
      </w:r>
    </w:p>
    <w:p w:rsidR="00B00296" w:rsidRPr="00600CF1" w:rsidRDefault="00B00296" w:rsidP="00B00296">
      <w:pPr>
        <w:numPr>
          <w:ilvl w:val="0"/>
          <w:numId w:val="7"/>
        </w:numPr>
        <w:spacing w:before="100" w:beforeAutospacing="1" w:after="100" w:afterAutospacing="1"/>
      </w:pPr>
      <w:r w:rsidRPr="00600CF1">
        <w:t xml:space="preserve">фонд учебной литературы – </w:t>
      </w:r>
      <w:r w:rsidR="00B31597">
        <w:t>900</w:t>
      </w:r>
      <w:r w:rsidRPr="00600CF1">
        <w:t xml:space="preserve">, </w:t>
      </w:r>
    </w:p>
    <w:p w:rsidR="00B00296" w:rsidRPr="00600CF1" w:rsidRDefault="00B00296" w:rsidP="00B00296">
      <w:pPr>
        <w:numPr>
          <w:ilvl w:val="0"/>
          <w:numId w:val="7"/>
        </w:numPr>
        <w:spacing w:before="100" w:beforeAutospacing="1" w:after="100" w:afterAutospacing="1"/>
      </w:pPr>
      <w:r w:rsidRPr="00600CF1">
        <w:t xml:space="preserve">справочники и дополнительная литература по предметам - 100, </w:t>
      </w:r>
    </w:p>
    <w:p w:rsidR="00B00296" w:rsidRPr="00600CF1" w:rsidRDefault="00B00296" w:rsidP="00B00296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600CF1">
        <w:t>медиатека</w:t>
      </w:r>
      <w:proofErr w:type="spellEnd"/>
      <w:r w:rsidRPr="00600CF1">
        <w:t xml:space="preserve"> из 170 электронных дисков.</w:t>
      </w:r>
    </w:p>
    <w:p w:rsidR="00B00296" w:rsidRPr="00D57DBC" w:rsidRDefault="00B00296" w:rsidP="00B00296">
      <w:pPr>
        <w:pStyle w:val="spec"/>
        <w:ind w:left="720" w:firstLine="0"/>
        <w:rPr>
          <w:color w:val="595959"/>
        </w:rPr>
      </w:pPr>
    </w:p>
    <w:p w:rsidR="00B00296" w:rsidRPr="00A6459F" w:rsidRDefault="00B00296" w:rsidP="00B00296">
      <w:pPr>
        <w:pStyle w:val="spec"/>
      </w:pPr>
      <w:r w:rsidRPr="00600CF1">
        <w:t xml:space="preserve">Подключение к Интернету, через спутник. В школе функционирует кабинет информатики – 5 компьютеров,  библиотека - 2 компьютера, АРМ учителя в 1-4, 2-3 классах, 6 ноутбуков. Работает сайт ОУ - </w:t>
      </w:r>
      <w:r w:rsidRPr="00F80695">
        <w:t>http://shpak-s21.obr26.ru/</w:t>
      </w:r>
    </w:p>
    <w:p w:rsidR="00B00296" w:rsidRPr="00A6459F" w:rsidRDefault="00B00296" w:rsidP="00B00296">
      <w:r w:rsidRPr="00A6459F">
        <w:rPr>
          <w:b/>
          <w:bCs/>
        </w:rPr>
        <w:t xml:space="preserve">Условия для </w:t>
      </w:r>
      <w:proofErr w:type="spellStart"/>
      <w:r w:rsidRPr="00A6459F">
        <w:rPr>
          <w:b/>
          <w:bCs/>
        </w:rPr>
        <w:t>досуговой</w:t>
      </w:r>
      <w:proofErr w:type="spellEnd"/>
      <w:r w:rsidRPr="00A6459F">
        <w:rPr>
          <w:b/>
          <w:bCs/>
        </w:rPr>
        <w:t xml:space="preserve"> деятельности и дополнительного образования.</w:t>
      </w:r>
    </w:p>
    <w:p w:rsidR="00B00296" w:rsidRPr="00600CF1" w:rsidRDefault="00B00296" w:rsidP="00B00296">
      <w:pPr>
        <w:pStyle w:val="spec"/>
      </w:pPr>
      <w:r w:rsidRPr="00600CF1">
        <w:t>Спортзал школы располагает необходимым оборудованием для проведения уроков физической культуры, спортивной секции, дней здоровья.</w:t>
      </w:r>
      <w:r w:rsidR="00B31597">
        <w:t xml:space="preserve"> На территории школы находится спортивная площадка, предназначенная для игры в футбол, волейбол, баскетбол, подвижных игр.</w:t>
      </w:r>
    </w:p>
    <w:p w:rsidR="00B00296" w:rsidRDefault="00B00296" w:rsidP="00B00296">
      <w:pPr>
        <w:pStyle w:val="spec"/>
        <w:rPr>
          <w:color w:val="0070C0"/>
        </w:rPr>
      </w:pPr>
      <w:r>
        <w:rPr>
          <w:color w:val="0070C0"/>
        </w:rPr>
        <w:t>5.</w:t>
      </w:r>
      <w:r w:rsidRPr="00F266C1">
        <w:rPr>
          <w:color w:val="0070C0"/>
        </w:rPr>
        <w:t>Учебный план. Особенности образовательного процесса.</w:t>
      </w:r>
    </w:p>
    <w:p w:rsidR="00B00296" w:rsidRPr="00600CF1" w:rsidRDefault="00B00296" w:rsidP="00B00296">
      <w:pPr>
        <w:pStyle w:val="spec"/>
        <w:ind w:firstLine="360"/>
      </w:pPr>
      <w:r w:rsidRPr="00600CF1">
        <w:t xml:space="preserve"> Образовательная программа  школы  определяет содержание образования по общеобразовательным программам дошкольного образования, начального общего образования, основного общего образования,  специальным коррекционным образовательным программам, обеспечивает доступность образования для всех категорий учащихся и позволяет:</w:t>
      </w:r>
    </w:p>
    <w:p w:rsidR="00B00296" w:rsidRPr="00600CF1" w:rsidRDefault="00B00296" w:rsidP="00B00296">
      <w:pPr>
        <w:numPr>
          <w:ilvl w:val="0"/>
          <w:numId w:val="3"/>
        </w:numPr>
        <w:spacing w:before="100" w:beforeAutospacing="1" w:after="100" w:afterAutospacing="1"/>
      </w:pPr>
      <w:r w:rsidRPr="00600CF1">
        <w:t xml:space="preserve">дать выпускникам  образование, позволяющее адаптироваться к изменяющимся социально-экономическим условиям; </w:t>
      </w:r>
    </w:p>
    <w:p w:rsidR="00B00296" w:rsidRPr="00600CF1" w:rsidRDefault="00B00296" w:rsidP="00B00296">
      <w:pPr>
        <w:numPr>
          <w:ilvl w:val="0"/>
          <w:numId w:val="3"/>
        </w:numPr>
        <w:spacing w:before="100" w:beforeAutospacing="1" w:after="100" w:afterAutospacing="1"/>
      </w:pPr>
      <w:r w:rsidRPr="00600CF1">
        <w:t xml:space="preserve">формировать личность с развитым интеллектом, навыками исследовательского труда, высоким уровнем культуры, готовую к осознанному выбору и освоению разнообразных профессиональных образовательных программ. </w:t>
      </w:r>
    </w:p>
    <w:p w:rsidR="00B00296" w:rsidRPr="00600CF1" w:rsidRDefault="00B00296" w:rsidP="00B00296">
      <w:pPr>
        <w:pStyle w:val="spec"/>
        <w:ind w:firstLine="0"/>
        <w:rPr>
          <w:iCs/>
        </w:rPr>
      </w:pPr>
      <w:r w:rsidRPr="00600CF1">
        <w:rPr>
          <w:rFonts w:ascii="Tahoma" w:hAnsi="Tahoma" w:cs="Tahoma"/>
          <w:sz w:val="20"/>
          <w:szCs w:val="20"/>
        </w:rPr>
        <w:t xml:space="preserve">      </w:t>
      </w:r>
      <w:r w:rsidRPr="00600CF1">
        <w:rPr>
          <w:iCs/>
        </w:rPr>
        <w:t xml:space="preserve">Обучение дошкольников идет по программам М.А.Васильевой «Программа воспитания и обучения в детском саду», </w:t>
      </w:r>
      <w:proofErr w:type="spellStart"/>
      <w:r w:rsidRPr="00600CF1">
        <w:rPr>
          <w:iCs/>
        </w:rPr>
        <w:t>Е.С.Туренской</w:t>
      </w:r>
      <w:proofErr w:type="spellEnd"/>
      <w:r w:rsidRPr="00600CF1">
        <w:rPr>
          <w:iCs/>
        </w:rPr>
        <w:t xml:space="preserve">, О.С. </w:t>
      </w:r>
      <w:proofErr w:type="spellStart"/>
      <w:r w:rsidRPr="00600CF1">
        <w:rPr>
          <w:iCs/>
        </w:rPr>
        <w:t>Кирилкиной</w:t>
      </w:r>
      <w:proofErr w:type="spellEnd"/>
      <w:r w:rsidRPr="00600CF1">
        <w:rPr>
          <w:iCs/>
        </w:rPr>
        <w:t xml:space="preserve"> «Я в этом удивительном мире».</w:t>
      </w:r>
    </w:p>
    <w:p w:rsidR="00B00296" w:rsidRPr="00600CF1" w:rsidRDefault="00B00296" w:rsidP="00B00296">
      <w:pPr>
        <w:pStyle w:val="spec"/>
      </w:pPr>
      <w:r w:rsidRPr="00600CF1">
        <w:rPr>
          <w:i/>
          <w:iCs/>
        </w:rPr>
        <w:t>Обучение детей в начальной школе</w:t>
      </w:r>
      <w:r w:rsidRPr="00600CF1">
        <w:t xml:space="preserve"> (1 ступень) осуществляется с использованием </w:t>
      </w:r>
      <w:r>
        <w:t>ФГОС (Школа  России</w:t>
      </w:r>
      <w:r w:rsidRPr="00600CF1">
        <w:t>). С целью подготовки учащихся к условиям работы в современном многоязычном мире со 2-го класса изучается иностранный язык (английский).</w:t>
      </w:r>
    </w:p>
    <w:p w:rsidR="00B00296" w:rsidRPr="00600CF1" w:rsidRDefault="00B00296" w:rsidP="00B00296">
      <w:pPr>
        <w:pStyle w:val="spec"/>
      </w:pPr>
      <w:r w:rsidRPr="00600CF1">
        <w:t xml:space="preserve"> Занятия по основам </w:t>
      </w:r>
      <w:r>
        <w:t>светской этики</w:t>
      </w:r>
      <w:r w:rsidRPr="00600CF1">
        <w:t>(4 класс) учащиеся посещают по желанию, согласно заявлению родителей.</w:t>
      </w:r>
    </w:p>
    <w:p w:rsidR="00B00296" w:rsidRPr="00600CF1" w:rsidRDefault="00B00296" w:rsidP="00B00296">
      <w:pPr>
        <w:pStyle w:val="spec"/>
      </w:pPr>
      <w:r w:rsidRPr="00600CF1">
        <w:t xml:space="preserve">В 9-м классе реализуется </w:t>
      </w:r>
      <w:proofErr w:type="spellStart"/>
      <w:r w:rsidRPr="00600CF1">
        <w:rPr>
          <w:i/>
          <w:iCs/>
        </w:rPr>
        <w:t>предпрофильное</w:t>
      </w:r>
      <w:proofErr w:type="spellEnd"/>
      <w:r w:rsidRPr="00600CF1">
        <w:rPr>
          <w:i/>
          <w:iCs/>
        </w:rPr>
        <w:t xml:space="preserve"> обучение</w:t>
      </w:r>
      <w:r w:rsidRPr="00600CF1">
        <w:t xml:space="preserve">. Для осуществления </w:t>
      </w:r>
      <w:proofErr w:type="spellStart"/>
      <w:r w:rsidRPr="00600CF1">
        <w:t>предпрофильной</w:t>
      </w:r>
      <w:proofErr w:type="spellEnd"/>
      <w:r w:rsidRPr="00600CF1">
        <w:t xml:space="preserve"> подготовки, кроме общеобразовательных программ, введены программы элективных курсов: «Российская государственная символика», «Зага</w:t>
      </w:r>
      <w:r>
        <w:t>дки и тайны Российской империи».</w:t>
      </w:r>
    </w:p>
    <w:p w:rsidR="00B00296" w:rsidRPr="003F500F" w:rsidRDefault="00B00296" w:rsidP="00B31597">
      <w:pPr>
        <w:jc w:val="both"/>
        <w:rPr>
          <w:color w:val="595959"/>
        </w:rPr>
      </w:pPr>
      <w:r w:rsidRPr="00600CF1">
        <w:t xml:space="preserve"> </w:t>
      </w:r>
      <w:r w:rsidRPr="00600CF1">
        <w:tab/>
        <w:t xml:space="preserve"> </w:t>
      </w:r>
    </w:p>
    <w:p w:rsidR="00B00296" w:rsidRPr="008929D9" w:rsidRDefault="00B00296" w:rsidP="00B00296">
      <w:pPr>
        <w:pStyle w:val="a6"/>
        <w:ind w:left="0"/>
        <w:rPr>
          <w:b/>
          <w:color w:val="548DD4"/>
        </w:rPr>
      </w:pPr>
      <w:r w:rsidRPr="008929D9">
        <w:rPr>
          <w:b/>
          <w:color w:val="548DD4"/>
        </w:rPr>
        <w:t>6.Внеучебная образовательная деятельность</w:t>
      </w:r>
    </w:p>
    <w:p w:rsidR="00B00296" w:rsidRPr="00D57DBC" w:rsidRDefault="00B00296" w:rsidP="00B00296">
      <w:pPr>
        <w:rPr>
          <w:rFonts w:ascii="Tahoma" w:hAnsi="Tahoma" w:cs="Tahoma"/>
          <w:color w:val="595959"/>
          <w:sz w:val="20"/>
          <w:szCs w:val="20"/>
        </w:rPr>
      </w:pPr>
    </w:p>
    <w:p w:rsidR="00B00296" w:rsidRPr="00600CF1" w:rsidRDefault="00B00296" w:rsidP="00B00296">
      <w:pPr>
        <w:pStyle w:val="1"/>
        <w:numPr>
          <w:ilvl w:val="0"/>
          <w:numId w:val="0"/>
        </w:numPr>
        <w:ind w:firstLine="708"/>
        <w:jc w:val="both"/>
        <w:rPr>
          <w:b w:val="0"/>
          <w:spacing w:val="-2"/>
          <w:sz w:val="24"/>
          <w:szCs w:val="24"/>
        </w:rPr>
      </w:pPr>
      <w:r w:rsidRPr="00600CF1">
        <w:rPr>
          <w:b w:val="0"/>
          <w:spacing w:val="-2"/>
          <w:sz w:val="24"/>
          <w:szCs w:val="24"/>
        </w:rPr>
        <w:t>На протяжении нескольких лет усилия педагогического коллектива были направлены на повышение качества учебного процесса, что, несомненно, было оправдано и дало определенные результаты.</w:t>
      </w:r>
    </w:p>
    <w:p w:rsidR="00B00296" w:rsidRPr="00600CF1" w:rsidRDefault="00B00296" w:rsidP="00B00296">
      <w:pPr>
        <w:pStyle w:val="1"/>
        <w:numPr>
          <w:ilvl w:val="0"/>
          <w:numId w:val="0"/>
        </w:numPr>
        <w:ind w:firstLine="708"/>
        <w:jc w:val="both"/>
        <w:rPr>
          <w:b w:val="0"/>
          <w:spacing w:val="-2"/>
          <w:sz w:val="24"/>
          <w:szCs w:val="24"/>
        </w:rPr>
      </w:pPr>
    </w:p>
    <w:p w:rsidR="00B00296" w:rsidRPr="00007775" w:rsidRDefault="00B00296" w:rsidP="00B00296">
      <w:pPr>
        <w:jc w:val="both"/>
      </w:pPr>
      <w:r w:rsidRPr="00007775">
        <w:rPr>
          <w:color w:val="000000"/>
        </w:rPr>
        <w:t xml:space="preserve">    </w:t>
      </w:r>
    </w:p>
    <w:p w:rsidR="00B00296" w:rsidRDefault="00B00296" w:rsidP="00B00296">
      <w:pPr>
        <w:jc w:val="both"/>
      </w:pPr>
      <w:r w:rsidRPr="00007775">
        <w:t xml:space="preserve"> Для развития интеллектуальных способностей, общекультурных ценностей  и привития интереса к изучаемым дисциплинам  ежегодно  проводятся предметные недели, к  участию в  которых привлекаются  все обучающиеся школы.</w:t>
      </w:r>
    </w:p>
    <w:p w:rsidR="00B00296" w:rsidRDefault="00B00296" w:rsidP="00B00296">
      <w:pPr>
        <w:jc w:val="both"/>
        <w:rPr>
          <w:b/>
        </w:rPr>
      </w:pPr>
      <w:r w:rsidRPr="00A6459F">
        <w:rPr>
          <w:b/>
        </w:rPr>
        <w:t>График про</w:t>
      </w:r>
      <w:r w:rsidR="00B31597">
        <w:rPr>
          <w:b/>
        </w:rPr>
        <w:t>ведения предметной недели в 2017</w:t>
      </w:r>
      <w:r w:rsidRPr="00A6459F">
        <w:rPr>
          <w:b/>
        </w:rPr>
        <w:t>-</w:t>
      </w:r>
      <w:r w:rsidR="00B31597">
        <w:rPr>
          <w:b/>
        </w:rPr>
        <w:t>2018</w:t>
      </w:r>
      <w:r w:rsidRPr="00A6459F">
        <w:rPr>
          <w:b/>
        </w:rPr>
        <w:t xml:space="preserve"> </w:t>
      </w:r>
      <w:proofErr w:type="spellStart"/>
      <w:r w:rsidRPr="00A6459F">
        <w:rPr>
          <w:b/>
        </w:rPr>
        <w:t>уч</w:t>
      </w:r>
      <w:proofErr w:type="gramStart"/>
      <w:r w:rsidRPr="00A6459F">
        <w:rPr>
          <w:b/>
        </w:rPr>
        <w:t>.г</w:t>
      </w:r>
      <w:proofErr w:type="gramEnd"/>
      <w:r w:rsidRPr="00A6459F">
        <w:rPr>
          <w:b/>
        </w:rPr>
        <w:t>оду</w:t>
      </w:r>
      <w:proofErr w:type="spellEnd"/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817"/>
        <w:gridCol w:w="4253"/>
        <w:gridCol w:w="2214"/>
        <w:gridCol w:w="2428"/>
      </w:tblGrid>
      <w:tr w:rsidR="00B00296" w:rsidRPr="007B56C3" w:rsidTr="009D1EBE"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 xml:space="preserve">№ </w:t>
            </w:r>
            <w:proofErr w:type="spellStart"/>
            <w:r w:rsidRPr="007B56C3">
              <w:rPr>
                <w:b/>
              </w:rPr>
              <w:t>п\</w:t>
            </w:r>
            <w:proofErr w:type="gramStart"/>
            <w:r w:rsidRPr="007B56C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Предмет</w:t>
            </w:r>
          </w:p>
        </w:tc>
        <w:tc>
          <w:tcPr>
            <w:tcW w:w="2214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Сроки проведения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Ответственный</w:t>
            </w:r>
          </w:p>
        </w:tc>
      </w:tr>
      <w:tr w:rsidR="00B00296" w:rsidRPr="007B56C3" w:rsidTr="009D1EBE"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1</w:t>
            </w:r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География и биология</w:t>
            </w:r>
          </w:p>
        </w:tc>
        <w:tc>
          <w:tcPr>
            <w:tcW w:w="2214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окт</w:t>
            </w:r>
            <w:r w:rsidR="00B31597">
              <w:rPr>
                <w:b/>
              </w:rPr>
              <w:t>ябрь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Шипилова Е.А.</w:t>
            </w:r>
          </w:p>
        </w:tc>
      </w:tr>
      <w:tr w:rsidR="00B00296" w:rsidRPr="007B56C3" w:rsidTr="009D1EBE">
        <w:trPr>
          <w:trHeight w:val="562"/>
        </w:trPr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2</w:t>
            </w:r>
          </w:p>
          <w:p w:rsidR="00B00296" w:rsidRPr="007B56C3" w:rsidRDefault="00B00296" w:rsidP="009D1EBE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Математика, физика</w:t>
            </w:r>
            <w:proofErr w:type="gramStart"/>
            <w:r w:rsidRPr="007B56C3">
              <w:rPr>
                <w:b/>
              </w:rPr>
              <w:t xml:space="preserve"> ,</w:t>
            </w:r>
            <w:proofErr w:type="gramEnd"/>
          </w:p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Информатика</w:t>
            </w:r>
          </w:p>
        </w:tc>
        <w:tc>
          <w:tcPr>
            <w:tcW w:w="2214" w:type="dxa"/>
          </w:tcPr>
          <w:p w:rsidR="00B00296" w:rsidRPr="007B56C3" w:rsidRDefault="00B31597" w:rsidP="009D1EBE">
            <w:pPr>
              <w:jc w:val="both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Романченко Д.В.</w:t>
            </w:r>
          </w:p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Плетнёва С.П.</w:t>
            </w:r>
          </w:p>
        </w:tc>
      </w:tr>
      <w:tr w:rsidR="00B00296" w:rsidRPr="007B56C3" w:rsidTr="009D1EBE"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3</w:t>
            </w:r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Русский язык и литература</w:t>
            </w:r>
          </w:p>
        </w:tc>
        <w:tc>
          <w:tcPr>
            <w:tcW w:w="2214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декабр</w:t>
            </w:r>
            <w:r w:rsidR="00B31597">
              <w:rPr>
                <w:b/>
              </w:rPr>
              <w:t>ь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</w:p>
        </w:tc>
      </w:tr>
      <w:tr w:rsidR="00B00296" w:rsidRPr="007B56C3" w:rsidTr="009D1EBE"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4</w:t>
            </w:r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Начальная школа</w:t>
            </w:r>
          </w:p>
        </w:tc>
        <w:tc>
          <w:tcPr>
            <w:tcW w:w="2214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ноябр</w:t>
            </w:r>
            <w:r w:rsidR="00B31597">
              <w:rPr>
                <w:b/>
              </w:rPr>
              <w:t>ь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Юрьева О.Н.</w:t>
            </w:r>
          </w:p>
          <w:p w:rsidR="00B00296" w:rsidRPr="007B56C3" w:rsidRDefault="00B00296" w:rsidP="009D1EBE">
            <w:pPr>
              <w:jc w:val="both"/>
              <w:rPr>
                <w:b/>
              </w:rPr>
            </w:pPr>
            <w:proofErr w:type="spellStart"/>
            <w:r w:rsidRPr="007B56C3">
              <w:rPr>
                <w:b/>
              </w:rPr>
              <w:t>Моисеенко</w:t>
            </w:r>
            <w:proofErr w:type="spellEnd"/>
            <w:r w:rsidRPr="007B56C3">
              <w:rPr>
                <w:b/>
              </w:rPr>
              <w:t xml:space="preserve"> О.А.</w:t>
            </w:r>
          </w:p>
        </w:tc>
      </w:tr>
      <w:tr w:rsidR="00B00296" w:rsidRPr="007B56C3" w:rsidTr="009D1EBE">
        <w:tc>
          <w:tcPr>
            <w:tcW w:w="817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5</w:t>
            </w:r>
          </w:p>
        </w:tc>
        <w:tc>
          <w:tcPr>
            <w:tcW w:w="4253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r w:rsidRPr="007B56C3">
              <w:rPr>
                <w:b/>
              </w:rPr>
              <w:t>История</w:t>
            </w:r>
            <w:proofErr w:type="gramStart"/>
            <w:r w:rsidRPr="007B56C3">
              <w:rPr>
                <w:b/>
              </w:rPr>
              <w:t xml:space="preserve"> ,</w:t>
            </w:r>
            <w:proofErr w:type="gramEnd"/>
            <w:r w:rsidRPr="007B56C3">
              <w:rPr>
                <w:b/>
              </w:rPr>
              <w:t xml:space="preserve"> обществознание</w:t>
            </w:r>
          </w:p>
        </w:tc>
        <w:tc>
          <w:tcPr>
            <w:tcW w:w="2214" w:type="dxa"/>
          </w:tcPr>
          <w:p w:rsidR="00B00296" w:rsidRPr="007B56C3" w:rsidRDefault="00B021A5" w:rsidP="009D1EBE">
            <w:pPr>
              <w:jc w:val="both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428" w:type="dxa"/>
          </w:tcPr>
          <w:p w:rsidR="00B00296" w:rsidRPr="007B56C3" w:rsidRDefault="00B00296" w:rsidP="009D1EBE">
            <w:pPr>
              <w:jc w:val="both"/>
              <w:rPr>
                <w:b/>
              </w:rPr>
            </w:pPr>
            <w:proofErr w:type="spellStart"/>
            <w:r w:rsidRPr="007B56C3">
              <w:rPr>
                <w:b/>
              </w:rPr>
              <w:t>Небывайлова</w:t>
            </w:r>
            <w:proofErr w:type="spellEnd"/>
            <w:r w:rsidRPr="007B56C3">
              <w:rPr>
                <w:b/>
              </w:rPr>
              <w:t xml:space="preserve"> И.С.</w:t>
            </w:r>
          </w:p>
        </w:tc>
      </w:tr>
    </w:tbl>
    <w:p w:rsidR="00B00296" w:rsidRPr="00A6459F" w:rsidRDefault="00B00296" w:rsidP="00B00296">
      <w:pPr>
        <w:jc w:val="both"/>
        <w:rPr>
          <w:b/>
        </w:rPr>
      </w:pPr>
    </w:p>
    <w:p w:rsidR="00B00296" w:rsidRPr="00A6459F" w:rsidRDefault="00B00296" w:rsidP="00B00296">
      <w:pPr>
        <w:jc w:val="both"/>
        <w:rPr>
          <w:b/>
        </w:rPr>
      </w:pPr>
    </w:p>
    <w:p w:rsidR="00B00296" w:rsidRPr="00007775" w:rsidRDefault="00B00296" w:rsidP="00B00296">
      <w:pPr>
        <w:jc w:val="both"/>
        <w:rPr>
          <w:color w:val="000000"/>
        </w:rPr>
      </w:pPr>
      <w:r w:rsidRPr="00007775">
        <w:rPr>
          <w:color w:val="000000"/>
        </w:rPr>
        <w:t xml:space="preserve">  В рамках  воспитательной работы в школе проводятся мероприятия: «Памяти жертвам Беслана», «День народного единства и согласия», «Рыцарский турнир», «Великая Победа», «День учителя», «День самоуправления», «Новогодняя сказка», «8 Марта».</w:t>
      </w:r>
    </w:p>
    <w:p w:rsidR="00B00296" w:rsidRPr="00007775" w:rsidRDefault="00B00296" w:rsidP="00B00296">
      <w:pPr>
        <w:jc w:val="both"/>
        <w:rPr>
          <w:color w:val="000000"/>
        </w:rPr>
      </w:pPr>
      <w:r w:rsidRPr="00007775">
        <w:rPr>
          <w:color w:val="000000"/>
        </w:rPr>
        <w:t xml:space="preserve">Традиционными стали проведения месячников  военно-патриотической и оборонно-массовой работы,  «Школа  против наркотиков и </w:t>
      </w:r>
      <w:proofErr w:type="spellStart"/>
      <w:r w:rsidRPr="00007775">
        <w:rPr>
          <w:color w:val="000000"/>
        </w:rPr>
        <w:t>СПИДа</w:t>
      </w:r>
      <w:proofErr w:type="spellEnd"/>
      <w:r w:rsidRPr="00007775">
        <w:rPr>
          <w:color w:val="000000"/>
        </w:rPr>
        <w:t>»,  «Месячник здоровья». В рамках месячников проводились классными руководителями беседы по профилактике вредных привычек, формированию здорового образа жизни, воспитанию патриотизма «Подросток в мире вредных привычек», «ВИЧ: знать, чтобы жить», « О здоровой и полезной п</w:t>
      </w:r>
      <w:r>
        <w:rPr>
          <w:color w:val="000000"/>
        </w:rPr>
        <w:t>ище», «Дети за мир во всем мире</w:t>
      </w:r>
      <w:r w:rsidRPr="00007775">
        <w:rPr>
          <w:color w:val="000000"/>
        </w:rPr>
        <w:t>».</w:t>
      </w:r>
    </w:p>
    <w:p w:rsidR="00B00296" w:rsidRPr="00007775" w:rsidRDefault="00B021A5" w:rsidP="00B00296">
      <w:pPr>
        <w:jc w:val="both"/>
        <w:rPr>
          <w:color w:val="000000"/>
        </w:rPr>
      </w:pPr>
      <w:r>
        <w:rPr>
          <w:color w:val="000000"/>
        </w:rPr>
        <w:t>В 2017-18</w:t>
      </w:r>
      <w:r w:rsidR="00B00296" w:rsidRPr="00007775">
        <w:rPr>
          <w:color w:val="000000"/>
        </w:rPr>
        <w:t xml:space="preserve"> учебном году в рамках месячника оборонно-массовой и патриотической раб</w:t>
      </w:r>
      <w:r w:rsidR="00B00296">
        <w:rPr>
          <w:color w:val="000000"/>
        </w:rPr>
        <w:t>оты проводился конкурс рисунков «Патриоты России</w:t>
      </w:r>
      <w:r w:rsidR="00B00296" w:rsidRPr="00007775">
        <w:rPr>
          <w:color w:val="000000"/>
        </w:rPr>
        <w:t>». Победителями конк</w:t>
      </w:r>
      <w:r w:rsidR="00B00296">
        <w:rPr>
          <w:color w:val="000000"/>
        </w:rPr>
        <w:t>урса стали</w:t>
      </w:r>
      <w:r>
        <w:rPr>
          <w:color w:val="000000"/>
        </w:rPr>
        <w:t xml:space="preserve"> Магомедов </w:t>
      </w:r>
      <w:proofErr w:type="spellStart"/>
      <w:r>
        <w:rPr>
          <w:color w:val="000000"/>
        </w:rPr>
        <w:t>Загир</w:t>
      </w:r>
      <w:proofErr w:type="spellEnd"/>
      <w:r>
        <w:rPr>
          <w:color w:val="000000"/>
        </w:rPr>
        <w:t xml:space="preserve"> – 6</w:t>
      </w:r>
      <w:r w:rsidR="00B00296">
        <w:rPr>
          <w:color w:val="000000"/>
        </w:rPr>
        <w:t xml:space="preserve"> класс, </w:t>
      </w:r>
    </w:p>
    <w:p w:rsidR="00B00296" w:rsidRPr="00007775" w:rsidRDefault="00B00296" w:rsidP="00B00296">
      <w:pPr>
        <w:jc w:val="both"/>
        <w:rPr>
          <w:color w:val="000000"/>
        </w:rPr>
      </w:pPr>
      <w:r>
        <w:rPr>
          <w:color w:val="000000"/>
        </w:rPr>
        <w:t>Большой интерес вызвал</w:t>
      </w:r>
      <w:r w:rsidRPr="00007775">
        <w:rPr>
          <w:color w:val="000000"/>
        </w:rPr>
        <w:t xml:space="preserve">  конкурс рисунков «</w:t>
      </w:r>
      <w:r w:rsidR="00B021A5">
        <w:rPr>
          <w:color w:val="000000"/>
        </w:rPr>
        <w:t>Сыны Отечества</w:t>
      </w:r>
      <w:r w:rsidRPr="00007775">
        <w:rPr>
          <w:color w:val="000000"/>
        </w:rPr>
        <w:t>».</w:t>
      </w:r>
      <w:r w:rsidR="00B021A5">
        <w:rPr>
          <w:color w:val="000000"/>
        </w:rPr>
        <w:t xml:space="preserve"> Победителем стал </w:t>
      </w:r>
      <w:proofErr w:type="spellStart"/>
      <w:r w:rsidR="00B021A5">
        <w:rPr>
          <w:color w:val="000000"/>
        </w:rPr>
        <w:t>Моисеенко</w:t>
      </w:r>
      <w:proofErr w:type="spellEnd"/>
      <w:r w:rsidR="00B021A5">
        <w:rPr>
          <w:color w:val="000000"/>
        </w:rPr>
        <w:t xml:space="preserve"> Данил- 3 класс,</w:t>
      </w:r>
      <w:r>
        <w:rPr>
          <w:color w:val="000000"/>
        </w:rPr>
        <w:t xml:space="preserve"> </w:t>
      </w:r>
      <w:r w:rsidR="00B021A5">
        <w:rPr>
          <w:color w:val="000000"/>
        </w:rPr>
        <w:t>Магомедова Джума- 9</w:t>
      </w:r>
      <w:r>
        <w:rPr>
          <w:color w:val="000000"/>
        </w:rPr>
        <w:t xml:space="preserve"> класс.</w:t>
      </w:r>
    </w:p>
    <w:p w:rsidR="00B00296" w:rsidRPr="00007775" w:rsidRDefault="00B00296" w:rsidP="00B00296">
      <w:pPr>
        <w:jc w:val="both"/>
        <w:rPr>
          <w:color w:val="000000"/>
        </w:rPr>
      </w:pPr>
      <w:r w:rsidRPr="00007775">
        <w:rPr>
          <w:color w:val="000000"/>
        </w:rPr>
        <w:t xml:space="preserve">   Также для воспитания патриотизма проводился цикл мероприятий, посвященных Дню Победы</w:t>
      </w:r>
      <w:proofErr w:type="gramStart"/>
      <w:r w:rsidRPr="00007775">
        <w:rPr>
          <w:color w:val="000000"/>
        </w:rPr>
        <w:t xml:space="preserve"> :</w:t>
      </w:r>
      <w:proofErr w:type="gramEnd"/>
      <w:r w:rsidRPr="00007775">
        <w:rPr>
          <w:color w:val="000000"/>
        </w:rPr>
        <w:t xml:space="preserve"> громкие чтения произведений о Великой Отечественной войне, конкурс рисунков «Нет войне!», просмотр фильмов о Великой Отечественной войне.</w:t>
      </w:r>
    </w:p>
    <w:p w:rsidR="00B00296" w:rsidRPr="00007775" w:rsidRDefault="00B00296" w:rsidP="00B00296">
      <w:pPr>
        <w:jc w:val="both"/>
        <w:rPr>
          <w:color w:val="000000"/>
        </w:rPr>
      </w:pPr>
      <w:r w:rsidRPr="00007775">
        <w:rPr>
          <w:color w:val="000000"/>
        </w:rPr>
        <w:t xml:space="preserve"> Для организации внеурочной деятельности в школе </w:t>
      </w:r>
      <w:r>
        <w:rPr>
          <w:color w:val="000000"/>
        </w:rPr>
        <w:t>продолжают работать</w:t>
      </w:r>
      <w:r w:rsidR="00B021A5">
        <w:rPr>
          <w:color w:val="000000"/>
        </w:rPr>
        <w:t xml:space="preserve"> кружки «Подвижные игры», </w:t>
      </w:r>
      <w:r>
        <w:rPr>
          <w:color w:val="000000"/>
        </w:rPr>
        <w:t xml:space="preserve"> «</w:t>
      </w:r>
      <w:proofErr w:type="spellStart"/>
      <w:r w:rsidR="00B021A5">
        <w:rPr>
          <w:color w:val="000000"/>
        </w:rPr>
        <w:t>Бисероплетение</w:t>
      </w:r>
      <w:proofErr w:type="spellEnd"/>
      <w:r>
        <w:rPr>
          <w:color w:val="000000"/>
        </w:rPr>
        <w:t xml:space="preserve">», в которых </w:t>
      </w:r>
      <w:r w:rsidRPr="00007775">
        <w:rPr>
          <w:color w:val="000000"/>
        </w:rPr>
        <w:t xml:space="preserve"> задействовано 80% обучающихся.</w:t>
      </w:r>
    </w:p>
    <w:p w:rsidR="00B00296" w:rsidRPr="00953B58" w:rsidRDefault="00B00296" w:rsidP="00B00296">
      <w:pPr>
        <w:jc w:val="both"/>
      </w:pPr>
      <w:r>
        <w:rPr>
          <w:spacing w:val="-2"/>
        </w:rPr>
        <w:t xml:space="preserve">       </w:t>
      </w:r>
      <w:r w:rsidRPr="00953B58">
        <w:t>Внеклассная, внеурочная деятельность школы ориентирована на развитие интеллектуальных, творческих способностей учащихся, сохранение и укрепление здоровья. Учащимся  предлагается  выбор: в школе работает спортивная секция, кружок танцевального, музыкального творчества.</w:t>
      </w:r>
    </w:p>
    <w:p w:rsidR="00B00296" w:rsidRPr="00D57DBC" w:rsidRDefault="00B00296" w:rsidP="00B00296">
      <w:pPr>
        <w:ind w:firstLine="708"/>
        <w:jc w:val="both"/>
        <w:rPr>
          <w:color w:val="595959"/>
        </w:rPr>
      </w:pPr>
    </w:p>
    <w:p w:rsidR="00B00296" w:rsidRPr="00D57DBC" w:rsidRDefault="00B00296" w:rsidP="00B00296">
      <w:pPr>
        <w:jc w:val="center"/>
        <w:rPr>
          <w:color w:val="595959"/>
        </w:rPr>
      </w:pPr>
      <w:r w:rsidRPr="00D57DBC">
        <w:rPr>
          <w:b/>
          <w:bCs/>
          <w:color w:val="595959"/>
        </w:rPr>
        <w:t>Система психолого-педагогического сопровождения.</w:t>
      </w:r>
    </w:p>
    <w:p w:rsidR="00B00296" w:rsidRPr="00600CF1" w:rsidRDefault="00B00296" w:rsidP="00B00296">
      <w:pPr>
        <w:pStyle w:val="spec"/>
      </w:pPr>
      <w:r w:rsidRPr="00600CF1">
        <w:t xml:space="preserve">Система работы педагога-психолога направлена на создание </w:t>
      </w:r>
      <w:proofErr w:type="spellStart"/>
      <w:r w:rsidRPr="00600CF1">
        <w:t>профилактико-развивающей</w:t>
      </w:r>
      <w:proofErr w:type="spellEnd"/>
      <w:r w:rsidRPr="00600CF1">
        <w:t xml:space="preserve"> среды. Основными направлениями деятельности педагога–психолога является:</w:t>
      </w:r>
    </w:p>
    <w:p w:rsidR="00B00296" w:rsidRPr="00600CF1" w:rsidRDefault="00B00296" w:rsidP="00B0029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00CF1">
        <w:t xml:space="preserve">Школьная прикладная психодиагностика (комплексная оценка готовности дошкольников к обучению, диагностика особенностей обучающихся 1-х, 5-х классов на этапе адаптации, диагностика особенностей обучающихся в связи с отклонениями в развитии, выявление признаков одарённости обучающихся); </w:t>
      </w:r>
    </w:p>
    <w:p w:rsidR="00B00296" w:rsidRPr="00600CF1" w:rsidRDefault="00B00296" w:rsidP="00B0029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00CF1">
        <w:t xml:space="preserve">психологическое просвещение учащихся, родителей, педагогов; </w:t>
      </w:r>
    </w:p>
    <w:p w:rsidR="00B00296" w:rsidRPr="00600CF1" w:rsidRDefault="00B00296" w:rsidP="00B0029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00CF1">
        <w:lastRenderedPageBreak/>
        <w:t xml:space="preserve">коррекционно-развивающая деятельность (коррекция затруднений в эмоциональной сфере, межличностном взаимодействии, тренинги-встречи по развитию творческих способностей обучающихся); </w:t>
      </w:r>
    </w:p>
    <w:p w:rsidR="00B00296" w:rsidRDefault="00B00296" w:rsidP="00B00296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600CF1">
        <w:t>консультативная деятельность.</w:t>
      </w:r>
    </w:p>
    <w:p w:rsidR="00B00296" w:rsidRPr="00C13D2F" w:rsidRDefault="00B00296" w:rsidP="00B00296">
      <w:pPr>
        <w:pStyle w:val="a6"/>
        <w:spacing w:after="200" w:line="276" w:lineRule="auto"/>
        <w:ind w:left="360"/>
        <w:rPr>
          <w:color w:val="0070C0"/>
        </w:rPr>
      </w:pPr>
      <w:r>
        <w:rPr>
          <w:color w:val="0070C0"/>
        </w:rPr>
        <w:t>7..</w:t>
      </w:r>
      <w:r w:rsidRPr="00C13D2F">
        <w:rPr>
          <w:color w:val="0070C0"/>
        </w:rPr>
        <w:t xml:space="preserve">Кадровое обеспечение образовательного процесса. </w:t>
      </w:r>
    </w:p>
    <w:p w:rsidR="00B00296" w:rsidRPr="00600CF1" w:rsidRDefault="00B00296" w:rsidP="00B00296">
      <w:pPr>
        <w:ind w:firstLine="360"/>
        <w:jc w:val="both"/>
      </w:pPr>
      <w:r w:rsidRPr="00600CF1">
        <w:t xml:space="preserve">Школа на сегодняшний день полностью укомплектована  педагогическими кадрами.  В ней работает творческий коллектив, обладающий высоким профессионально – личностным потенциалом.   Для развития  педагогических кадров созданы все необходимые условия: </w:t>
      </w:r>
    </w:p>
    <w:p w:rsidR="00B00296" w:rsidRPr="00600CF1" w:rsidRDefault="00B00296" w:rsidP="00B00296">
      <w:pPr>
        <w:pStyle w:val="a6"/>
        <w:numPr>
          <w:ilvl w:val="0"/>
          <w:numId w:val="6"/>
        </w:numPr>
        <w:jc w:val="both"/>
      </w:pPr>
      <w:r w:rsidRPr="00600CF1">
        <w:t>аттестация педагогических кадров</w:t>
      </w:r>
    </w:p>
    <w:p w:rsidR="00B00296" w:rsidRPr="00600CF1" w:rsidRDefault="00B00296" w:rsidP="00B00296">
      <w:pPr>
        <w:pStyle w:val="a6"/>
        <w:numPr>
          <w:ilvl w:val="0"/>
          <w:numId w:val="6"/>
        </w:numPr>
        <w:jc w:val="both"/>
      </w:pPr>
      <w:r w:rsidRPr="00600CF1">
        <w:t>оказание методической помощи  в распространении  передового       педагогического опыта</w:t>
      </w:r>
    </w:p>
    <w:p w:rsidR="00B00296" w:rsidRPr="00600CF1" w:rsidRDefault="00B00296" w:rsidP="00B00296">
      <w:pPr>
        <w:pStyle w:val="a6"/>
        <w:numPr>
          <w:ilvl w:val="0"/>
          <w:numId w:val="6"/>
        </w:numPr>
        <w:jc w:val="both"/>
      </w:pPr>
      <w:r w:rsidRPr="00600CF1">
        <w:t>повышение квалификации педагогов.</w:t>
      </w:r>
    </w:p>
    <w:p w:rsidR="00B00296" w:rsidRPr="00600CF1" w:rsidRDefault="00B00296" w:rsidP="00B00296">
      <w:pPr>
        <w:pStyle w:val="a6"/>
        <w:ind w:left="1440"/>
        <w:jc w:val="both"/>
      </w:pPr>
    </w:p>
    <w:p w:rsidR="00B00296" w:rsidRDefault="00B021A5" w:rsidP="00B00296">
      <w:pPr>
        <w:ind w:firstLine="708"/>
        <w:jc w:val="both"/>
      </w:pPr>
      <w:r>
        <w:t>5</w:t>
      </w:r>
      <w:r w:rsidR="00B00296">
        <w:t>0</w:t>
      </w:r>
      <w:r w:rsidR="00B00296" w:rsidRPr="00600CF1">
        <w:t>% педагогов  имеют высшую и пе</w:t>
      </w:r>
      <w:r>
        <w:t>рвую квалификационную категории.</w:t>
      </w:r>
      <w:r w:rsidR="00B00296" w:rsidRPr="00600CF1">
        <w:t xml:space="preserve"> </w:t>
      </w:r>
    </w:p>
    <w:p w:rsidR="00B00296" w:rsidRPr="00600CF1" w:rsidRDefault="00B00296" w:rsidP="00B021A5">
      <w:pPr>
        <w:ind w:firstLine="708"/>
        <w:jc w:val="both"/>
      </w:pPr>
      <w:r w:rsidRPr="00600CF1">
        <w:t xml:space="preserve"> </w:t>
      </w:r>
    </w:p>
    <w:p w:rsidR="00B00296" w:rsidRPr="00600CF1" w:rsidRDefault="00B00296" w:rsidP="00B00296">
      <w:pPr>
        <w:pStyle w:val="spec"/>
      </w:pPr>
      <w:r w:rsidRPr="00600CF1">
        <w:t xml:space="preserve">С целью совершенствования профессионального мастерства педагогов в школе функционируют  предметные методические объединения (начальных классов, гуманитарного цикла, </w:t>
      </w:r>
      <w:proofErr w:type="spellStart"/>
      <w:proofErr w:type="gramStart"/>
      <w:r w:rsidRPr="00600CF1">
        <w:t>естественно-научного</w:t>
      </w:r>
      <w:proofErr w:type="spellEnd"/>
      <w:proofErr w:type="gramEnd"/>
      <w:r w:rsidRPr="00600CF1">
        <w:t xml:space="preserve"> цикла,  физической культуры, методическое объединение классных руководителей</w:t>
      </w:r>
      <w:r>
        <w:t>)</w:t>
      </w:r>
      <w:r w:rsidRPr="00600CF1">
        <w:t>. Всю методическую работу школы координирует методический совет.</w:t>
      </w:r>
    </w:p>
    <w:p w:rsidR="00B00296" w:rsidRPr="008D41FB" w:rsidRDefault="00B00296" w:rsidP="00B00296">
      <w:pPr>
        <w:pStyle w:val="spec"/>
        <w:rPr>
          <w:color w:val="0070C0"/>
        </w:rPr>
      </w:pPr>
      <w:r>
        <w:rPr>
          <w:color w:val="0070C0"/>
        </w:rPr>
        <w:t>8.</w:t>
      </w:r>
      <w:r w:rsidRPr="0085382F">
        <w:rPr>
          <w:color w:val="0070C0"/>
        </w:rPr>
        <w:t>Результаты образовательной деятельност</w:t>
      </w:r>
      <w:r>
        <w:rPr>
          <w:color w:val="0070C0"/>
        </w:rPr>
        <w:t>и</w:t>
      </w:r>
    </w:p>
    <w:p w:rsidR="00B00296" w:rsidRDefault="00B00296" w:rsidP="00B00296">
      <w:pPr>
        <w:ind w:firstLine="284"/>
        <w:jc w:val="both"/>
      </w:pPr>
      <w:r w:rsidRPr="00600CF1">
        <w:t>На протяжении последних лет  отмечается снижение уровня качества знаний это связано со снижением мотивации учащихся к обучению.</w:t>
      </w:r>
    </w:p>
    <w:p w:rsidR="00B00296" w:rsidRPr="00007775" w:rsidRDefault="00B00296" w:rsidP="00B00296">
      <w:pPr>
        <w:ind w:firstLine="284"/>
        <w:jc w:val="both"/>
        <w:rPr>
          <w:b/>
          <w:color w:val="000000"/>
        </w:rPr>
      </w:pPr>
      <w:r w:rsidRPr="00007775">
        <w:rPr>
          <w:b/>
        </w:rPr>
        <w:t xml:space="preserve"> Результаты успеваемости.</w:t>
      </w:r>
    </w:p>
    <w:p w:rsidR="00B00296" w:rsidRPr="00007775" w:rsidRDefault="00B00296" w:rsidP="00B00296">
      <w:r w:rsidRPr="00007775">
        <w:t>Результаты успеваемости представлены  в следующей таблице:</w:t>
      </w:r>
    </w:p>
    <w:tbl>
      <w:tblPr>
        <w:tblW w:w="10871" w:type="dxa"/>
        <w:tblInd w:w="-743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ayout w:type="fixed"/>
        <w:tblLook w:val="04A0"/>
      </w:tblPr>
      <w:tblGrid>
        <w:gridCol w:w="706"/>
        <w:gridCol w:w="706"/>
        <w:gridCol w:w="573"/>
        <w:gridCol w:w="933"/>
        <w:gridCol w:w="706"/>
        <w:gridCol w:w="629"/>
        <w:gridCol w:w="851"/>
        <w:gridCol w:w="709"/>
        <w:gridCol w:w="850"/>
        <w:gridCol w:w="567"/>
        <w:gridCol w:w="749"/>
        <w:gridCol w:w="810"/>
        <w:gridCol w:w="785"/>
        <w:gridCol w:w="1297"/>
      </w:tblGrid>
      <w:tr w:rsidR="00B00296" w:rsidRPr="00007775" w:rsidTr="009D1EBE">
        <w:trPr>
          <w:trHeight w:val="1620"/>
        </w:trPr>
        <w:tc>
          <w:tcPr>
            <w:tcW w:w="1985" w:type="dxa"/>
            <w:gridSpan w:val="3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Число уч-ся</w:t>
            </w:r>
          </w:p>
        </w:tc>
        <w:tc>
          <w:tcPr>
            <w:tcW w:w="2268" w:type="dxa"/>
            <w:gridSpan w:val="3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Окончили на «4» и «5»</w:t>
            </w:r>
          </w:p>
        </w:tc>
        <w:tc>
          <w:tcPr>
            <w:tcW w:w="1560" w:type="dxa"/>
            <w:gridSpan w:val="2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неуспевающие</w:t>
            </w:r>
          </w:p>
        </w:tc>
        <w:tc>
          <w:tcPr>
            <w:tcW w:w="2166" w:type="dxa"/>
            <w:gridSpan w:val="3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Качество знаний</w:t>
            </w:r>
          </w:p>
        </w:tc>
        <w:tc>
          <w:tcPr>
            <w:tcW w:w="1595" w:type="dxa"/>
            <w:gridSpan w:val="2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proofErr w:type="spellStart"/>
            <w:r w:rsidRPr="00007775">
              <w:t>обученность</w:t>
            </w:r>
            <w:proofErr w:type="spellEnd"/>
          </w:p>
        </w:tc>
        <w:tc>
          <w:tcPr>
            <w:tcW w:w="1297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Пропущено уроков</w:t>
            </w:r>
          </w:p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без у/</w:t>
            </w:r>
            <w:proofErr w:type="spellStart"/>
            <w:proofErr w:type="gramStart"/>
            <w:r w:rsidRPr="00007775">
              <w:t>п</w:t>
            </w:r>
            <w:proofErr w:type="spellEnd"/>
            <w:proofErr w:type="gramEnd"/>
          </w:p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  <w:tr w:rsidR="00B00296" w:rsidRPr="00007775" w:rsidTr="009D1EBE">
        <w:trPr>
          <w:trHeight w:val="664"/>
        </w:trPr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1 ступ</w:t>
            </w:r>
          </w:p>
        </w:tc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2 ступ</w:t>
            </w:r>
          </w:p>
        </w:tc>
        <w:tc>
          <w:tcPr>
            <w:tcW w:w="57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всего</w:t>
            </w:r>
          </w:p>
        </w:tc>
        <w:tc>
          <w:tcPr>
            <w:tcW w:w="93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1 ступ</w:t>
            </w:r>
          </w:p>
        </w:tc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2 ступ</w:t>
            </w:r>
          </w:p>
        </w:tc>
        <w:tc>
          <w:tcPr>
            <w:tcW w:w="62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всего</w:t>
            </w:r>
          </w:p>
        </w:tc>
        <w:tc>
          <w:tcPr>
            <w:tcW w:w="851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1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2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85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1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567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2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74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общ</w:t>
            </w:r>
          </w:p>
        </w:tc>
        <w:tc>
          <w:tcPr>
            <w:tcW w:w="81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1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785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 xml:space="preserve">2 </w:t>
            </w:r>
            <w:proofErr w:type="spellStart"/>
            <w:proofErr w:type="gramStart"/>
            <w:r w:rsidRPr="00007775">
              <w:t>ст</w:t>
            </w:r>
            <w:proofErr w:type="spellEnd"/>
            <w:proofErr w:type="gramEnd"/>
          </w:p>
        </w:tc>
        <w:tc>
          <w:tcPr>
            <w:tcW w:w="1297" w:type="dxa"/>
            <w:vMerge w:val="restart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0</w:t>
            </w:r>
          </w:p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  <w:tr w:rsidR="00B00296" w:rsidRPr="00007775" w:rsidTr="009D1EBE">
        <w:trPr>
          <w:trHeight w:val="324"/>
        </w:trPr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</w:t>
            </w:r>
            <w:r w:rsidR="00B021A5">
              <w:t>9</w:t>
            </w:r>
          </w:p>
        </w:tc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1</w:t>
            </w:r>
            <w:r w:rsidR="00B021A5">
              <w:t>6</w:t>
            </w:r>
          </w:p>
        </w:tc>
        <w:tc>
          <w:tcPr>
            <w:tcW w:w="57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</w:t>
            </w:r>
            <w:r w:rsidR="00B021A5">
              <w:t>5</w:t>
            </w:r>
          </w:p>
        </w:tc>
        <w:tc>
          <w:tcPr>
            <w:tcW w:w="93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5</w:t>
            </w:r>
          </w:p>
        </w:tc>
        <w:tc>
          <w:tcPr>
            <w:tcW w:w="706" w:type="dxa"/>
          </w:tcPr>
          <w:p w:rsidR="00B00296" w:rsidRPr="00007775" w:rsidRDefault="00B021A5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</w:t>
            </w:r>
          </w:p>
        </w:tc>
        <w:tc>
          <w:tcPr>
            <w:tcW w:w="629" w:type="dxa"/>
          </w:tcPr>
          <w:p w:rsidR="00B00296" w:rsidRPr="00007775" w:rsidRDefault="00B021A5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8</w:t>
            </w:r>
          </w:p>
        </w:tc>
        <w:tc>
          <w:tcPr>
            <w:tcW w:w="851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-</w:t>
            </w:r>
          </w:p>
        </w:tc>
        <w:tc>
          <w:tcPr>
            <w:tcW w:w="70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-</w:t>
            </w:r>
          </w:p>
        </w:tc>
        <w:tc>
          <w:tcPr>
            <w:tcW w:w="85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30</w:t>
            </w:r>
          </w:p>
        </w:tc>
        <w:tc>
          <w:tcPr>
            <w:tcW w:w="567" w:type="dxa"/>
          </w:tcPr>
          <w:p w:rsidR="00B00296" w:rsidRPr="00007775" w:rsidRDefault="00B021A5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26</w:t>
            </w:r>
          </w:p>
        </w:tc>
        <w:tc>
          <w:tcPr>
            <w:tcW w:w="749" w:type="dxa"/>
          </w:tcPr>
          <w:p w:rsidR="00B00296" w:rsidRPr="00007775" w:rsidRDefault="00B021A5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28</w:t>
            </w:r>
          </w:p>
        </w:tc>
        <w:tc>
          <w:tcPr>
            <w:tcW w:w="81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100</w:t>
            </w:r>
          </w:p>
        </w:tc>
        <w:tc>
          <w:tcPr>
            <w:tcW w:w="785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007775">
              <w:t>100</w:t>
            </w:r>
          </w:p>
        </w:tc>
        <w:tc>
          <w:tcPr>
            <w:tcW w:w="1297" w:type="dxa"/>
            <w:vMerge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  <w:tr w:rsidR="00B00296" w:rsidRPr="00007775" w:rsidTr="009D1EBE">
        <w:trPr>
          <w:trHeight w:val="338"/>
        </w:trPr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57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933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06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62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851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0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85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567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49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810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85" w:type="dxa"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1297" w:type="dxa"/>
            <w:vMerge/>
          </w:tcPr>
          <w:p w:rsidR="00B00296" w:rsidRPr="00007775" w:rsidRDefault="00B00296" w:rsidP="009D1EBE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</w:tbl>
    <w:p w:rsidR="00B00296" w:rsidRPr="0085382F" w:rsidRDefault="00B00296" w:rsidP="00B00296">
      <w:pPr>
        <w:pStyle w:val="a6"/>
        <w:spacing w:before="100" w:beforeAutospacing="1" w:after="100" w:afterAutospacing="1"/>
        <w:ind w:left="0"/>
        <w:jc w:val="both"/>
        <w:rPr>
          <w:b/>
          <w:color w:val="0070C0"/>
        </w:rPr>
      </w:pPr>
      <w:r>
        <w:rPr>
          <w:b/>
          <w:color w:val="0070C0"/>
        </w:rPr>
        <w:t>9.</w:t>
      </w:r>
      <w:r w:rsidRPr="0085382F">
        <w:rPr>
          <w:b/>
          <w:color w:val="0070C0"/>
        </w:rPr>
        <w:t>Состояние здоровья  школьников, меры по охране и укреплению здоровья.</w:t>
      </w:r>
    </w:p>
    <w:p w:rsidR="00B00296" w:rsidRPr="00D57DBC" w:rsidRDefault="00B00296" w:rsidP="00B00296">
      <w:pPr>
        <w:spacing w:before="100" w:beforeAutospacing="1" w:after="100" w:afterAutospacing="1"/>
        <w:ind w:firstLine="360"/>
        <w:jc w:val="both"/>
        <w:rPr>
          <w:color w:val="595959"/>
        </w:rPr>
      </w:pPr>
      <w:r w:rsidRPr="0085382F">
        <w:rPr>
          <w:color w:val="948A54"/>
        </w:rPr>
        <w:t> </w:t>
      </w:r>
      <w:r w:rsidRPr="00D57DBC">
        <w:rPr>
          <w:color w:val="595959"/>
        </w:rPr>
        <w:t>Педагогический коллектив школы озабочен состоя</w:t>
      </w:r>
      <w:r w:rsidR="00B021A5">
        <w:rPr>
          <w:color w:val="595959"/>
        </w:rPr>
        <w:t>нием здоровья учащихся и проводи</w:t>
      </w:r>
      <w:r w:rsidRPr="00D57DBC">
        <w:rPr>
          <w:color w:val="595959"/>
        </w:rPr>
        <w:t xml:space="preserve">т определенную работу по его укреплению.  В школе созданы все условия для  успешной учебы, материальная база из года в год укрепляется, есть спортзал, оборудованная  спортивная площадка, зона отдыха. </w:t>
      </w:r>
    </w:p>
    <w:p w:rsidR="00B00296" w:rsidRDefault="00B00296" w:rsidP="00B00296">
      <w:pPr>
        <w:spacing w:before="100" w:beforeAutospacing="1" w:after="100" w:afterAutospacing="1"/>
        <w:ind w:firstLine="360"/>
        <w:jc w:val="both"/>
        <w:rPr>
          <w:color w:val="595959"/>
        </w:rPr>
      </w:pPr>
      <w:r w:rsidRPr="00D57DBC">
        <w:rPr>
          <w:color w:val="595959"/>
        </w:rPr>
        <w:t>В классах тепло и светло, состояние мебели удовлетворительное.</w:t>
      </w:r>
      <w:r>
        <w:rPr>
          <w:color w:val="595959"/>
        </w:rPr>
        <w:t xml:space="preserve"> В</w:t>
      </w:r>
      <w:r w:rsidRPr="00D57DBC">
        <w:rPr>
          <w:color w:val="595959"/>
        </w:rPr>
        <w:t xml:space="preserve"> систему работы школы вошли  ежедневные утренние физзарядки, подвижные игры на переменах, физкультминутки на уроках, дни и недели здоровья. Отслеживается динамика общей физической подготовленности учащихся, внедряются </w:t>
      </w:r>
      <w:proofErr w:type="spellStart"/>
      <w:r w:rsidRPr="00D57DBC">
        <w:rPr>
          <w:color w:val="595959"/>
        </w:rPr>
        <w:t>здоровьесберегающие</w:t>
      </w:r>
      <w:proofErr w:type="spellEnd"/>
      <w:r w:rsidRPr="00D57DBC">
        <w:rPr>
          <w:color w:val="595959"/>
        </w:rPr>
        <w:t xml:space="preserve"> технологии, совместно с медицинским  персоналом поселка проводится профилактическая работа среди </w:t>
      </w:r>
      <w:r w:rsidRPr="00D57DBC">
        <w:rPr>
          <w:color w:val="595959"/>
        </w:rPr>
        <w:lastRenderedPageBreak/>
        <w:t xml:space="preserve">родителей и детей. </w:t>
      </w:r>
      <w:r>
        <w:rPr>
          <w:color w:val="595959"/>
        </w:rPr>
        <w:t xml:space="preserve"> Показатели уровня физической подготовленности </w:t>
      </w:r>
      <w:proofErr w:type="gramStart"/>
      <w:r>
        <w:rPr>
          <w:color w:val="595959"/>
        </w:rPr>
        <w:t>обучающихся</w:t>
      </w:r>
      <w:proofErr w:type="gramEnd"/>
      <w:r>
        <w:rPr>
          <w:color w:val="595959"/>
        </w:rPr>
        <w:t xml:space="preserve"> растут, что видно из таблицы:</w:t>
      </w:r>
    </w:p>
    <w:p w:rsidR="00B00296" w:rsidRPr="00536427" w:rsidRDefault="00B00296" w:rsidP="00B00296">
      <w:pPr>
        <w:spacing w:before="100" w:beforeAutospacing="1" w:after="100" w:afterAutospacing="1"/>
        <w:ind w:firstLine="360"/>
        <w:jc w:val="both"/>
        <w:rPr>
          <w:b/>
          <w:color w:val="595959"/>
        </w:rPr>
      </w:pPr>
      <w:r w:rsidRPr="00536427">
        <w:rPr>
          <w:b/>
          <w:color w:val="595959"/>
        </w:rPr>
        <w:t xml:space="preserve">Уровень физической подготовленности </w:t>
      </w:r>
      <w:proofErr w:type="gramStart"/>
      <w:r w:rsidRPr="00536427">
        <w:rPr>
          <w:b/>
          <w:color w:val="595959"/>
        </w:rPr>
        <w:t>обучающихся</w:t>
      </w:r>
      <w:proofErr w:type="gramEnd"/>
    </w:p>
    <w:tbl>
      <w:tblPr>
        <w:tblW w:w="0" w:type="auto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2428"/>
        <w:gridCol w:w="2428"/>
        <w:gridCol w:w="2428"/>
        <w:gridCol w:w="2428"/>
      </w:tblGrid>
      <w:tr w:rsidR="00B00296" w:rsidRPr="00450142" w:rsidTr="009D1EBE">
        <w:tc>
          <w:tcPr>
            <w:tcW w:w="2428" w:type="dxa"/>
            <w:vMerge w:val="restart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Учебный год</w:t>
            </w:r>
          </w:p>
        </w:tc>
        <w:tc>
          <w:tcPr>
            <w:tcW w:w="7284" w:type="dxa"/>
            <w:gridSpan w:val="3"/>
          </w:tcPr>
          <w:p w:rsidR="00B00296" w:rsidRPr="00450142" w:rsidRDefault="00B00296" w:rsidP="009D1EBE">
            <w:pPr>
              <w:spacing w:before="100" w:beforeAutospacing="1" w:after="100" w:afterAutospacing="1"/>
              <w:jc w:val="center"/>
              <w:rPr>
                <w:color w:val="595959"/>
              </w:rPr>
            </w:pPr>
            <w:r w:rsidRPr="00450142">
              <w:rPr>
                <w:color w:val="595959"/>
              </w:rPr>
              <w:t>Показатели</w:t>
            </w:r>
          </w:p>
        </w:tc>
      </w:tr>
      <w:tr w:rsidR="00B00296" w:rsidRPr="00450142" w:rsidTr="009D1EBE">
        <w:tc>
          <w:tcPr>
            <w:tcW w:w="2428" w:type="dxa"/>
            <w:vMerge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Высокий уровень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Средний уровень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Низкий уровень</w:t>
            </w:r>
          </w:p>
        </w:tc>
      </w:tr>
      <w:tr w:rsidR="00B00296" w:rsidRPr="00450142" w:rsidTr="009D1EBE"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2015-2016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35%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62%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3%</w:t>
            </w:r>
          </w:p>
        </w:tc>
      </w:tr>
      <w:tr w:rsidR="00B00296" w:rsidRPr="00450142" w:rsidTr="009D1EBE"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bCs/>
                <w:iCs/>
                <w:color w:val="000000"/>
              </w:rPr>
              <w:t>2016</w:t>
            </w:r>
            <w:r w:rsidRPr="00450142">
              <w:rPr>
                <w:bCs/>
                <w:iCs/>
                <w:color w:val="000000"/>
              </w:rPr>
              <w:t>-201</w:t>
            </w: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27%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70%</w:t>
            </w:r>
          </w:p>
        </w:tc>
        <w:tc>
          <w:tcPr>
            <w:tcW w:w="2428" w:type="dxa"/>
          </w:tcPr>
          <w:p w:rsidR="00B00296" w:rsidRPr="00450142" w:rsidRDefault="00B00296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3%</w:t>
            </w:r>
          </w:p>
        </w:tc>
      </w:tr>
      <w:tr w:rsidR="00260FB0" w:rsidRPr="00450142" w:rsidTr="009D1EBE"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2017-2018</w:t>
            </w:r>
          </w:p>
        </w:tc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28</w:t>
            </w:r>
            <w:r w:rsidRPr="00450142">
              <w:rPr>
                <w:color w:val="595959"/>
              </w:rPr>
              <w:t>%</w:t>
            </w:r>
          </w:p>
        </w:tc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70%</w:t>
            </w:r>
          </w:p>
        </w:tc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2</w:t>
            </w:r>
            <w:r w:rsidRPr="00450142">
              <w:rPr>
                <w:color w:val="595959"/>
              </w:rPr>
              <w:t>%</w:t>
            </w:r>
          </w:p>
        </w:tc>
      </w:tr>
    </w:tbl>
    <w:p w:rsidR="00B00296" w:rsidRPr="00076425" w:rsidRDefault="00B00296" w:rsidP="00B00296">
      <w:pPr>
        <w:pStyle w:val="spec"/>
        <w:ind w:firstLine="0"/>
        <w:rPr>
          <w:color w:val="595959"/>
        </w:rPr>
      </w:pPr>
      <w:r w:rsidRPr="00D57DBC">
        <w:rPr>
          <w:color w:val="595959"/>
        </w:rPr>
        <w:t xml:space="preserve">Большое внимание уделяется организации горячего питания. Дети, опекаемые,  из многодетных и малообеспеченных семей получают льготное питание. </w:t>
      </w:r>
    </w:p>
    <w:p w:rsidR="00B00296" w:rsidRDefault="00B00296" w:rsidP="00B00296">
      <w:pPr>
        <w:pStyle w:val="spec"/>
        <w:jc w:val="left"/>
        <w:rPr>
          <w:b/>
          <w:bCs/>
          <w:iCs/>
          <w:color w:val="000000"/>
        </w:rPr>
      </w:pPr>
      <w:r w:rsidRPr="00076425">
        <w:rPr>
          <w:b/>
          <w:bCs/>
          <w:iCs/>
          <w:color w:val="000000"/>
        </w:rPr>
        <w:t>Охват горячим питанием</w:t>
      </w:r>
    </w:p>
    <w:tbl>
      <w:tblPr>
        <w:tblW w:w="14568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4A0"/>
      </w:tblPr>
      <w:tblGrid>
        <w:gridCol w:w="4856"/>
        <w:gridCol w:w="4856"/>
        <w:gridCol w:w="2428"/>
        <w:gridCol w:w="2428"/>
      </w:tblGrid>
      <w:tr w:rsidR="00B00296" w:rsidRPr="00450142" w:rsidTr="00260FB0">
        <w:trPr>
          <w:gridAfter w:val="2"/>
          <w:wAfter w:w="4856" w:type="dxa"/>
        </w:trPr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 w:rsidRPr="00450142">
              <w:rPr>
                <w:bCs/>
                <w:iCs/>
                <w:color w:val="000000"/>
              </w:rPr>
              <w:t>Учебный год</w:t>
            </w:r>
          </w:p>
        </w:tc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 w:rsidRPr="00450142">
              <w:rPr>
                <w:bCs/>
                <w:iCs/>
                <w:color w:val="000000"/>
              </w:rPr>
              <w:t>Показатели</w:t>
            </w:r>
          </w:p>
        </w:tc>
      </w:tr>
      <w:tr w:rsidR="00B00296" w:rsidRPr="00450142" w:rsidTr="00260FB0">
        <w:trPr>
          <w:gridAfter w:val="2"/>
          <w:wAfter w:w="4856" w:type="dxa"/>
        </w:trPr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 w:rsidRPr="00450142">
              <w:rPr>
                <w:bCs/>
                <w:iCs/>
                <w:color w:val="000000"/>
              </w:rPr>
              <w:t>2015-2016</w:t>
            </w:r>
          </w:p>
        </w:tc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 w:rsidRPr="00450142">
              <w:rPr>
                <w:bCs/>
                <w:iCs/>
                <w:color w:val="000000"/>
              </w:rPr>
              <w:t>87%</w:t>
            </w:r>
          </w:p>
        </w:tc>
      </w:tr>
      <w:tr w:rsidR="00B00296" w:rsidRPr="00450142" w:rsidTr="00260FB0">
        <w:trPr>
          <w:gridAfter w:val="2"/>
          <w:wAfter w:w="4856" w:type="dxa"/>
        </w:trPr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2016</w:t>
            </w:r>
            <w:r w:rsidRPr="00450142">
              <w:rPr>
                <w:bCs/>
                <w:iCs/>
                <w:color w:val="000000"/>
              </w:rPr>
              <w:t>-201</w:t>
            </w: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4856" w:type="dxa"/>
          </w:tcPr>
          <w:p w:rsidR="00B00296" w:rsidRPr="00450142" w:rsidRDefault="00B00296" w:rsidP="009D1EBE">
            <w:pPr>
              <w:pStyle w:val="spec"/>
              <w:ind w:firstLine="0"/>
              <w:jc w:val="left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</w:t>
            </w:r>
          </w:p>
        </w:tc>
      </w:tr>
      <w:tr w:rsidR="00260FB0" w:rsidRPr="00450142" w:rsidTr="00260FB0">
        <w:tc>
          <w:tcPr>
            <w:tcW w:w="4856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>
              <w:rPr>
                <w:color w:val="595959"/>
              </w:rPr>
              <w:t>2017-2018</w:t>
            </w:r>
          </w:p>
        </w:tc>
        <w:tc>
          <w:tcPr>
            <w:tcW w:w="4856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25%</w:t>
            </w:r>
          </w:p>
        </w:tc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70%</w:t>
            </w:r>
          </w:p>
        </w:tc>
        <w:tc>
          <w:tcPr>
            <w:tcW w:w="2428" w:type="dxa"/>
          </w:tcPr>
          <w:p w:rsidR="00260FB0" w:rsidRPr="00450142" w:rsidRDefault="00260FB0" w:rsidP="009D1EBE">
            <w:pPr>
              <w:spacing w:before="100" w:beforeAutospacing="1" w:after="100" w:afterAutospacing="1"/>
              <w:jc w:val="both"/>
              <w:rPr>
                <w:color w:val="595959"/>
              </w:rPr>
            </w:pPr>
            <w:r w:rsidRPr="00450142">
              <w:rPr>
                <w:color w:val="595959"/>
              </w:rPr>
              <w:t>5%</w:t>
            </w:r>
          </w:p>
        </w:tc>
      </w:tr>
    </w:tbl>
    <w:p w:rsidR="00B00296" w:rsidRDefault="00B00296" w:rsidP="00B00296">
      <w:pPr>
        <w:pStyle w:val="2"/>
        <w:tabs>
          <w:tab w:val="clear" w:pos="3780"/>
        </w:tabs>
        <w:ind w:left="0"/>
        <w:jc w:val="left"/>
        <w:rPr>
          <w:b w:val="0"/>
          <w:sz w:val="24"/>
          <w:szCs w:val="24"/>
        </w:rPr>
      </w:pPr>
    </w:p>
    <w:p w:rsidR="00B00296" w:rsidRPr="00C13D2F" w:rsidRDefault="00B00296" w:rsidP="00B00296">
      <w:pPr>
        <w:pStyle w:val="2"/>
        <w:tabs>
          <w:tab w:val="clear" w:pos="3780"/>
        </w:tabs>
        <w:ind w:left="0"/>
        <w:jc w:val="left"/>
        <w:rPr>
          <w:color w:val="0070C0"/>
          <w:spacing w:val="-2"/>
          <w:sz w:val="24"/>
          <w:szCs w:val="24"/>
        </w:rPr>
      </w:pPr>
      <w:r>
        <w:rPr>
          <w:b w:val="0"/>
          <w:color w:val="548DD4"/>
          <w:sz w:val="24"/>
          <w:szCs w:val="24"/>
        </w:rPr>
        <w:t>10.</w:t>
      </w:r>
      <w:r w:rsidRPr="00076425">
        <w:rPr>
          <w:color w:val="548DD4"/>
          <w:spacing w:val="-2"/>
          <w:sz w:val="24"/>
          <w:szCs w:val="24"/>
        </w:rPr>
        <w:t>Обеспечение</w:t>
      </w:r>
      <w:r>
        <w:rPr>
          <w:color w:val="0070C0"/>
          <w:spacing w:val="-2"/>
          <w:sz w:val="24"/>
          <w:szCs w:val="24"/>
        </w:rPr>
        <w:t xml:space="preserve"> безопасности</w:t>
      </w:r>
    </w:p>
    <w:p w:rsidR="00B00296" w:rsidRPr="009F5639" w:rsidRDefault="00B00296" w:rsidP="00B00296">
      <w:pPr>
        <w:pStyle w:val="2"/>
        <w:tabs>
          <w:tab w:val="clear" w:pos="3780"/>
        </w:tabs>
        <w:ind w:left="0"/>
        <w:jc w:val="left"/>
        <w:rPr>
          <w:rFonts w:ascii="Tahoma" w:hAnsi="Tahoma" w:cs="Tahoma"/>
          <w:spacing w:val="-2"/>
          <w:sz w:val="20"/>
        </w:rPr>
      </w:pPr>
    </w:p>
    <w:p w:rsidR="00B00296" w:rsidRPr="00D57DBC" w:rsidRDefault="00B00296" w:rsidP="00B00296">
      <w:pPr>
        <w:ind w:firstLine="360"/>
        <w:jc w:val="both"/>
        <w:rPr>
          <w:color w:val="595959"/>
        </w:rPr>
      </w:pPr>
      <w:r w:rsidRPr="00D57DBC">
        <w:rPr>
          <w:color w:val="595959"/>
        </w:rPr>
        <w:t>В нашей школе уделяется много внимания обеспечению безопасности учащихся.  Проводятся учебные занятия  по Основам безопасности жизнедеятельности в 1-9 классах.  Классные руководители проводят  внеклассные занятия по правилам дорожного движения по антитеррористической безопасности.</w:t>
      </w:r>
    </w:p>
    <w:p w:rsidR="00B00296" w:rsidRPr="00D57DBC" w:rsidRDefault="00B00296" w:rsidP="00B00296">
      <w:pPr>
        <w:ind w:firstLine="360"/>
        <w:jc w:val="both"/>
        <w:rPr>
          <w:color w:val="595959"/>
        </w:rPr>
      </w:pPr>
      <w:r w:rsidRPr="00D57DBC">
        <w:rPr>
          <w:color w:val="595959"/>
        </w:rPr>
        <w:t>В целях выполнения плана мероприятий по противод</w:t>
      </w:r>
      <w:r w:rsidR="00260FB0">
        <w:rPr>
          <w:color w:val="595959"/>
        </w:rPr>
        <w:t>ействию терроризму, ужесточен</w:t>
      </w:r>
      <w:r w:rsidRPr="00D57DBC">
        <w:rPr>
          <w:color w:val="595959"/>
        </w:rPr>
        <w:t xml:space="preserve"> пропускной режим при въезде на территорию школы,  при входе в здание школы.  Проводятся </w:t>
      </w:r>
      <w:proofErr w:type="spellStart"/>
      <w:proofErr w:type="gramStart"/>
      <w:r w:rsidRPr="00D57DBC">
        <w:rPr>
          <w:color w:val="595959"/>
        </w:rPr>
        <w:t>учебно</w:t>
      </w:r>
      <w:proofErr w:type="spellEnd"/>
      <w:r w:rsidRPr="00D57DBC">
        <w:rPr>
          <w:color w:val="595959"/>
        </w:rPr>
        <w:t xml:space="preserve"> - тренировочные</w:t>
      </w:r>
      <w:proofErr w:type="gramEnd"/>
      <w:r w:rsidRPr="00D57DBC">
        <w:rPr>
          <w:color w:val="595959"/>
        </w:rPr>
        <w:t xml:space="preserve"> занятия с педагогическим составом и учащимися школы по эвакуации  из здания школы.</w:t>
      </w:r>
    </w:p>
    <w:p w:rsidR="00B00296" w:rsidRPr="00D57DBC" w:rsidRDefault="00B00296" w:rsidP="00B00296">
      <w:pPr>
        <w:ind w:firstLine="360"/>
        <w:jc w:val="both"/>
        <w:rPr>
          <w:color w:val="595959"/>
        </w:rPr>
      </w:pPr>
      <w:r w:rsidRPr="00D57DBC">
        <w:rPr>
          <w:color w:val="595959"/>
        </w:rPr>
        <w:t xml:space="preserve">В школе </w:t>
      </w:r>
      <w:r>
        <w:rPr>
          <w:color w:val="595959"/>
        </w:rPr>
        <w:t>обновлен</w:t>
      </w:r>
      <w:r w:rsidRPr="00D57DBC">
        <w:rPr>
          <w:color w:val="595959"/>
        </w:rPr>
        <w:t xml:space="preserve"> Паспорт безопасности ОУ.</w:t>
      </w:r>
    </w:p>
    <w:p w:rsidR="00B00296" w:rsidRPr="008929D9" w:rsidRDefault="00B00296" w:rsidP="00B00296">
      <w:pPr>
        <w:ind w:firstLine="360"/>
        <w:jc w:val="both"/>
        <w:rPr>
          <w:color w:val="595959"/>
        </w:rPr>
      </w:pPr>
      <w:r w:rsidRPr="00D57DBC">
        <w:rPr>
          <w:color w:val="595959"/>
        </w:rPr>
        <w:t>Все здания школы оборудованы автоматической пожарной сигнализацией.</w:t>
      </w:r>
    </w:p>
    <w:p w:rsidR="00B00296" w:rsidRPr="00C13D2F" w:rsidRDefault="00B00296" w:rsidP="00B00296">
      <w:pPr>
        <w:pStyle w:val="spec"/>
        <w:rPr>
          <w:b/>
          <w:color w:val="0070C0"/>
        </w:rPr>
      </w:pPr>
      <w:r>
        <w:rPr>
          <w:b/>
          <w:color w:val="0070C0"/>
        </w:rPr>
        <w:t>11.</w:t>
      </w:r>
      <w:r w:rsidRPr="00C13D2F">
        <w:rPr>
          <w:b/>
          <w:color w:val="0070C0"/>
        </w:rPr>
        <w:t>Социальная  активность</w:t>
      </w:r>
    </w:p>
    <w:p w:rsidR="00B00296" w:rsidRPr="00C23BC9" w:rsidRDefault="00B00296" w:rsidP="00B00296">
      <w:pPr>
        <w:pStyle w:val="spec"/>
        <w:ind w:firstLine="360"/>
        <w:rPr>
          <w:color w:val="948A54"/>
        </w:rPr>
      </w:pPr>
      <w:r w:rsidRPr="00D57DBC">
        <w:rPr>
          <w:color w:val="595959"/>
        </w:rPr>
        <w:t xml:space="preserve">Для решения важных проблем, касающихся жизнедеятельности школы активно привлекаются все участники образовательного процесса, в том числе и родители. В течение учебного года проводятся общешкольные родительские собрания. </w:t>
      </w:r>
      <w:r w:rsidRPr="00D57DBC">
        <w:rPr>
          <w:iCs/>
          <w:color w:val="595959"/>
        </w:rPr>
        <w:t>Родители являются одним из самых важных социальных партнеров школы. П</w:t>
      </w:r>
      <w:r w:rsidRPr="00D57DBC">
        <w:rPr>
          <w:color w:val="595959"/>
        </w:rPr>
        <w:t>артнерские отношения между школой и семьей расширяют сферу действия в образовательной среде субъектных отношений вокруг ребенка. Отношения позволяют повысить психолого-педагогическую грамотность родителей и влиять на тип воспитания в семье, скоординировать  просвещение родителей с содержанием образования школьников, включить в содержание образования совместную  деятельность учащихся и взрослых, привлечь знания и опыт  взрослых в образование учащихся. Современная родительская общественность по нашим наблюдениям готова сотрудничать и  взаимодействовать со школой, т.к. озабочена средой проживания детей, каждого конкретного   ребенка</w:t>
      </w:r>
      <w:r>
        <w:rPr>
          <w:color w:val="948A54"/>
        </w:rPr>
        <w:t xml:space="preserve">. </w:t>
      </w:r>
      <w:r w:rsidRPr="00D57DBC">
        <w:rPr>
          <w:color w:val="595959"/>
        </w:rPr>
        <w:t xml:space="preserve">Анкетирование учащихся и их родителей показало, что более 70% родителей довольны обучением своего ребенка в школе. </w:t>
      </w:r>
    </w:p>
    <w:p w:rsidR="00B00296" w:rsidRPr="00C13D2F" w:rsidRDefault="00B00296" w:rsidP="00B00296">
      <w:pPr>
        <w:pStyle w:val="a6"/>
        <w:spacing w:before="100" w:beforeAutospacing="1" w:after="100" w:afterAutospacing="1"/>
        <w:ind w:left="0"/>
        <w:rPr>
          <w:b/>
          <w:color w:val="0070C0"/>
        </w:rPr>
      </w:pPr>
      <w:r>
        <w:rPr>
          <w:b/>
          <w:color w:val="0070C0"/>
        </w:rPr>
        <w:t>12.</w:t>
      </w:r>
      <w:r w:rsidRPr="00C13D2F">
        <w:rPr>
          <w:b/>
          <w:color w:val="0070C0"/>
        </w:rPr>
        <w:t>Перспективы развития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lastRenderedPageBreak/>
        <w:t>     В развитии школы и его образовательной системы имеются трудности, проблемы и противоречия, вызванные объективными и субъективными, внутренними и внешними факторами. В то же время анализ показал, что выявленные проблемы при условии их эффективного разрешения могут стать источником развития школы. В качестве перспективных направлений в работе школы можно определить следующие: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 xml:space="preserve"> • построение целостной системы мониторинга качества образования в школе;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расширение сотрудничества школы  с родителями;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изучение школьников на протяжении всего периода обучения в целях обеспечения личностно- ориентированного подхода;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повышение эффективности деятельности  школы  как института социализации личности, защиты её прав;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повышение роли воспитательного процесса в школе;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стимулирование профессионального роста педагогов;</w:t>
      </w:r>
    </w:p>
    <w:p w:rsidR="00B00296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 w:rsidRPr="00D57DBC">
        <w:rPr>
          <w:color w:val="595959"/>
        </w:rPr>
        <w:t>• укрепление экономики  и материально- технической базы школы.</w:t>
      </w:r>
    </w:p>
    <w:p w:rsidR="00B00296" w:rsidRPr="00D57DBC" w:rsidRDefault="00B00296" w:rsidP="00B00296">
      <w:pPr>
        <w:spacing w:before="100" w:beforeAutospacing="1" w:after="100" w:afterAutospacing="1"/>
        <w:jc w:val="both"/>
        <w:rPr>
          <w:color w:val="595959"/>
        </w:rPr>
      </w:pPr>
      <w:r>
        <w:rPr>
          <w:color w:val="595959"/>
        </w:rPr>
        <w:t xml:space="preserve">Информация размещена на  официальном сайте школы по адресу: </w:t>
      </w:r>
      <w:r w:rsidRPr="008929D9">
        <w:rPr>
          <w:color w:val="595959"/>
        </w:rPr>
        <w:t>http://shpak-s21.obr26.ru/</w:t>
      </w:r>
      <w:r>
        <w:rPr>
          <w:color w:val="595959"/>
        </w:rPr>
        <w:t xml:space="preserve"> </w:t>
      </w:r>
    </w:p>
    <w:p w:rsidR="00B00296" w:rsidRDefault="00B00296" w:rsidP="00B00296">
      <w:pPr>
        <w:spacing w:before="100" w:beforeAutospacing="1" w:after="100" w:afterAutospacing="1"/>
        <w:jc w:val="both"/>
        <w:rPr>
          <w:color w:val="948A54"/>
        </w:rPr>
      </w:pPr>
      <w:r>
        <w:rPr>
          <w:color w:val="948A54"/>
        </w:rPr>
        <w:t xml:space="preserve">директор МКОУ «ООШ№21»      </w:t>
      </w:r>
      <w:r w:rsidR="00260FB0" w:rsidRPr="00260FB0">
        <w:rPr>
          <w:color w:val="948A54"/>
        </w:rPr>
        <w:drawing>
          <wp:inline distT="0" distB="0" distL="0" distR="0">
            <wp:extent cx="1257300" cy="1171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8A54"/>
        </w:rPr>
        <w:t xml:space="preserve">                    Т.П.Самарина</w:t>
      </w:r>
    </w:p>
    <w:p w:rsidR="009C7C00" w:rsidRDefault="009C7C00"/>
    <w:sectPr w:rsidR="009C7C00" w:rsidSect="004C30D3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9.75pt" o:bullet="t">
        <v:imagedata r:id="rId1" o:title="BD21300_"/>
      </v:shape>
    </w:pict>
  </w:numPicBullet>
  <w:abstractNum w:abstractNumId="0">
    <w:nsid w:val="FFFFFF89"/>
    <w:multiLevelType w:val="singleLevel"/>
    <w:tmpl w:val="CECC0FDE"/>
    <w:lvl w:ilvl="0">
      <w:start w:val="1"/>
      <w:numFmt w:val="bullet"/>
      <w:pStyle w:val="1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1">
    <w:nsid w:val="07EC0D91"/>
    <w:multiLevelType w:val="multilevel"/>
    <w:tmpl w:val="5FE2FF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6070"/>
    <w:multiLevelType w:val="multilevel"/>
    <w:tmpl w:val="E06A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72E4F"/>
    <w:multiLevelType w:val="multilevel"/>
    <w:tmpl w:val="8FD8DA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221ED"/>
    <w:multiLevelType w:val="hybridMultilevel"/>
    <w:tmpl w:val="672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2ACA"/>
    <w:multiLevelType w:val="multilevel"/>
    <w:tmpl w:val="B8145E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919D4"/>
    <w:multiLevelType w:val="multilevel"/>
    <w:tmpl w:val="022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F10E2"/>
    <w:multiLevelType w:val="hybridMultilevel"/>
    <w:tmpl w:val="B830B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A348A"/>
    <w:multiLevelType w:val="hybridMultilevel"/>
    <w:tmpl w:val="816C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3DB0"/>
    <w:multiLevelType w:val="hybridMultilevel"/>
    <w:tmpl w:val="5D863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429B"/>
    <w:multiLevelType w:val="hybridMultilevel"/>
    <w:tmpl w:val="31CE0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BE53BD"/>
    <w:multiLevelType w:val="hybridMultilevel"/>
    <w:tmpl w:val="4656D4E6"/>
    <w:lvl w:ilvl="0" w:tplc="1D328912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6"/>
    <w:rsid w:val="00157572"/>
    <w:rsid w:val="00260FB0"/>
    <w:rsid w:val="009C7C00"/>
    <w:rsid w:val="00A0245D"/>
    <w:rsid w:val="00B00296"/>
    <w:rsid w:val="00B021A5"/>
    <w:rsid w:val="00B31597"/>
    <w:rsid w:val="00CA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27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296"/>
    <w:rPr>
      <w:color w:val="0000FF"/>
      <w:u w:val="single"/>
    </w:rPr>
  </w:style>
  <w:style w:type="paragraph" w:customStyle="1" w:styleId="spec">
    <w:name w:val="spec"/>
    <w:basedOn w:val="a"/>
    <w:rsid w:val="00B00296"/>
    <w:pPr>
      <w:spacing w:before="100" w:beforeAutospacing="1" w:after="100" w:afterAutospacing="1"/>
      <w:ind w:firstLine="450"/>
      <w:jc w:val="both"/>
    </w:pPr>
  </w:style>
  <w:style w:type="paragraph" w:styleId="a4">
    <w:name w:val="Body Text"/>
    <w:basedOn w:val="a"/>
    <w:link w:val="a5"/>
    <w:rsid w:val="00B00296"/>
    <w:pPr>
      <w:spacing w:line="360" w:lineRule="auto"/>
      <w:jc w:val="center"/>
    </w:pPr>
    <w:rPr>
      <w:rFonts w:ascii="Arial" w:hAnsi="Arial"/>
      <w:b/>
      <w:bCs/>
      <w:sz w:val="28"/>
    </w:rPr>
  </w:style>
  <w:style w:type="character" w:customStyle="1" w:styleId="a5">
    <w:name w:val="Основной текст Знак"/>
    <w:basedOn w:val="a0"/>
    <w:link w:val="a4"/>
    <w:rsid w:val="00B0029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00296"/>
    <w:pPr>
      <w:ind w:left="720"/>
      <w:contextualSpacing/>
    </w:pPr>
  </w:style>
  <w:style w:type="paragraph" w:customStyle="1" w:styleId="1">
    <w:name w:val="Обычный1"/>
    <w:rsid w:val="00B00296"/>
    <w:pPr>
      <w:numPr>
        <w:numId w:val="4"/>
      </w:numPr>
      <w:snapToGrid w:val="0"/>
      <w:spacing w:after="0" w:line="240" w:lineRule="auto"/>
      <w:ind w:left="3400" w:firstLine="0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Cell">
    <w:name w:val="ConsPlusCell"/>
    <w:uiPriority w:val="99"/>
    <w:rsid w:val="00B00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B00296"/>
    <w:pPr>
      <w:tabs>
        <w:tab w:val="num" w:pos="3780"/>
      </w:tabs>
      <w:snapToGrid w:val="0"/>
      <w:spacing w:after="0" w:line="240" w:lineRule="auto"/>
      <w:ind w:left="3400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No Spacing"/>
    <w:uiPriority w:val="1"/>
    <w:qFormat/>
    <w:rsid w:val="00B0029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0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ymn72prk.narod.ru/public/page2.html" TargetMode="External"/><Relationship Id="rId5" Type="http://schemas.openxmlformats.org/officeDocument/2006/relationships/hyperlink" Target="http://gymn72prk.narod.ru/public/page2.html" TargetMode="Externa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7C26D2-C117-4DBC-A2DA-6CFAE085D47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15B326-77D7-4444-B35C-F54330504A7A}">
      <dgm:prSet phldrT="[Текст]"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Директор</a:t>
          </a:r>
        </a:p>
      </dgm:t>
    </dgm:pt>
    <dgm:pt modelId="{12F3E655-6A92-4F6D-9E26-53EE5395AF5F}" type="parTrans" cxnId="{B55FE0EA-1C1B-470F-AF33-E4CFB7EE8881}">
      <dgm:prSet/>
      <dgm:spPr/>
      <dgm:t>
        <a:bodyPr/>
        <a:lstStyle/>
        <a:p>
          <a:endParaRPr lang="ru-RU"/>
        </a:p>
      </dgm:t>
    </dgm:pt>
    <dgm:pt modelId="{E135784B-23A5-4639-BAEB-A6B8ADC805DB}" type="sibTrans" cxnId="{B55FE0EA-1C1B-470F-AF33-E4CFB7EE8881}">
      <dgm:prSet/>
      <dgm:spPr/>
      <dgm:t>
        <a:bodyPr/>
        <a:lstStyle/>
        <a:p>
          <a:endParaRPr lang="ru-RU"/>
        </a:p>
      </dgm:t>
    </dgm:pt>
    <dgm:pt modelId="{C916792D-CA65-42AE-96A5-F8BE2ADF3E05}">
      <dgm:prSet phldrT="[Текст]"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Психологическая служба</a:t>
          </a:r>
        </a:p>
      </dgm:t>
    </dgm:pt>
    <dgm:pt modelId="{D8307ED7-E37B-485E-A045-5689657A16E9}" type="parTrans" cxnId="{412D1B8A-3404-4B26-BE8E-1A44FFEBDCDD}">
      <dgm:prSet/>
      <dgm:spPr/>
      <dgm:t>
        <a:bodyPr/>
        <a:lstStyle/>
        <a:p>
          <a:endParaRPr lang="ru-RU"/>
        </a:p>
      </dgm:t>
    </dgm:pt>
    <dgm:pt modelId="{D2C2607E-6FA3-47A7-99F4-D95A79016C35}" type="sibTrans" cxnId="{412D1B8A-3404-4B26-BE8E-1A44FFEBDCDD}">
      <dgm:prSet/>
      <dgm:spPr/>
      <dgm:t>
        <a:bodyPr/>
        <a:lstStyle/>
        <a:p>
          <a:endParaRPr lang="ru-RU"/>
        </a:p>
      </dgm:t>
    </dgm:pt>
    <dgm:pt modelId="{89FE30D8-76F8-4736-A1CB-C49BEA2F8C90}">
      <dgm:prSet phldrT="[Текст]"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Методический совет</a:t>
          </a:r>
        </a:p>
      </dgm:t>
    </dgm:pt>
    <dgm:pt modelId="{98618A8F-663F-4C88-9AEB-2B90F7B4CA8E}" type="parTrans" cxnId="{58A49CD3-94FF-47B0-BB4E-D233411454FB}">
      <dgm:prSet/>
      <dgm:spPr/>
      <dgm:t>
        <a:bodyPr/>
        <a:lstStyle/>
        <a:p>
          <a:endParaRPr lang="ru-RU"/>
        </a:p>
      </dgm:t>
    </dgm:pt>
    <dgm:pt modelId="{B116D18E-6EBA-4211-B0F1-9BA2C27DC264}" type="sibTrans" cxnId="{58A49CD3-94FF-47B0-BB4E-D233411454FB}">
      <dgm:prSet/>
      <dgm:spPr/>
      <dgm:t>
        <a:bodyPr/>
        <a:lstStyle/>
        <a:p>
          <a:endParaRPr lang="ru-RU"/>
        </a:p>
      </dgm:t>
    </dgm:pt>
    <dgm:pt modelId="{ABF32486-2222-4329-950E-4D1A96FA8EDD}">
      <dgm:prSet phldrT="[Текст]"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Педсовет</a:t>
          </a:r>
        </a:p>
      </dgm:t>
    </dgm:pt>
    <dgm:pt modelId="{A208BED6-6AD6-4D94-B746-0E81E69C444A}" type="parTrans" cxnId="{AA60C741-62FF-43D6-9DC2-C318C6C47D6D}">
      <dgm:prSet/>
      <dgm:spPr/>
      <dgm:t>
        <a:bodyPr/>
        <a:lstStyle/>
        <a:p>
          <a:endParaRPr lang="ru-RU"/>
        </a:p>
      </dgm:t>
    </dgm:pt>
    <dgm:pt modelId="{53398CDF-6E5A-4098-AFE8-58A7E3B91984}" type="sibTrans" cxnId="{AA60C741-62FF-43D6-9DC2-C318C6C47D6D}">
      <dgm:prSet/>
      <dgm:spPr/>
      <dgm:t>
        <a:bodyPr/>
        <a:lstStyle/>
        <a:p>
          <a:endParaRPr lang="ru-RU"/>
        </a:p>
      </dgm:t>
    </dgm:pt>
    <dgm:pt modelId="{D6C162E5-8DFE-49F3-BB52-3F2B3F0372EB}">
      <dgm:prSet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Совет Учреждения</a:t>
          </a:r>
        </a:p>
      </dgm:t>
    </dgm:pt>
    <dgm:pt modelId="{B5AC9CB2-F961-408F-AE69-8DEFE2016054}" type="parTrans" cxnId="{2C90F57D-3C67-45AC-82A3-B73135E54666}">
      <dgm:prSet/>
      <dgm:spPr/>
      <dgm:t>
        <a:bodyPr/>
        <a:lstStyle/>
        <a:p>
          <a:endParaRPr lang="ru-RU"/>
        </a:p>
      </dgm:t>
    </dgm:pt>
    <dgm:pt modelId="{7DB62A9E-A1B1-439E-AC09-70D8B7818AF1}" type="sibTrans" cxnId="{2C90F57D-3C67-45AC-82A3-B73135E54666}">
      <dgm:prSet/>
      <dgm:spPr/>
      <dgm:t>
        <a:bodyPr/>
        <a:lstStyle/>
        <a:p>
          <a:endParaRPr lang="ru-RU"/>
        </a:p>
      </dgm:t>
    </dgm:pt>
    <dgm:pt modelId="{742B0466-51CB-4FD1-A496-4D6C9BCB5085}">
      <dgm:prSet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Родительский комитет</a:t>
          </a:r>
        </a:p>
      </dgm:t>
    </dgm:pt>
    <dgm:pt modelId="{F50F11C1-D9FC-4B6D-8C60-D47935B02D6A}" type="parTrans" cxnId="{5DD20E16-37D7-4FE1-A8B4-CA4915961A5C}">
      <dgm:prSet/>
      <dgm:spPr/>
      <dgm:t>
        <a:bodyPr/>
        <a:lstStyle/>
        <a:p>
          <a:endParaRPr lang="ru-RU"/>
        </a:p>
      </dgm:t>
    </dgm:pt>
    <dgm:pt modelId="{B93B3793-E2EE-4484-B05A-755BB4213E15}" type="sibTrans" cxnId="{5DD20E16-37D7-4FE1-A8B4-CA4915961A5C}">
      <dgm:prSet/>
      <dgm:spPr/>
      <dgm:t>
        <a:bodyPr/>
        <a:lstStyle/>
        <a:p>
          <a:endParaRPr lang="ru-RU"/>
        </a:p>
      </dgm:t>
    </dgm:pt>
    <dgm:pt modelId="{E61F6BEA-2D47-4657-AD0C-131237F42471}">
      <dgm:prSet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Совет дела старшеклассников</a:t>
          </a:r>
        </a:p>
      </dgm:t>
    </dgm:pt>
    <dgm:pt modelId="{C6657F40-21B7-46F5-8584-6E9AAD5E6DFD}" type="parTrans" cxnId="{3AEF1667-A319-4C32-A616-A47E6862E709}">
      <dgm:prSet/>
      <dgm:spPr/>
      <dgm:t>
        <a:bodyPr/>
        <a:lstStyle/>
        <a:p>
          <a:endParaRPr lang="ru-RU"/>
        </a:p>
      </dgm:t>
    </dgm:pt>
    <dgm:pt modelId="{351C80B6-5E75-4E0E-ADE7-A072B20A6B57}" type="sibTrans" cxnId="{3AEF1667-A319-4C32-A616-A47E6862E709}">
      <dgm:prSet/>
      <dgm:spPr/>
      <dgm:t>
        <a:bodyPr/>
        <a:lstStyle/>
        <a:p>
          <a:endParaRPr lang="ru-RU"/>
        </a:p>
      </dgm:t>
    </dgm:pt>
    <dgm:pt modelId="{D9642E17-4778-4731-A167-C3F539CAEB76}">
      <dgm:prSet custT="1"/>
      <dgm:spPr/>
      <dgm:t>
        <a:bodyPr/>
        <a:lstStyle/>
        <a:p>
          <a:r>
            <a:rPr lang="ru-RU" sz="1050">
              <a:solidFill>
                <a:schemeClr val="accent4"/>
              </a:solidFill>
            </a:rPr>
            <a:t>ШМО</a:t>
          </a:r>
        </a:p>
      </dgm:t>
    </dgm:pt>
    <dgm:pt modelId="{77881023-6BE0-41E2-8ABC-3AF7C995EE17}" type="parTrans" cxnId="{BC5681B4-22B1-4C86-9CE1-480FAEA61E47}">
      <dgm:prSet/>
      <dgm:spPr/>
      <dgm:t>
        <a:bodyPr/>
        <a:lstStyle/>
        <a:p>
          <a:endParaRPr lang="ru-RU"/>
        </a:p>
      </dgm:t>
    </dgm:pt>
    <dgm:pt modelId="{00C11144-510A-4401-BD9E-3F07BE7D35BC}" type="sibTrans" cxnId="{BC5681B4-22B1-4C86-9CE1-480FAEA61E47}">
      <dgm:prSet/>
      <dgm:spPr/>
      <dgm:t>
        <a:bodyPr/>
        <a:lstStyle/>
        <a:p>
          <a:endParaRPr lang="ru-RU"/>
        </a:p>
      </dgm:t>
    </dgm:pt>
    <dgm:pt modelId="{CEB167EA-A1B6-4E10-B0FF-1250EFD9B7AA}" type="pres">
      <dgm:prSet presAssocID="{E17C26D2-C117-4DBC-A2DA-6CFAE085D47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6A8A625-6F29-40AC-A6FD-0B58EF138D72}" type="pres">
      <dgm:prSet presAssocID="{9115B326-77D7-4444-B35C-F54330504A7A}" presName="hierRoot1" presStyleCnt="0"/>
      <dgm:spPr/>
    </dgm:pt>
    <dgm:pt modelId="{069F9CDA-CD35-4840-A46E-8DCEF1FBD2E9}" type="pres">
      <dgm:prSet presAssocID="{9115B326-77D7-4444-B35C-F54330504A7A}" presName="composite" presStyleCnt="0"/>
      <dgm:spPr/>
    </dgm:pt>
    <dgm:pt modelId="{F412B546-46FC-4292-A671-2296672FA070}" type="pres">
      <dgm:prSet presAssocID="{9115B326-77D7-4444-B35C-F54330504A7A}" presName="background" presStyleLbl="node0" presStyleIdx="0" presStyleCnt="2"/>
      <dgm:spPr/>
    </dgm:pt>
    <dgm:pt modelId="{9E74F646-6062-4384-BED9-CFBF67654223}" type="pres">
      <dgm:prSet presAssocID="{9115B326-77D7-4444-B35C-F54330504A7A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0A4487-2F55-4C5C-82F9-3A9372D4DE72}" type="pres">
      <dgm:prSet presAssocID="{9115B326-77D7-4444-B35C-F54330504A7A}" presName="hierChild2" presStyleCnt="0"/>
      <dgm:spPr/>
    </dgm:pt>
    <dgm:pt modelId="{4ACF1FF6-5A38-41B1-ADCA-F4CC06BF4A9B}" type="pres">
      <dgm:prSet presAssocID="{D8307ED7-E37B-485E-A045-5689657A16E9}" presName="Name10" presStyleLbl="parChTrans1D2" presStyleIdx="0" presStyleCnt="4"/>
      <dgm:spPr/>
      <dgm:t>
        <a:bodyPr/>
        <a:lstStyle/>
        <a:p>
          <a:endParaRPr lang="ru-RU"/>
        </a:p>
      </dgm:t>
    </dgm:pt>
    <dgm:pt modelId="{04598091-1A8B-4B1B-8E74-E9099537B917}" type="pres">
      <dgm:prSet presAssocID="{C916792D-CA65-42AE-96A5-F8BE2ADF3E05}" presName="hierRoot2" presStyleCnt="0"/>
      <dgm:spPr/>
    </dgm:pt>
    <dgm:pt modelId="{8C61493D-ED70-4A2B-AA0F-3AB59DB14F31}" type="pres">
      <dgm:prSet presAssocID="{C916792D-CA65-42AE-96A5-F8BE2ADF3E05}" presName="composite2" presStyleCnt="0"/>
      <dgm:spPr/>
    </dgm:pt>
    <dgm:pt modelId="{C84FDA2F-4F27-4F80-9FA6-0C854E44A4F2}" type="pres">
      <dgm:prSet presAssocID="{C916792D-CA65-42AE-96A5-F8BE2ADF3E05}" presName="background2" presStyleLbl="node2" presStyleIdx="0" presStyleCnt="4"/>
      <dgm:spPr/>
    </dgm:pt>
    <dgm:pt modelId="{6D3158CB-3FBC-4315-850D-2450389EE906}" type="pres">
      <dgm:prSet presAssocID="{C916792D-CA65-42AE-96A5-F8BE2ADF3E05}" presName="text2" presStyleLbl="fgAcc2" presStyleIdx="0" presStyleCnt="4" custLinFactNeighborX="1005" custLinFactNeighborY="15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CC671A-6A6D-442C-BC51-9A753D9F6950}" type="pres">
      <dgm:prSet presAssocID="{C916792D-CA65-42AE-96A5-F8BE2ADF3E05}" presName="hierChild3" presStyleCnt="0"/>
      <dgm:spPr/>
    </dgm:pt>
    <dgm:pt modelId="{578D59BC-5805-4266-B0FF-C09972203C5C}" type="pres">
      <dgm:prSet presAssocID="{98618A8F-663F-4C88-9AEB-2B90F7B4CA8E}" presName="Name17" presStyleLbl="parChTrans1D3" presStyleIdx="0" presStyleCnt="1"/>
      <dgm:spPr/>
      <dgm:t>
        <a:bodyPr/>
        <a:lstStyle/>
        <a:p>
          <a:endParaRPr lang="ru-RU"/>
        </a:p>
      </dgm:t>
    </dgm:pt>
    <dgm:pt modelId="{33BF23D6-74B1-4B58-A2BE-5580A8900BF6}" type="pres">
      <dgm:prSet presAssocID="{89FE30D8-76F8-4736-A1CB-C49BEA2F8C90}" presName="hierRoot3" presStyleCnt="0"/>
      <dgm:spPr/>
    </dgm:pt>
    <dgm:pt modelId="{2D219C47-1960-4889-9F3C-621515624382}" type="pres">
      <dgm:prSet presAssocID="{89FE30D8-76F8-4736-A1CB-C49BEA2F8C90}" presName="composite3" presStyleCnt="0"/>
      <dgm:spPr/>
    </dgm:pt>
    <dgm:pt modelId="{0CC7AE50-7D52-49EE-85E6-47C3F57FE82D}" type="pres">
      <dgm:prSet presAssocID="{89FE30D8-76F8-4736-A1CB-C49BEA2F8C90}" presName="background3" presStyleLbl="node3" presStyleIdx="0" presStyleCnt="1"/>
      <dgm:spPr/>
    </dgm:pt>
    <dgm:pt modelId="{B9ED0487-8E77-4393-B39F-7B29EA625BE6}" type="pres">
      <dgm:prSet presAssocID="{89FE30D8-76F8-4736-A1CB-C49BEA2F8C90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94F005-4211-41C4-A83E-FC84C3F9B8B3}" type="pres">
      <dgm:prSet presAssocID="{89FE30D8-76F8-4736-A1CB-C49BEA2F8C90}" presName="hierChild4" presStyleCnt="0"/>
      <dgm:spPr/>
    </dgm:pt>
    <dgm:pt modelId="{409CE4E8-CBDF-49C4-A8CC-B5DFBE3CAA6C}" type="pres">
      <dgm:prSet presAssocID="{77881023-6BE0-41E2-8ABC-3AF7C995EE17}" presName="Name23" presStyleLbl="parChTrans1D4" presStyleIdx="0" presStyleCnt="1"/>
      <dgm:spPr/>
      <dgm:t>
        <a:bodyPr/>
        <a:lstStyle/>
        <a:p>
          <a:endParaRPr lang="ru-RU"/>
        </a:p>
      </dgm:t>
    </dgm:pt>
    <dgm:pt modelId="{2BA86B07-AD2E-4676-86AF-93D53B0BF7C2}" type="pres">
      <dgm:prSet presAssocID="{D9642E17-4778-4731-A167-C3F539CAEB76}" presName="hierRoot4" presStyleCnt="0"/>
      <dgm:spPr/>
    </dgm:pt>
    <dgm:pt modelId="{A1048A3B-EC9F-4C08-8E15-976D7C68C281}" type="pres">
      <dgm:prSet presAssocID="{D9642E17-4778-4731-A167-C3F539CAEB76}" presName="composite4" presStyleCnt="0"/>
      <dgm:spPr/>
    </dgm:pt>
    <dgm:pt modelId="{C38E4991-AE39-416C-B0DD-DBAA486497E0}" type="pres">
      <dgm:prSet presAssocID="{D9642E17-4778-4731-A167-C3F539CAEB76}" presName="background4" presStyleLbl="node4" presStyleIdx="0" presStyleCnt="1"/>
      <dgm:spPr/>
    </dgm:pt>
    <dgm:pt modelId="{110F3D8B-2549-4F2C-90D0-FCD38F639F1E}" type="pres">
      <dgm:prSet presAssocID="{D9642E17-4778-4731-A167-C3F539CAEB76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A5B603-24CF-4EC7-9CAB-F9400498067B}" type="pres">
      <dgm:prSet presAssocID="{D9642E17-4778-4731-A167-C3F539CAEB76}" presName="hierChild5" presStyleCnt="0"/>
      <dgm:spPr/>
    </dgm:pt>
    <dgm:pt modelId="{63A5C049-EDA2-47A1-A39E-20AE38E41FED}" type="pres">
      <dgm:prSet presAssocID="{A208BED6-6AD6-4D94-B746-0E81E69C444A}" presName="Name10" presStyleLbl="parChTrans1D2" presStyleIdx="1" presStyleCnt="4"/>
      <dgm:spPr/>
      <dgm:t>
        <a:bodyPr/>
        <a:lstStyle/>
        <a:p>
          <a:endParaRPr lang="ru-RU"/>
        </a:p>
      </dgm:t>
    </dgm:pt>
    <dgm:pt modelId="{E2095140-1CDB-420D-A7A4-E658C4C33A28}" type="pres">
      <dgm:prSet presAssocID="{ABF32486-2222-4329-950E-4D1A96FA8EDD}" presName="hierRoot2" presStyleCnt="0"/>
      <dgm:spPr/>
    </dgm:pt>
    <dgm:pt modelId="{AF5CC20B-3998-480C-91CB-CF30F9E2DFA5}" type="pres">
      <dgm:prSet presAssocID="{ABF32486-2222-4329-950E-4D1A96FA8EDD}" presName="composite2" presStyleCnt="0"/>
      <dgm:spPr/>
    </dgm:pt>
    <dgm:pt modelId="{BB183AD4-764B-4C52-86C9-949FCADED830}" type="pres">
      <dgm:prSet presAssocID="{ABF32486-2222-4329-950E-4D1A96FA8EDD}" presName="background2" presStyleLbl="node2" presStyleIdx="1" presStyleCnt="4"/>
      <dgm:spPr/>
    </dgm:pt>
    <dgm:pt modelId="{A3EE3006-8F96-40B1-BEF9-E344C52468D0}" type="pres">
      <dgm:prSet presAssocID="{ABF32486-2222-4329-950E-4D1A96FA8EDD}" presName="text2" presStyleLbl="fgAcc2" presStyleIdx="1" presStyleCnt="4" custLinFactNeighborX="2096" custLinFactNeighborY="99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F90A8D-1AEC-443D-B1AE-76C601FF103D}" type="pres">
      <dgm:prSet presAssocID="{ABF32486-2222-4329-950E-4D1A96FA8EDD}" presName="hierChild3" presStyleCnt="0"/>
      <dgm:spPr/>
    </dgm:pt>
    <dgm:pt modelId="{3E12DEC6-F6F2-4F36-B3C8-46851F0E3882}" type="pres">
      <dgm:prSet presAssocID="{D6C162E5-8DFE-49F3-BB52-3F2B3F0372EB}" presName="hierRoot1" presStyleCnt="0"/>
      <dgm:spPr/>
    </dgm:pt>
    <dgm:pt modelId="{522FBBBF-4C83-4533-9D6F-6599B50F4BB3}" type="pres">
      <dgm:prSet presAssocID="{D6C162E5-8DFE-49F3-BB52-3F2B3F0372EB}" presName="composite" presStyleCnt="0"/>
      <dgm:spPr/>
    </dgm:pt>
    <dgm:pt modelId="{E5BC32F8-8D3C-42C6-BCE9-845EF0510A2B}" type="pres">
      <dgm:prSet presAssocID="{D6C162E5-8DFE-49F3-BB52-3F2B3F0372EB}" presName="background" presStyleLbl="node0" presStyleIdx="1" presStyleCnt="2"/>
      <dgm:spPr/>
    </dgm:pt>
    <dgm:pt modelId="{5B20AE74-6B4F-4306-B11B-8F4B4EA9AF92}" type="pres">
      <dgm:prSet presAssocID="{D6C162E5-8DFE-49F3-BB52-3F2B3F0372EB}" presName="text" presStyleLbl="fgAcc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377CFF-3EF3-42F1-B508-CE257331C586}" type="pres">
      <dgm:prSet presAssocID="{D6C162E5-8DFE-49F3-BB52-3F2B3F0372EB}" presName="hierChild2" presStyleCnt="0"/>
      <dgm:spPr/>
    </dgm:pt>
    <dgm:pt modelId="{F02095B8-DE26-4361-8697-67B495E97C47}" type="pres">
      <dgm:prSet presAssocID="{F50F11C1-D9FC-4B6D-8C60-D47935B02D6A}" presName="Name10" presStyleLbl="parChTrans1D2" presStyleIdx="2" presStyleCnt="4"/>
      <dgm:spPr/>
      <dgm:t>
        <a:bodyPr/>
        <a:lstStyle/>
        <a:p>
          <a:endParaRPr lang="ru-RU"/>
        </a:p>
      </dgm:t>
    </dgm:pt>
    <dgm:pt modelId="{1C86BB2C-5615-4A15-9BB4-4987475B0182}" type="pres">
      <dgm:prSet presAssocID="{742B0466-51CB-4FD1-A496-4D6C9BCB5085}" presName="hierRoot2" presStyleCnt="0"/>
      <dgm:spPr/>
    </dgm:pt>
    <dgm:pt modelId="{CCEE1239-DAE8-4546-B234-D69190A485FD}" type="pres">
      <dgm:prSet presAssocID="{742B0466-51CB-4FD1-A496-4D6C9BCB5085}" presName="composite2" presStyleCnt="0"/>
      <dgm:spPr/>
    </dgm:pt>
    <dgm:pt modelId="{BCE3D04C-4806-4C72-8736-09B6D843846E}" type="pres">
      <dgm:prSet presAssocID="{742B0466-51CB-4FD1-A496-4D6C9BCB5085}" presName="background2" presStyleLbl="node2" presStyleIdx="2" presStyleCnt="4"/>
      <dgm:spPr/>
    </dgm:pt>
    <dgm:pt modelId="{A085CA61-DC8C-474F-AE01-272EE57DE3A5}" type="pres">
      <dgm:prSet presAssocID="{742B0466-51CB-4FD1-A496-4D6C9BCB5085}" presName="text2" presStyleLbl="fgAcc2" presStyleIdx="2" presStyleCnt="4" custLinFactNeighborX="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819B42-972D-4F56-8A30-B704F00AE51E}" type="pres">
      <dgm:prSet presAssocID="{742B0466-51CB-4FD1-A496-4D6C9BCB5085}" presName="hierChild3" presStyleCnt="0"/>
      <dgm:spPr/>
    </dgm:pt>
    <dgm:pt modelId="{6A4908CE-55BF-4E74-8DBB-E8C20D3F1A00}" type="pres">
      <dgm:prSet presAssocID="{C6657F40-21B7-46F5-8584-6E9AAD5E6DFD}" presName="Name10" presStyleLbl="parChTrans1D2" presStyleIdx="3" presStyleCnt="4"/>
      <dgm:spPr/>
      <dgm:t>
        <a:bodyPr/>
        <a:lstStyle/>
        <a:p>
          <a:endParaRPr lang="ru-RU"/>
        </a:p>
      </dgm:t>
    </dgm:pt>
    <dgm:pt modelId="{E9397062-1FEF-4BE2-B569-85645961E9E6}" type="pres">
      <dgm:prSet presAssocID="{E61F6BEA-2D47-4657-AD0C-131237F42471}" presName="hierRoot2" presStyleCnt="0"/>
      <dgm:spPr/>
    </dgm:pt>
    <dgm:pt modelId="{9D86DB9C-1214-4413-BEA5-3270039D48CA}" type="pres">
      <dgm:prSet presAssocID="{E61F6BEA-2D47-4657-AD0C-131237F42471}" presName="composite2" presStyleCnt="0"/>
      <dgm:spPr/>
    </dgm:pt>
    <dgm:pt modelId="{7A337498-B0D4-46AB-B8C4-1145EDAB109C}" type="pres">
      <dgm:prSet presAssocID="{E61F6BEA-2D47-4657-AD0C-131237F42471}" presName="background2" presStyleLbl="node2" presStyleIdx="3" presStyleCnt="4"/>
      <dgm:spPr/>
    </dgm:pt>
    <dgm:pt modelId="{866AFF07-F59D-4FB3-B714-A714EFDEF258}" type="pres">
      <dgm:prSet presAssocID="{E61F6BEA-2D47-4657-AD0C-131237F42471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DF172-B9A4-4D44-A0B2-B95DAA2E0305}" type="pres">
      <dgm:prSet presAssocID="{E61F6BEA-2D47-4657-AD0C-131237F42471}" presName="hierChild3" presStyleCnt="0"/>
      <dgm:spPr/>
    </dgm:pt>
  </dgm:ptLst>
  <dgm:cxnLst>
    <dgm:cxn modelId="{58A49CD3-94FF-47B0-BB4E-D233411454FB}" srcId="{C916792D-CA65-42AE-96A5-F8BE2ADF3E05}" destId="{89FE30D8-76F8-4736-A1CB-C49BEA2F8C90}" srcOrd="0" destOrd="0" parTransId="{98618A8F-663F-4C88-9AEB-2B90F7B4CA8E}" sibTransId="{B116D18E-6EBA-4211-B0F1-9BA2C27DC264}"/>
    <dgm:cxn modelId="{3777ED02-E29F-4847-BDAE-8E98171484F9}" type="presOf" srcId="{D9642E17-4778-4731-A167-C3F539CAEB76}" destId="{110F3D8B-2549-4F2C-90D0-FCD38F639F1E}" srcOrd="0" destOrd="0" presId="urn:microsoft.com/office/officeart/2005/8/layout/hierarchy1"/>
    <dgm:cxn modelId="{19C4E13B-6A73-45CF-8894-00D5CFCBA4AF}" type="presOf" srcId="{9115B326-77D7-4444-B35C-F54330504A7A}" destId="{9E74F646-6062-4384-BED9-CFBF67654223}" srcOrd="0" destOrd="0" presId="urn:microsoft.com/office/officeart/2005/8/layout/hierarchy1"/>
    <dgm:cxn modelId="{ADFEA7E6-AFD5-4DAA-AB19-932E3DC33A52}" type="presOf" srcId="{C6657F40-21B7-46F5-8584-6E9AAD5E6DFD}" destId="{6A4908CE-55BF-4E74-8DBB-E8C20D3F1A00}" srcOrd="0" destOrd="0" presId="urn:microsoft.com/office/officeart/2005/8/layout/hierarchy1"/>
    <dgm:cxn modelId="{0889C1F6-50A9-4B1E-80E8-83430F622C1F}" type="presOf" srcId="{D6C162E5-8DFE-49F3-BB52-3F2B3F0372EB}" destId="{5B20AE74-6B4F-4306-B11B-8F4B4EA9AF92}" srcOrd="0" destOrd="0" presId="urn:microsoft.com/office/officeart/2005/8/layout/hierarchy1"/>
    <dgm:cxn modelId="{AA60C741-62FF-43D6-9DC2-C318C6C47D6D}" srcId="{9115B326-77D7-4444-B35C-F54330504A7A}" destId="{ABF32486-2222-4329-950E-4D1A96FA8EDD}" srcOrd="1" destOrd="0" parTransId="{A208BED6-6AD6-4D94-B746-0E81E69C444A}" sibTransId="{53398CDF-6E5A-4098-AFE8-58A7E3B91984}"/>
    <dgm:cxn modelId="{412D1B8A-3404-4B26-BE8E-1A44FFEBDCDD}" srcId="{9115B326-77D7-4444-B35C-F54330504A7A}" destId="{C916792D-CA65-42AE-96A5-F8BE2ADF3E05}" srcOrd="0" destOrd="0" parTransId="{D8307ED7-E37B-485E-A045-5689657A16E9}" sibTransId="{D2C2607E-6FA3-47A7-99F4-D95A79016C35}"/>
    <dgm:cxn modelId="{E6B95CD0-9190-468B-824B-B42DC9FC67B7}" type="presOf" srcId="{E61F6BEA-2D47-4657-AD0C-131237F42471}" destId="{866AFF07-F59D-4FB3-B714-A714EFDEF258}" srcOrd="0" destOrd="0" presId="urn:microsoft.com/office/officeart/2005/8/layout/hierarchy1"/>
    <dgm:cxn modelId="{3AEF1667-A319-4C32-A616-A47E6862E709}" srcId="{D6C162E5-8DFE-49F3-BB52-3F2B3F0372EB}" destId="{E61F6BEA-2D47-4657-AD0C-131237F42471}" srcOrd="1" destOrd="0" parTransId="{C6657F40-21B7-46F5-8584-6E9AAD5E6DFD}" sibTransId="{351C80B6-5E75-4E0E-ADE7-A072B20A6B57}"/>
    <dgm:cxn modelId="{EC41A75D-FF79-40D1-A32E-E2B5E3CBF7AE}" type="presOf" srcId="{98618A8F-663F-4C88-9AEB-2B90F7B4CA8E}" destId="{578D59BC-5805-4266-B0FF-C09972203C5C}" srcOrd="0" destOrd="0" presId="urn:microsoft.com/office/officeart/2005/8/layout/hierarchy1"/>
    <dgm:cxn modelId="{3D997F3E-BF13-410A-B8BA-B89169D69336}" type="presOf" srcId="{C916792D-CA65-42AE-96A5-F8BE2ADF3E05}" destId="{6D3158CB-3FBC-4315-850D-2450389EE906}" srcOrd="0" destOrd="0" presId="urn:microsoft.com/office/officeart/2005/8/layout/hierarchy1"/>
    <dgm:cxn modelId="{6AF645DB-EC6E-46F9-B8C7-C13B9C5DB4A2}" type="presOf" srcId="{F50F11C1-D9FC-4B6D-8C60-D47935B02D6A}" destId="{F02095B8-DE26-4361-8697-67B495E97C47}" srcOrd="0" destOrd="0" presId="urn:microsoft.com/office/officeart/2005/8/layout/hierarchy1"/>
    <dgm:cxn modelId="{A87CF4AB-FB57-42BE-8971-34D6028136D3}" type="presOf" srcId="{E17C26D2-C117-4DBC-A2DA-6CFAE085D47C}" destId="{CEB167EA-A1B6-4E10-B0FF-1250EFD9B7AA}" srcOrd="0" destOrd="0" presId="urn:microsoft.com/office/officeart/2005/8/layout/hierarchy1"/>
    <dgm:cxn modelId="{78806854-2F27-43FE-95E7-E75AC94D421D}" type="presOf" srcId="{77881023-6BE0-41E2-8ABC-3AF7C995EE17}" destId="{409CE4E8-CBDF-49C4-A8CC-B5DFBE3CAA6C}" srcOrd="0" destOrd="0" presId="urn:microsoft.com/office/officeart/2005/8/layout/hierarchy1"/>
    <dgm:cxn modelId="{2C90F57D-3C67-45AC-82A3-B73135E54666}" srcId="{E17C26D2-C117-4DBC-A2DA-6CFAE085D47C}" destId="{D6C162E5-8DFE-49F3-BB52-3F2B3F0372EB}" srcOrd="1" destOrd="0" parTransId="{B5AC9CB2-F961-408F-AE69-8DEFE2016054}" sibTransId="{7DB62A9E-A1B1-439E-AC09-70D8B7818AF1}"/>
    <dgm:cxn modelId="{576F66C0-6BE7-426D-8B74-5C7F60743823}" type="presOf" srcId="{ABF32486-2222-4329-950E-4D1A96FA8EDD}" destId="{A3EE3006-8F96-40B1-BEF9-E344C52468D0}" srcOrd="0" destOrd="0" presId="urn:microsoft.com/office/officeart/2005/8/layout/hierarchy1"/>
    <dgm:cxn modelId="{5DD20E16-37D7-4FE1-A8B4-CA4915961A5C}" srcId="{D6C162E5-8DFE-49F3-BB52-3F2B3F0372EB}" destId="{742B0466-51CB-4FD1-A496-4D6C9BCB5085}" srcOrd="0" destOrd="0" parTransId="{F50F11C1-D9FC-4B6D-8C60-D47935B02D6A}" sibTransId="{B93B3793-E2EE-4484-B05A-755BB4213E15}"/>
    <dgm:cxn modelId="{7E2A000F-36E6-4CF0-9964-5CC51A0B395A}" type="presOf" srcId="{742B0466-51CB-4FD1-A496-4D6C9BCB5085}" destId="{A085CA61-DC8C-474F-AE01-272EE57DE3A5}" srcOrd="0" destOrd="0" presId="urn:microsoft.com/office/officeart/2005/8/layout/hierarchy1"/>
    <dgm:cxn modelId="{308BBB5A-CF76-429A-918C-4DD2271D85C0}" type="presOf" srcId="{A208BED6-6AD6-4D94-B746-0E81E69C444A}" destId="{63A5C049-EDA2-47A1-A39E-20AE38E41FED}" srcOrd="0" destOrd="0" presId="urn:microsoft.com/office/officeart/2005/8/layout/hierarchy1"/>
    <dgm:cxn modelId="{ADF359D0-65BE-4F40-B1F3-3C3A86FB19A2}" type="presOf" srcId="{D8307ED7-E37B-485E-A045-5689657A16E9}" destId="{4ACF1FF6-5A38-41B1-ADCA-F4CC06BF4A9B}" srcOrd="0" destOrd="0" presId="urn:microsoft.com/office/officeart/2005/8/layout/hierarchy1"/>
    <dgm:cxn modelId="{B430E4CA-BBCE-4CF6-A2E3-A249B067D07D}" type="presOf" srcId="{89FE30D8-76F8-4736-A1CB-C49BEA2F8C90}" destId="{B9ED0487-8E77-4393-B39F-7B29EA625BE6}" srcOrd="0" destOrd="0" presId="urn:microsoft.com/office/officeart/2005/8/layout/hierarchy1"/>
    <dgm:cxn modelId="{B55FE0EA-1C1B-470F-AF33-E4CFB7EE8881}" srcId="{E17C26D2-C117-4DBC-A2DA-6CFAE085D47C}" destId="{9115B326-77D7-4444-B35C-F54330504A7A}" srcOrd="0" destOrd="0" parTransId="{12F3E655-6A92-4F6D-9E26-53EE5395AF5F}" sibTransId="{E135784B-23A5-4639-BAEB-A6B8ADC805DB}"/>
    <dgm:cxn modelId="{BC5681B4-22B1-4C86-9CE1-480FAEA61E47}" srcId="{89FE30D8-76F8-4736-A1CB-C49BEA2F8C90}" destId="{D9642E17-4778-4731-A167-C3F539CAEB76}" srcOrd="0" destOrd="0" parTransId="{77881023-6BE0-41E2-8ABC-3AF7C995EE17}" sibTransId="{00C11144-510A-4401-BD9E-3F07BE7D35BC}"/>
    <dgm:cxn modelId="{C6546601-0969-4D2C-B86D-2DF49EA219CA}" type="presParOf" srcId="{CEB167EA-A1B6-4E10-B0FF-1250EFD9B7AA}" destId="{26A8A625-6F29-40AC-A6FD-0B58EF138D72}" srcOrd="0" destOrd="0" presId="urn:microsoft.com/office/officeart/2005/8/layout/hierarchy1"/>
    <dgm:cxn modelId="{CD8103DB-0F87-4412-B00F-07C9C30F2D8B}" type="presParOf" srcId="{26A8A625-6F29-40AC-A6FD-0B58EF138D72}" destId="{069F9CDA-CD35-4840-A46E-8DCEF1FBD2E9}" srcOrd="0" destOrd="0" presId="urn:microsoft.com/office/officeart/2005/8/layout/hierarchy1"/>
    <dgm:cxn modelId="{ED1E0B5F-380F-4806-9E0A-4C5ECF80AF9C}" type="presParOf" srcId="{069F9CDA-CD35-4840-A46E-8DCEF1FBD2E9}" destId="{F412B546-46FC-4292-A671-2296672FA070}" srcOrd="0" destOrd="0" presId="urn:microsoft.com/office/officeart/2005/8/layout/hierarchy1"/>
    <dgm:cxn modelId="{9AD9BE8C-8912-40B2-89BC-AF2317BCE4A1}" type="presParOf" srcId="{069F9CDA-CD35-4840-A46E-8DCEF1FBD2E9}" destId="{9E74F646-6062-4384-BED9-CFBF67654223}" srcOrd="1" destOrd="0" presId="urn:microsoft.com/office/officeart/2005/8/layout/hierarchy1"/>
    <dgm:cxn modelId="{B20AC3DC-C457-4BD9-A8D1-97B58EA7D706}" type="presParOf" srcId="{26A8A625-6F29-40AC-A6FD-0B58EF138D72}" destId="{560A4487-2F55-4C5C-82F9-3A9372D4DE72}" srcOrd="1" destOrd="0" presId="urn:microsoft.com/office/officeart/2005/8/layout/hierarchy1"/>
    <dgm:cxn modelId="{AC945C18-FCE5-4207-8CFD-53603774FD52}" type="presParOf" srcId="{560A4487-2F55-4C5C-82F9-3A9372D4DE72}" destId="{4ACF1FF6-5A38-41B1-ADCA-F4CC06BF4A9B}" srcOrd="0" destOrd="0" presId="urn:microsoft.com/office/officeart/2005/8/layout/hierarchy1"/>
    <dgm:cxn modelId="{F9FC64E7-C52A-48B7-926A-DB7464FA025E}" type="presParOf" srcId="{560A4487-2F55-4C5C-82F9-3A9372D4DE72}" destId="{04598091-1A8B-4B1B-8E74-E9099537B917}" srcOrd="1" destOrd="0" presId="urn:microsoft.com/office/officeart/2005/8/layout/hierarchy1"/>
    <dgm:cxn modelId="{9722E042-DCDB-42EB-8916-EDF523916FFE}" type="presParOf" srcId="{04598091-1A8B-4B1B-8E74-E9099537B917}" destId="{8C61493D-ED70-4A2B-AA0F-3AB59DB14F31}" srcOrd="0" destOrd="0" presId="urn:microsoft.com/office/officeart/2005/8/layout/hierarchy1"/>
    <dgm:cxn modelId="{C5123C4E-9A2E-49BE-A7BA-1B026CA90B09}" type="presParOf" srcId="{8C61493D-ED70-4A2B-AA0F-3AB59DB14F31}" destId="{C84FDA2F-4F27-4F80-9FA6-0C854E44A4F2}" srcOrd="0" destOrd="0" presId="urn:microsoft.com/office/officeart/2005/8/layout/hierarchy1"/>
    <dgm:cxn modelId="{04EDC46E-0669-42F1-85E4-EC9F36D4CD4D}" type="presParOf" srcId="{8C61493D-ED70-4A2B-AA0F-3AB59DB14F31}" destId="{6D3158CB-3FBC-4315-850D-2450389EE906}" srcOrd="1" destOrd="0" presId="urn:microsoft.com/office/officeart/2005/8/layout/hierarchy1"/>
    <dgm:cxn modelId="{60523303-F6BC-4B3A-9633-F214ED835100}" type="presParOf" srcId="{04598091-1A8B-4B1B-8E74-E9099537B917}" destId="{5ACC671A-6A6D-442C-BC51-9A753D9F6950}" srcOrd="1" destOrd="0" presId="urn:microsoft.com/office/officeart/2005/8/layout/hierarchy1"/>
    <dgm:cxn modelId="{40A3DA15-A851-4456-A673-59B63601A9EA}" type="presParOf" srcId="{5ACC671A-6A6D-442C-BC51-9A753D9F6950}" destId="{578D59BC-5805-4266-B0FF-C09972203C5C}" srcOrd="0" destOrd="0" presId="urn:microsoft.com/office/officeart/2005/8/layout/hierarchy1"/>
    <dgm:cxn modelId="{B25C56E5-4B32-438F-83CA-C481ABDA0A60}" type="presParOf" srcId="{5ACC671A-6A6D-442C-BC51-9A753D9F6950}" destId="{33BF23D6-74B1-4B58-A2BE-5580A8900BF6}" srcOrd="1" destOrd="0" presId="urn:microsoft.com/office/officeart/2005/8/layout/hierarchy1"/>
    <dgm:cxn modelId="{5BEF4337-04ED-4E3E-858A-63004E0BF612}" type="presParOf" srcId="{33BF23D6-74B1-4B58-A2BE-5580A8900BF6}" destId="{2D219C47-1960-4889-9F3C-621515624382}" srcOrd="0" destOrd="0" presId="urn:microsoft.com/office/officeart/2005/8/layout/hierarchy1"/>
    <dgm:cxn modelId="{DE91D6D3-114F-4DD0-A57F-1EE894DFEADF}" type="presParOf" srcId="{2D219C47-1960-4889-9F3C-621515624382}" destId="{0CC7AE50-7D52-49EE-85E6-47C3F57FE82D}" srcOrd="0" destOrd="0" presId="urn:microsoft.com/office/officeart/2005/8/layout/hierarchy1"/>
    <dgm:cxn modelId="{9067D368-5F54-4109-9411-BEA0D246E3CA}" type="presParOf" srcId="{2D219C47-1960-4889-9F3C-621515624382}" destId="{B9ED0487-8E77-4393-B39F-7B29EA625BE6}" srcOrd="1" destOrd="0" presId="urn:microsoft.com/office/officeart/2005/8/layout/hierarchy1"/>
    <dgm:cxn modelId="{5A541DDE-5F07-41D2-A7E0-3F474D2EC69C}" type="presParOf" srcId="{33BF23D6-74B1-4B58-A2BE-5580A8900BF6}" destId="{F794F005-4211-41C4-A83E-FC84C3F9B8B3}" srcOrd="1" destOrd="0" presId="urn:microsoft.com/office/officeart/2005/8/layout/hierarchy1"/>
    <dgm:cxn modelId="{C91365BC-FEAF-4D75-9BB6-E8602CD959F4}" type="presParOf" srcId="{F794F005-4211-41C4-A83E-FC84C3F9B8B3}" destId="{409CE4E8-CBDF-49C4-A8CC-B5DFBE3CAA6C}" srcOrd="0" destOrd="0" presId="urn:microsoft.com/office/officeart/2005/8/layout/hierarchy1"/>
    <dgm:cxn modelId="{1C62BA12-9EC6-4897-9C0E-1232DFC200A7}" type="presParOf" srcId="{F794F005-4211-41C4-A83E-FC84C3F9B8B3}" destId="{2BA86B07-AD2E-4676-86AF-93D53B0BF7C2}" srcOrd="1" destOrd="0" presId="urn:microsoft.com/office/officeart/2005/8/layout/hierarchy1"/>
    <dgm:cxn modelId="{B36F74FA-B546-42A7-AFB0-ED259D70924A}" type="presParOf" srcId="{2BA86B07-AD2E-4676-86AF-93D53B0BF7C2}" destId="{A1048A3B-EC9F-4C08-8E15-976D7C68C281}" srcOrd="0" destOrd="0" presId="urn:microsoft.com/office/officeart/2005/8/layout/hierarchy1"/>
    <dgm:cxn modelId="{C8F963D7-A588-4CF6-A492-1CD0387A49B8}" type="presParOf" srcId="{A1048A3B-EC9F-4C08-8E15-976D7C68C281}" destId="{C38E4991-AE39-416C-B0DD-DBAA486497E0}" srcOrd="0" destOrd="0" presId="urn:microsoft.com/office/officeart/2005/8/layout/hierarchy1"/>
    <dgm:cxn modelId="{670D79DD-EFB8-4AEA-9C42-7A329C98D63F}" type="presParOf" srcId="{A1048A3B-EC9F-4C08-8E15-976D7C68C281}" destId="{110F3D8B-2549-4F2C-90D0-FCD38F639F1E}" srcOrd="1" destOrd="0" presId="urn:microsoft.com/office/officeart/2005/8/layout/hierarchy1"/>
    <dgm:cxn modelId="{BBED2487-3630-4FC2-9533-5CB93BB288DC}" type="presParOf" srcId="{2BA86B07-AD2E-4676-86AF-93D53B0BF7C2}" destId="{86A5B603-24CF-4EC7-9CAB-F9400498067B}" srcOrd="1" destOrd="0" presId="urn:microsoft.com/office/officeart/2005/8/layout/hierarchy1"/>
    <dgm:cxn modelId="{46915DF5-E8D3-49A3-83BE-738D93E95904}" type="presParOf" srcId="{560A4487-2F55-4C5C-82F9-3A9372D4DE72}" destId="{63A5C049-EDA2-47A1-A39E-20AE38E41FED}" srcOrd="2" destOrd="0" presId="urn:microsoft.com/office/officeart/2005/8/layout/hierarchy1"/>
    <dgm:cxn modelId="{DCC001A3-E83E-4857-8A42-87C521DB80E3}" type="presParOf" srcId="{560A4487-2F55-4C5C-82F9-3A9372D4DE72}" destId="{E2095140-1CDB-420D-A7A4-E658C4C33A28}" srcOrd="3" destOrd="0" presId="urn:microsoft.com/office/officeart/2005/8/layout/hierarchy1"/>
    <dgm:cxn modelId="{707B61E1-84F5-4E75-B532-88FA36AEA2EA}" type="presParOf" srcId="{E2095140-1CDB-420D-A7A4-E658C4C33A28}" destId="{AF5CC20B-3998-480C-91CB-CF30F9E2DFA5}" srcOrd="0" destOrd="0" presId="urn:microsoft.com/office/officeart/2005/8/layout/hierarchy1"/>
    <dgm:cxn modelId="{D205F095-13EA-419B-8073-F6632E114CB8}" type="presParOf" srcId="{AF5CC20B-3998-480C-91CB-CF30F9E2DFA5}" destId="{BB183AD4-764B-4C52-86C9-949FCADED830}" srcOrd="0" destOrd="0" presId="urn:microsoft.com/office/officeart/2005/8/layout/hierarchy1"/>
    <dgm:cxn modelId="{B9807EAA-3F91-46C3-A6D2-A74C8863D50E}" type="presParOf" srcId="{AF5CC20B-3998-480C-91CB-CF30F9E2DFA5}" destId="{A3EE3006-8F96-40B1-BEF9-E344C52468D0}" srcOrd="1" destOrd="0" presId="urn:microsoft.com/office/officeart/2005/8/layout/hierarchy1"/>
    <dgm:cxn modelId="{3B515D2D-3EFB-4A3B-9E5F-2D3C2FD66314}" type="presParOf" srcId="{E2095140-1CDB-420D-A7A4-E658C4C33A28}" destId="{96F90A8D-1AEC-443D-B1AE-76C601FF103D}" srcOrd="1" destOrd="0" presId="urn:microsoft.com/office/officeart/2005/8/layout/hierarchy1"/>
    <dgm:cxn modelId="{1AD8D617-8484-437E-A620-EFAB4896E2C9}" type="presParOf" srcId="{CEB167EA-A1B6-4E10-B0FF-1250EFD9B7AA}" destId="{3E12DEC6-F6F2-4F36-B3C8-46851F0E3882}" srcOrd="1" destOrd="0" presId="urn:microsoft.com/office/officeart/2005/8/layout/hierarchy1"/>
    <dgm:cxn modelId="{F60B0F89-3450-48B7-B95A-1763FFABA31C}" type="presParOf" srcId="{3E12DEC6-F6F2-4F36-B3C8-46851F0E3882}" destId="{522FBBBF-4C83-4533-9D6F-6599B50F4BB3}" srcOrd="0" destOrd="0" presId="urn:microsoft.com/office/officeart/2005/8/layout/hierarchy1"/>
    <dgm:cxn modelId="{D56148F8-C326-43E4-9F35-5D79E41399C8}" type="presParOf" srcId="{522FBBBF-4C83-4533-9D6F-6599B50F4BB3}" destId="{E5BC32F8-8D3C-42C6-BCE9-845EF0510A2B}" srcOrd="0" destOrd="0" presId="urn:microsoft.com/office/officeart/2005/8/layout/hierarchy1"/>
    <dgm:cxn modelId="{7D071EAE-4BBA-4D96-ADF2-B973047E4346}" type="presParOf" srcId="{522FBBBF-4C83-4533-9D6F-6599B50F4BB3}" destId="{5B20AE74-6B4F-4306-B11B-8F4B4EA9AF92}" srcOrd="1" destOrd="0" presId="urn:microsoft.com/office/officeart/2005/8/layout/hierarchy1"/>
    <dgm:cxn modelId="{C99DD766-A12F-4071-81F0-F37C0EE111C3}" type="presParOf" srcId="{3E12DEC6-F6F2-4F36-B3C8-46851F0E3882}" destId="{48377CFF-3EF3-42F1-B508-CE257331C586}" srcOrd="1" destOrd="0" presId="urn:microsoft.com/office/officeart/2005/8/layout/hierarchy1"/>
    <dgm:cxn modelId="{EA2FCF60-9C28-4D74-9BB8-ABD99E739D95}" type="presParOf" srcId="{48377CFF-3EF3-42F1-B508-CE257331C586}" destId="{F02095B8-DE26-4361-8697-67B495E97C47}" srcOrd="0" destOrd="0" presId="urn:microsoft.com/office/officeart/2005/8/layout/hierarchy1"/>
    <dgm:cxn modelId="{2BE415A3-A0DB-42AB-893B-B3FE4F6E0F20}" type="presParOf" srcId="{48377CFF-3EF3-42F1-B508-CE257331C586}" destId="{1C86BB2C-5615-4A15-9BB4-4987475B0182}" srcOrd="1" destOrd="0" presId="urn:microsoft.com/office/officeart/2005/8/layout/hierarchy1"/>
    <dgm:cxn modelId="{0C492847-D38F-4B9A-837E-855F014EA8AA}" type="presParOf" srcId="{1C86BB2C-5615-4A15-9BB4-4987475B0182}" destId="{CCEE1239-DAE8-4546-B234-D69190A485FD}" srcOrd="0" destOrd="0" presId="urn:microsoft.com/office/officeart/2005/8/layout/hierarchy1"/>
    <dgm:cxn modelId="{8057A096-8B46-4BD3-8CDB-0CF21CD581A8}" type="presParOf" srcId="{CCEE1239-DAE8-4546-B234-D69190A485FD}" destId="{BCE3D04C-4806-4C72-8736-09B6D843846E}" srcOrd="0" destOrd="0" presId="urn:microsoft.com/office/officeart/2005/8/layout/hierarchy1"/>
    <dgm:cxn modelId="{89F96459-D20C-449C-8632-78341D6271D6}" type="presParOf" srcId="{CCEE1239-DAE8-4546-B234-D69190A485FD}" destId="{A085CA61-DC8C-474F-AE01-272EE57DE3A5}" srcOrd="1" destOrd="0" presId="urn:microsoft.com/office/officeart/2005/8/layout/hierarchy1"/>
    <dgm:cxn modelId="{85F1F1B4-6C81-4DAA-BCED-29CFC9E30412}" type="presParOf" srcId="{1C86BB2C-5615-4A15-9BB4-4987475B0182}" destId="{93819B42-972D-4F56-8A30-B704F00AE51E}" srcOrd="1" destOrd="0" presId="urn:microsoft.com/office/officeart/2005/8/layout/hierarchy1"/>
    <dgm:cxn modelId="{E66A7182-53DE-4B75-842E-B8E125A065D6}" type="presParOf" srcId="{48377CFF-3EF3-42F1-B508-CE257331C586}" destId="{6A4908CE-55BF-4E74-8DBB-E8C20D3F1A00}" srcOrd="2" destOrd="0" presId="urn:microsoft.com/office/officeart/2005/8/layout/hierarchy1"/>
    <dgm:cxn modelId="{DCE28613-5A52-4D44-9E02-646A8C2ECC0E}" type="presParOf" srcId="{48377CFF-3EF3-42F1-B508-CE257331C586}" destId="{E9397062-1FEF-4BE2-B569-85645961E9E6}" srcOrd="3" destOrd="0" presId="urn:microsoft.com/office/officeart/2005/8/layout/hierarchy1"/>
    <dgm:cxn modelId="{DDAF29E6-BCF6-4264-8CC5-6EC8646758BB}" type="presParOf" srcId="{E9397062-1FEF-4BE2-B569-85645961E9E6}" destId="{9D86DB9C-1214-4413-BEA5-3270039D48CA}" srcOrd="0" destOrd="0" presId="urn:microsoft.com/office/officeart/2005/8/layout/hierarchy1"/>
    <dgm:cxn modelId="{0ED67A95-1703-4F01-8026-237838534A9E}" type="presParOf" srcId="{9D86DB9C-1214-4413-BEA5-3270039D48CA}" destId="{7A337498-B0D4-46AB-B8C4-1145EDAB109C}" srcOrd="0" destOrd="0" presId="urn:microsoft.com/office/officeart/2005/8/layout/hierarchy1"/>
    <dgm:cxn modelId="{8E43E8B5-9FB9-4E5A-99BD-B8BAF0243023}" type="presParOf" srcId="{9D86DB9C-1214-4413-BEA5-3270039D48CA}" destId="{866AFF07-F59D-4FB3-B714-A714EFDEF258}" srcOrd="1" destOrd="0" presId="urn:microsoft.com/office/officeart/2005/8/layout/hierarchy1"/>
    <dgm:cxn modelId="{A5AF9C3E-0849-4153-A9A1-95399B8BD7CE}" type="presParOf" srcId="{E9397062-1FEF-4BE2-B569-85645961E9E6}" destId="{F19DF172-B9A4-4D44-A0B2-B95DAA2E0305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1</cp:revision>
  <dcterms:created xsi:type="dcterms:W3CDTF">2019-03-20T09:45:00Z</dcterms:created>
  <dcterms:modified xsi:type="dcterms:W3CDTF">2019-03-20T11:08:00Z</dcterms:modified>
</cp:coreProperties>
</file>