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5E" w:rsidRDefault="0016345E"/>
    <w:p w:rsidR="0016345E" w:rsidRDefault="00E635C5">
      <w:r w:rsidRPr="00E635C5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05pt;height:720.85pt" o:ole="">
            <v:imagedata r:id="rId6" o:title=""/>
          </v:shape>
          <o:OLEObject Type="Embed" ProgID="AcroExch.Document.DC" ShapeID="_x0000_i1025" DrawAspect="Content" ObjectID="_1632832933" r:id="rId7"/>
        </w:object>
      </w:r>
    </w:p>
    <w:p w:rsidR="0016345E" w:rsidRDefault="0016345E"/>
    <w:p w:rsidR="0016345E" w:rsidRPr="0016345E" w:rsidRDefault="0016345E" w:rsidP="00163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07419" w:rsidRDefault="00007419" w:rsidP="00E635C5"/>
    <w:p w:rsidR="00007419" w:rsidRDefault="00007419" w:rsidP="0000741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ПОЯСНИТЕЛЬНАЯ  ЗАПИСКА</w:t>
      </w:r>
    </w:p>
    <w:p w:rsidR="00CB2E9B" w:rsidRPr="00007419" w:rsidRDefault="00CB2E9B" w:rsidP="00007419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419" w:rsidRDefault="00007419" w:rsidP="00007419">
      <w:pPr>
        <w:tabs>
          <w:tab w:val="left" w:pos="6840"/>
        </w:tabs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МКОУ НОШ № 22 на 201</w:t>
      </w:r>
      <w:r w:rsidR="000049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0049B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 разработан в соответствии </w:t>
      </w:r>
      <w:proofErr w:type="gramStart"/>
      <w:r w:rsidRPr="0000741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074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7419" w:rsidRPr="00007419" w:rsidRDefault="00007419" w:rsidP="00007419">
      <w:pPr>
        <w:tabs>
          <w:tab w:val="left" w:pos="6840"/>
        </w:tabs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 Закон РФ от 29.12.2012 г. № 273 – ФЗ «Об образовании в Российской Федерации» (с последующими изменениями и дополнениями)</w:t>
      </w: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30.08.2013г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последующими изменениями и дополнениями).</w:t>
      </w: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 (с последующими изменениями и дополнениями).</w:t>
      </w: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-Основная образовательная программа основного общего образования образовательной организации</w:t>
      </w:r>
    </w:p>
    <w:p w:rsidR="00007419" w:rsidRPr="00007419" w:rsidRDefault="00007419" w:rsidP="00007419">
      <w:pPr>
        <w:pStyle w:val="a5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Российской Федерации от -29 декабря 2010 г. N 189 "Об утверждении </w:t>
      </w:r>
      <w:proofErr w:type="spellStart"/>
      <w:r w:rsidRPr="000074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07419">
        <w:rPr>
          <w:rFonts w:ascii="Times New Roman" w:hAnsi="Times New Roman" w:cs="Times New Roman"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учреждениях" (Зарегистрировано в Минюсте РФ 3 марта 2011 г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07419">
        <w:rPr>
          <w:rFonts w:ascii="Times New Roman" w:hAnsi="Times New Roman" w:cs="Times New Roman"/>
          <w:sz w:val="28"/>
          <w:szCs w:val="28"/>
        </w:rPr>
        <w:t>егистрационный N 19993)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- санитарно-эпидемиологические правила и нормативы</w:t>
      </w:r>
      <w:r w:rsidRPr="000074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A9422C" w:rsidRPr="00007419">
        <w:rPr>
          <w:rFonts w:ascii="Times New Roman" w:hAnsi="Times New Roman" w:cs="Times New Roman"/>
          <w:sz w:val="28"/>
          <w:szCs w:val="28"/>
        </w:rPr>
        <w:fldChar w:fldCharType="begin"/>
      </w:r>
      <w:r w:rsidRPr="00007419">
        <w:rPr>
          <w:rFonts w:ascii="Times New Roman" w:hAnsi="Times New Roman" w:cs="Times New Roman"/>
          <w:sz w:val="28"/>
          <w:szCs w:val="28"/>
        </w:rPr>
        <w:instrText>HYPERLINK "consultantplus://offline/main?base=LAW;n=111395;fld=134;dst=100013"</w:instrText>
      </w:r>
      <w:r w:rsidR="00A9422C" w:rsidRPr="00007419">
        <w:rPr>
          <w:rFonts w:ascii="Times New Roman" w:hAnsi="Times New Roman" w:cs="Times New Roman"/>
          <w:sz w:val="28"/>
          <w:szCs w:val="28"/>
        </w:rPr>
        <w:fldChar w:fldCharType="separate"/>
      </w:r>
      <w:r w:rsidRPr="00007419">
        <w:rPr>
          <w:rStyle w:val="a4"/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007419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2.4.2.2821-10</w:t>
      </w:r>
      <w:r w:rsidR="00A9422C" w:rsidRPr="00007419">
        <w:rPr>
          <w:rFonts w:ascii="Times New Roman" w:hAnsi="Times New Roman" w:cs="Times New Roman"/>
          <w:sz w:val="28"/>
          <w:szCs w:val="28"/>
        </w:rPr>
        <w:fldChar w:fldCharType="end"/>
      </w:r>
      <w:r w:rsidRPr="0000741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07419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РФ от 29 декабря 2010 года № 189 и Постановлением Главного государственного санитарного врача РФ от 24.11.2015 №81 «О внесении изменений №3 в </w:t>
      </w:r>
      <w:proofErr w:type="spellStart"/>
      <w:r w:rsidRPr="0000741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07419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 условиям и организации обучения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7419">
        <w:rPr>
          <w:rFonts w:ascii="Times New Roman" w:hAnsi="Times New Roman" w:cs="Times New Roman"/>
          <w:sz w:val="28"/>
          <w:szCs w:val="28"/>
        </w:rPr>
        <w:t xml:space="preserve"> содержания в общеобразовательных организациях» (Зарегистрировано в Минюсте России 18.12.2015 №40154)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   - письмо Министерства образования и науки Российской Федерации от 12 мая 2011 года N 03-296 «Об организации внеурочной деятельности при введении федеральных государственных образовательных стандартов началь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ного общего образования»;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    - письмо Министерства образования и науки Российской Федерации от 30 мая 2012 года, N МД-583/19 «О методических рекомендациях «</w:t>
      </w:r>
      <w:proofErr w:type="spellStart"/>
      <w:r w:rsidRPr="00007419">
        <w:rPr>
          <w:rFonts w:ascii="Times New Roman" w:hAnsi="Times New Roman" w:cs="Times New Roman"/>
          <w:sz w:val="28"/>
          <w:szCs w:val="28"/>
        </w:rPr>
        <w:t>Медико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педагогический</w:t>
      </w:r>
      <w:proofErr w:type="spellEnd"/>
      <w:r w:rsidRPr="00007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419"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обу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чающихся с отклонениями в состоянии здоровья»;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    - письмо Министерства образования и науки Российской Федерации от 08 октября 2010 года N ИК-1494/19 «О введении третьего часа физической культуры»;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lastRenderedPageBreak/>
        <w:t xml:space="preserve">   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07 сентября 2010 года N ИК-1374/19 и письмо Министерства спорта и туризма Российской Федерации от 13 сентября 2010 года N ЮН-02-09/4912  «О методических указаниях по использованию спортивных объектов в качестве межшкольных центров для проведения школьных уроков физической куль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туры и внешкольной спортивной работы»;</w:t>
      </w:r>
      <w:proofErr w:type="gramEnd"/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 xml:space="preserve">   - письмо Министерства образования и науки Российской Федерации </w:t>
      </w:r>
      <w:proofErr w:type="gramStart"/>
      <w:r w:rsidRPr="00007419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F77EC2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7419">
        <w:rPr>
          <w:rFonts w:ascii="Times New Roman" w:hAnsi="Times New Roman" w:cs="Times New Roman"/>
          <w:sz w:val="28"/>
          <w:szCs w:val="28"/>
        </w:rPr>
        <w:t>16 мая 2012 года N МД-520/19 «Об оснащении спортивных залов и сооруже</w:t>
      </w:r>
      <w:r w:rsidRPr="00007419">
        <w:rPr>
          <w:rFonts w:ascii="Times New Roman" w:hAnsi="Times New Roman" w:cs="Times New Roman"/>
          <w:sz w:val="28"/>
          <w:szCs w:val="28"/>
        </w:rPr>
        <w:softHyphen/>
        <w:t>ний общеобразовательных учреждений»;</w:t>
      </w:r>
    </w:p>
    <w:p w:rsidR="00007419" w:rsidRPr="00007419" w:rsidRDefault="00007419" w:rsidP="0000741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МКОУ НОШ № 22  является важнейшим нормативным документом по введению федеральных государственных образовательных стандартов общего образования  в действие, определяет максимальный объем учебной нагрузки обучающихся, состав учебных предметов распределяет учебное время, отводимое на освоение содержания образования по классам-комплектам, учебным предметам. 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МКОУ НОШ № 22  соответствует действующему законодательству Российской  Федерации в области образования, обеспечивает исполнение федеральных государственных образовательных стандартов начального общего образования.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состоит из двух частей: инвариантной части, вариативной части.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Содержание образования, определенное инвариантной частью, 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В учебном плане отражены основные показатели базисного учебного плана: учебные предметы, недельное распределение часов по  предметам, предельно допустимая аудиторная нагрузка.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Начальная ступень школьного обучения обеспечивает  познавательную мотивацию и интересы учащихся, их готовность и способность к сотрудничеству и 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7419">
        <w:rPr>
          <w:rFonts w:ascii="Times New Roman" w:eastAsia="Times New Roman" w:hAnsi="Times New Roman" w:cs="Times New Roman"/>
          <w:sz w:val="28"/>
          <w:szCs w:val="28"/>
        </w:rPr>
        <w:t>Инвариантная часть учебного плана отражает содержание образования, которое обеспечивает решение важнейших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  личностное развитие обучающегося в соответствии с его индивидуальностью.</w:t>
      </w:r>
      <w:proofErr w:type="gramEnd"/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lastRenderedPageBreak/>
        <w:t>В инвариантную часть учебного плана входят следующие образовательные области:</w:t>
      </w:r>
    </w:p>
    <w:p w:rsid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1.Русский язык и литературное чтение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2.Родной язык и родная литература</w:t>
      </w:r>
    </w:p>
    <w:p w:rsidR="00007419" w:rsidRPr="00007419" w:rsidRDefault="002E5E3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7419" w:rsidRPr="00007419">
        <w:rPr>
          <w:rFonts w:ascii="Times New Roman" w:eastAsia="Times New Roman" w:hAnsi="Times New Roman" w:cs="Times New Roman"/>
          <w:sz w:val="28"/>
          <w:szCs w:val="28"/>
        </w:rPr>
        <w:t>. Иностранный язык</w:t>
      </w:r>
    </w:p>
    <w:p w:rsidR="00007419" w:rsidRPr="00007419" w:rsidRDefault="002E5E39" w:rsidP="00007419">
      <w:pPr>
        <w:spacing w:after="0" w:line="240" w:lineRule="auto"/>
        <w:ind w:left="170" w:right="57"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07419" w:rsidRPr="00007419">
        <w:rPr>
          <w:rFonts w:ascii="Times New Roman" w:eastAsia="Times New Roman" w:hAnsi="Times New Roman" w:cs="Times New Roman"/>
          <w:sz w:val="28"/>
          <w:szCs w:val="28"/>
        </w:rPr>
        <w:t>.Математика и информатика</w:t>
      </w:r>
    </w:p>
    <w:p w:rsidR="00007419" w:rsidRPr="00007419" w:rsidRDefault="002E5E3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07419" w:rsidRPr="000074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7419" w:rsidRPr="000074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7419" w:rsidRPr="000074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 и естествознание (Окружающий мир)</w:t>
      </w:r>
    </w:p>
    <w:p w:rsidR="00007419" w:rsidRPr="00007419" w:rsidRDefault="002E5E3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07419" w:rsidRPr="00007419">
        <w:rPr>
          <w:rFonts w:ascii="Times New Roman" w:eastAsia="Times New Roman" w:hAnsi="Times New Roman" w:cs="Times New Roman"/>
          <w:sz w:val="28"/>
          <w:szCs w:val="28"/>
        </w:rPr>
        <w:t>.Искусство</w:t>
      </w:r>
    </w:p>
    <w:p w:rsidR="00007419" w:rsidRPr="00007419" w:rsidRDefault="002E5E3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07419" w:rsidRPr="00007419">
        <w:rPr>
          <w:rFonts w:ascii="Times New Roman" w:eastAsia="Times New Roman" w:hAnsi="Times New Roman" w:cs="Times New Roman"/>
          <w:sz w:val="28"/>
          <w:szCs w:val="28"/>
        </w:rPr>
        <w:t>.Технология</w:t>
      </w:r>
    </w:p>
    <w:p w:rsidR="00007419" w:rsidRPr="00007419" w:rsidRDefault="002E5E3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07419" w:rsidRPr="00007419">
        <w:rPr>
          <w:rFonts w:ascii="Times New Roman" w:eastAsia="Times New Roman" w:hAnsi="Times New Roman" w:cs="Times New Roman"/>
          <w:sz w:val="28"/>
          <w:szCs w:val="28"/>
        </w:rPr>
        <w:t>.Физическая культура</w:t>
      </w:r>
    </w:p>
    <w:p w:rsidR="00007419" w:rsidRPr="00007419" w:rsidRDefault="002E5E3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07419" w:rsidRPr="00007419">
        <w:rPr>
          <w:rFonts w:ascii="Times New Roman" w:eastAsia="Times New Roman" w:hAnsi="Times New Roman" w:cs="Times New Roman"/>
          <w:sz w:val="28"/>
          <w:szCs w:val="28"/>
        </w:rPr>
        <w:t xml:space="preserve">.Основы религиозных культур и </w:t>
      </w:r>
      <w:r>
        <w:rPr>
          <w:rFonts w:ascii="Times New Roman" w:eastAsia="Times New Roman" w:hAnsi="Times New Roman" w:cs="Times New Roman"/>
          <w:sz w:val="28"/>
          <w:szCs w:val="28"/>
        </w:rPr>
        <w:t>светской этики</w:t>
      </w:r>
    </w:p>
    <w:p w:rsidR="002E5E39" w:rsidRDefault="002E5E3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компонент государственного стандарта начального общего образования устанавливает обязательные для изучения учебные предметы: </w:t>
      </w:r>
      <w:proofErr w:type="gramStart"/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Русский язык, Литературное чтение, Иностранный язык, Математика, Окружающий мир, Изобразительное искусство, Музыка, Технология, Физическая культура, Основы религиозных культур и светской этики.</w:t>
      </w:r>
      <w:proofErr w:type="gramEnd"/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Русский язык и литературное чтение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7EC2" w:rsidRPr="00F77EC2">
        <w:rPr>
          <w:rFonts w:ascii="Times New Roman" w:eastAsia="Times New Roman" w:hAnsi="Times New Roman" w:cs="Times New Roman"/>
          <w:i/>
          <w:sz w:val="28"/>
          <w:szCs w:val="28"/>
        </w:rPr>
        <w:t>Родной язык и родная литература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формирование базисных умений чтения, письма, устной и письменной речи. Учитывая тенденции развития российского государства, интеграцию в мировое сообщество, со 2 класса введено изучение иностранного языка. В предмете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Литературное чтение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10% учебного времени отведено для обеспечения этнокультурных потребностей и языковых прав обучающихся.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Освоение образовательной области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Математика и информатика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формирование базисных умений счета, решения задач, а также развитие математического мышления. В 4 классе в этой области включаются элементы информатики, в содержании которых основное внимание уделяется изучению информационных технологий, практике работы на компьютере. Это связано с необходимостью подготовки школьников к использованию информационных технологий как средства повышения эффективности их познавательной и практической деятельности при изучении всех школьных предметов.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Обществознание и естествознание</w:t>
      </w:r>
      <w:r w:rsidRPr="000074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(Окружающий мир)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интегрированным курсом «Окружающий мир», который дает ребенку представление о процессах, происходящих в природе и обществе. В данный курс входят 10 часов на изучение правил дорожного движения и профилактику дорожно-транспортного травматизма.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Искусство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изобразительное искусство, музыку.</w:t>
      </w:r>
    </w:p>
    <w:p w:rsidR="00007419" w:rsidRPr="00007419" w:rsidRDefault="00007419" w:rsidP="00007419">
      <w:pPr>
        <w:shd w:val="clear" w:color="auto" w:fill="FFFFFF"/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Технология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ознакомление учащихся с народными ремеслами.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Физическая культура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сохранение и укрепление здоровья школьников, развивает их потребность в здоровом образе жизни и физической культуре. Обязательный третий час физкультуры имеет оздоровительную направленность, т.е. использование средств физической культуры для сохранения и укрепления здоровья школьников. </w:t>
      </w:r>
    </w:p>
    <w:p w:rsidR="002E5E39" w:rsidRPr="00007419" w:rsidRDefault="00007419" w:rsidP="002E5E3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Образовательная область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Основы религиозных культур и светской этики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духовно-нравственное развитие младших школьников,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  <w:r w:rsidR="002E5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419" w:rsidRPr="00007419" w:rsidRDefault="00007419" w:rsidP="00007419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Обучение в школе ведется по 5-дневной рабочей неделе.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В учебном плане 201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года  соблюдена преемственность с учебным планом 201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– 201</w:t>
      </w:r>
      <w:r w:rsidR="00F77E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Обучение в МКОУ НОШ № 22  осуществляется по образовательной  программе 1-4, утвержденной МО РФ, представленной традиционной программой  «Начальная школа </w:t>
      </w:r>
      <w:r w:rsidRPr="00007419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 xml:space="preserve"> века».</w:t>
      </w:r>
    </w:p>
    <w:p w:rsidR="00007419" w:rsidRPr="00007419" w:rsidRDefault="00007419" w:rsidP="00007419">
      <w:pPr>
        <w:shd w:val="clear" w:color="auto" w:fill="FFFFFF"/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Учебный план для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</w:t>
      </w:r>
      <w:proofErr w:type="gramStart"/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 - 33 учебные недели,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классы - не менее 34 учебных недель.</w:t>
      </w:r>
      <w:proofErr w:type="gramEnd"/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Продолжительность урока для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- 35 минут, для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классов - 40 минут. Предельно допустимая недельная аудиторная учебная нагрузка учащихся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составляет не более 21 часа, 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класса - не более 23 часов в соответствии с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04 г"/>
        </w:smartTagPr>
        <w:r w:rsidRPr="00007419">
          <w:rPr>
            <w:rFonts w:ascii="Times New Roman" w:eastAsia="Times New Roman" w:hAnsi="Times New Roman" w:cs="Times New Roman"/>
            <w:bCs/>
            <w:sz w:val="28"/>
            <w:szCs w:val="28"/>
          </w:rPr>
          <w:t>2010 г</w:t>
        </w:r>
      </w:smartTag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. № 189 «Об утверждении </w:t>
      </w:r>
      <w:proofErr w:type="spellStart"/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>СанПиН</w:t>
      </w:r>
      <w:proofErr w:type="spellEnd"/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учреждениях».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07419">
        <w:rPr>
          <w:rFonts w:ascii="Times New Roman" w:eastAsia="Times New Roman" w:hAnsi="Times New Roman" w:cs="Times New Roman"/>
          <w:sz w:val="28"/>
          <w:szCs w:val="28"/>
        </w:rPr>
        <w:t>Учебный план не превышает предельно допустимую нагрузку учащихся и предусматривает качественное усвоение учебной программы, обеспечивающей государственный образовательный стандарт.</w:t>
      </w:r>
    </w:p>
    <w:p w:rsidR="00007419" w:rsidRPr="00007419" w:rsidRDefault="00007419" w:rsidP="00007419">
      <w:pPr>
        <w:spacing w:after="0" w:line="240" w:lineRule="auto"/>
        <w:ind w:left="170" w:right="57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419">
        <w:rPr>
          <w:rFonts w:ascii="Times New Roman" w:eastAsia="Times New Roman" w:hAnsi="Times New Roman" w:cs="Times New Roman"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007419" w:rsidRPr="00007419" w:rsidRDefault="00007419" w:rsidP="000074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ar-SA"/>
        </w:rPr>
      </w:pPr>
      <w:r w:rsidRPr="00007419">
        <w:rPr>
          <w:rFonts w:ascii="Times New Roman" w:eastAsiaTheme="minorHAnsi" w:hAnsi="Times New Roman" w:cs="Times New Roman"/>
          <w:b/>
          <w:bCs/>
          <w:sz w:val="28"/>
          <w:szCs w:val="28"/>
          <w:lang w:eastAsia="ar-SA"/>
        </w:rPr>
        <w:t xml:space="preserve">            Промежуточная  аттестация</w:t>
      </w:r>
    </w:p>
    <w:p w:rsidR="00007419" w:rsidRPr="00007419" w:rsidRDefault="00007419" w:rsidP="0000741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ar-SA"/>
        </w:rPr>
      </w:pPr>
      <w:r w:rsidRPr="00007419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    Промежуточная аттестация во  2-4 классах  проводится по  всем  предметам Федерального  компонента   учебного плана   в конце учебного года. Сроки проведения </w:t>
      </w:r>
      <w:r w:rsidRPr="000074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промежуточной аттестации определены календарным учебным графиком школы, утверждённым приказом директора.</w:t>
      </w:r>
    </w:p>
    <w:p w:rsidR="00007419" w:rsidRPr="00007419" w:rsidRDefault="00007419" w:rsidP="0000741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007419">
        <w:rPr>
          <w:rFonts w:ascii="Times New Roman" w:eastAsia="Times New Roman" w:hAnsi="Times New Roman" w:cs="Times New Roman"/>
          <w:i/>
          <w:sz w:val="28"/>
          <w:szCs w:val="28"/>
        </w:rPr>
        <w:t>Промежуточная аттестация во 2-4 классах проводится в форме:</w:t>
      </w:r>
    </w:p>
    <w:p w:rsidR="00007419" w:rsidRPr="00007419" w:rsidRDefault="00007419" w:rsidP="000074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диктанта с грамматическим заданием по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русскому языку </w:t>
      </w:r>
    </w:p>
    <w:p w:rsidR="00007419" w:rsidRPr="00007419" w:rsidRDefault="00007419" w:rsidP="000074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годовой контрольной работы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 математике,</w:t>
      </w:r>
    </w:p>
    <w:p w:rsidR="00007419" w:rsidRPr="00007419" w:rsidRDefault="00007419" w:rsidP="00007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проверяющих</w:t>
      </w:r>
      <w:proofErr w:type="gramEnd"/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усвоение учащимися курса обучения по русскому языку и математике;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комплексной работы по проверке читательских умений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 чтению</w:t>
      </w: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  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итогового теста по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окружающему миру;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комплексной диагностической </w:t>
      </w:r>
      <w:proofErr w:type="spellStart"/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метапредметной</w:t>
      </w:r>
      <w:proofErr w:type="spellEnd"/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контрольной работы 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по английскому языку</w:t>
      </w: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(только для учащихся 4-х классов);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защита проекта по</w:t>
      </w:r>
      <w:r w:rsidRPr="00007419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ОРКСЭ;</w:t>
      </w:r>
    </w:p>
    <w:p w:rsidR="00007419" w:rsidRPr="00007419" w:rsidRDefault="00007419" w:rsidP="0000741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074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по предметам: физическая</w:t>
      </w:r>
      <w:r w:rsidRPr="0000741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культура, технология, музыка, изобразительное искусство</w:t>
      </w:r>
      <w:r w:rsidRPr="000074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как среднее арифметическое результатов четвертных отметок за год;</w:t>
      </w:r>
    </w:p>
    <w:p w:rsidR="00007419" w:rsidRPr="00007419" w:rsidRDefault="00007419" w:rsidP="000074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 w:bidi="ru-RU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Материалы для промежуточной аттестации разрабатываются педагогами.</w:t>
      </w:r>
    </w:p>
    <w:p w:rsidR="002E5E39" w:rsidRDefault="00007419" w:rsidP="000074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0741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Результаты промежуточной аттестации обучающихся 2-4 классов доводятся </w:t>
      </w:r>
      <w:proofErr w:type="gramStart"/>
      <w:r w:rsidRPr="00007419">
        <w:rPr>
          <w:rFonts w:ascii="Times New Roman" w:eastAsia="Times New Roman" w:hAnsi="Times New Roman" w:cs="Times New Roman"/>
          <w:sz w:val="28"/>
          <w:szCs w:val="28"/>
          <w:lang w:bidi="ru-RU"/>
        </w:rPr>
        <w:t>до</w:t>
      </w:r>
      <w:proofErr w:type="gramEnd"/>
    </w:p>
    <w:p w:rsidR="006A10CB" w:rsidRDefault="002E5E39" w:rsidP="006A10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007419">
        <w:rPr>
          <w:rFonts w:ascii="Times New Roman" w:eastAsia="Times New Roman" w:hAnsi="Times New Roman" w:cs="Times New Roman"/>
          <w:sz w:val="28"/>
          <w:szCs w:val="28"/>
          <w:lang w:bidi="ru-RU"/>
        </w:rPr>
        <w:t>сведения родителей (законных представителей) обучающихся.</w:t>
      </w:r>
    </w:p>
    <w:p w:rsidR="006A10CB" w:rsidRDefault="006A10CB" w:rsidP="006A10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A10CB" w:rsidRDefault="006A10CB" w:rsidP="006A10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A10CB" w:rsidRDefault="006A10CB" w:rsidP="006A10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A10CB" w:rsidRPr="006A10CB" w:rsidRDefault="006A10CB" w:rsidP="006A10C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2E9B" w:rsidRPr="00007419" w:rsidRDefault="00CB2E9B" w:rsidP="00CB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Недельный учебный план для 1-4 классов</w:t>
      </w:r>
    </w:p>
    <w:p w:rsidR="00CB2E9B" w:rsidRPr="00007419" w:rsidRDefault="00CB2E9B" w:rsidP="00CB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7419">
        <w:rPr>
          <w:rFonts w:ascii="Times New Roman" w:eastAsia="Times New Roman" w:hAnsi="Times New Roman" w:cs="Times New Roman"/>
          <w:b/>
          <w:sz w:val="28"/>
          <w:szCs w:val="28"/>
        </w:rPr>
        <w:t xml:space="preserve">МКОУ НОШ № 22  </w:t>
      </w: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6A10CB" w:rsidRDefault="00CB2E9B" w:rsidP="006A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t>на 201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t xml:space="preserve"> - 20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007419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6A10CB" w:rsidRPr="006A10CB" w:rsidRDefault="006A10CB" w:rsidP="006A10CB">
      <w:pPr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2797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15"/>
        <w:gridCol w:w="745"/>
        <w:gridCol w:w="709"/>
        <w:gridCol w:w="850"/>
        <w:gridCol w:w="1134"/>
        <w:gridCol w:w="1843"/>
        <w:gridCol w:w="587"/>
      </w:tblGrid>
      <w:tr w:rsidR="006A10CB" w:rsidRPr="00007419" w:rsidTr="00607C29">
        <w:trPr>
          <w:cantSplit/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ind w:left="-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Образовательные </w:t>
            </w:r>
          </w:p>
          <w:p w:rsidR="006A10CB" w:rsidRPr="00007419" w:rsidRDefault="006A10CB" w:rsidP="00607C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Класс-комплект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Класс-комплект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0CB" w:rsidRPr="00007419" w:rsidTr="00607C29">
        <w:trPr>
          <w:gridAfter w:val="1"/>
          <w:wAfter w:w="587" w:type="dxa"/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0CB" w:rsidRPr="00007419" w:rsidTr="00607C29">
        <w:trPr>
          <w:gridAfter w:val="1"/>
          <w:wAfter w:w="587" w:type="dxa"/>
          <w:trHeight w:val="3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10CB" w:rsidRPr="00007419" w:rsidTr="00607C29">
        <w:trPr>
          <w:gridAfter w:val="1"/>
          <w:wAfter w:w="587" w:type="dxa"/>
          <w:trHeight w:val="3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Литературное чтение    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A10CB" w:rsidRPr="00007419" w:rsidTr="00607C29">
        <w:trPr>
          <w:gridAfter w:val="1"/>
          <w:wAfter w:w="587" w:type="dxa"/>
          <w:trHeight w:val="31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Default="006A10CB" w:rsidP="00607C29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Default="006A10CB" w:rsidP="00607C29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Default="006A10CB" w:rsidP="00607C29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Default="006A10CB" w:rsidP="00607C29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0CB" w:rsidRPr="00007419" w:rsidTr="00607C29">
        <w:trPr>
          <w:gridAfter w:val="1"/>
          <w:wAfter w:w="587" w:type="dxa"/>
          <w:trHeight w:val="31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Default="006A10CB" w:rsidP="00607C29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Default="006A10CB" w:rsidP="00607C29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Default="006A10CB" w:rsidP="00607C29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Default="006A10CB" w:rsidP="00607C29">
            <w:r w:rsidRPr="00E9140D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0CB" w:rsidRPr="00007419" w:rsidTr="00607C29">
        <w:trPr>
          <w:gridAfter w:val="1"/>
          <w:wAfter w:w="587" w:type="dxa"/>
          <w:trHeight w:val="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10CB" w:rsidRPr="00007419" w:rsidTr="00607C29">
        <w:trPr>
          <w:gridAfter w:val="1"/>
          <w:wAfter w:w="587" w:type="dxa"/>
          <w:trHeight w:val="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A10CB" w:rsidRPr="00007419" w:rsidTr="00607C29">
        <w:trPr>
          <w:gridAfter w:val="1"/>
          <w:wAfter w:w="587" w:type="dxa"/>
          <w:trHeight w:val="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10CB" w:rsidRPr="00007419" w:rsidTr="00607C29">
        <w:trPr>
          <w:gridAfter w:val="1"/>
          <w:wAfter w:w="587" w:type="dxa"/>
          <w:trHeight w:val="38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0CB" w:rsidRPr="00007419" w:rsidTr="00607C29">
        <w:trPr>
          <w:gridAfter w:val="1"/>
          <w:wAfter w:w="587" w:type="dxa"/>
          <w:trHeight w:val="38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0CB" w:rsidRPr="00007419" w:rsidTr="00607C29">
        <w:trPr>
          <w:gridAfter w:val="1"/>
          <w:wAfter w:w="587" w:type="dxa"/>
          <w:trHeight w:val="3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0CB" w:rsidRPr="00007419" w:rsidTr="00607C29">
        <w:trPr>
          <w:gridAfter w:val="1"/>
          <w:wAfter w:w="587" w:type="dxa"/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</w:p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ическая культура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0CB" w:rsidRPr="00007419" w:rsidTr="00607C29">
        <w:trPr>
          <w:gridAfter w:val="1"/>
          <w:wAfter w:w="587" w:type="dxa"/>
          <w:trHeight w:val="2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10CB" w:rsidRPr="00007419" w:rsidTr="00607C29">
        <w:trPr>
          <w:gridAfter w:val="1"/>
          <w:wAfter w:w="587" w:type="dxa"/>
          <w:trHeight w:val="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10CB" w:rsidRPr="00007419" w:rsidTr="00607C29">
        <w:trPr>
          <w:gridAfter w:val="1"/>
          <w:wAfter w:w="587" w:type="dxa"/>
          <w:trHeight w:val="3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A10CB" w:rsidRPr="00007419" w:rsidTr="00607C29">
        <w:trPr>
          <w:gridAfter w:val="1"/>
          <w:wAfter w:w="587" w:type="dxa"/>
          <w:trHeight w:val="3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6A10CB" w:rsidRDefault="006A10CB" w:rsidP="006A1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345E">
        <w:rPr>
          <w:rFonts w:ascii="Times New Roman" w:eastAsia="Times New Roman" w:hAnsi="Times New Roman" w:cs="Times New Roman"/>
          <w:b/>
          <w:sz w:val="32"/>
          <w:szCs w:val="32"/>
        </w:rPr>
        <w:t>Годовой учебный план для 1-4 классов</w:t>
      </w:r>
    </w:p>
    <w:p w:rsidR="006A10CB" w:rsidRPr="0016345E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2019 -2020 учебный год</w:t>
      </w: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XSpec="center" w:tblpY="3182"/>
        <w:tblW w:w="8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992"/>
        <w:gridCol w:w="993"/>
        <w:gridCol w:w="992"/>
        <w:gridCol w:w="1559"/>
        <w:gridCol w:w="1273"/>
        <w:gridCol w:w="236"/>
      </w:tblGrid>
      <w:tr w:rsidR="006A10CB" w:rsidRPr="00CB2E9B" w:rsidTr="00607C29">
        <w:trPr>
          <w:cantSplit/>
          <w:trHeight w:val="11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</w:t>
            </w:r>
          </w:p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CB" w:rsidRPr="00CB2E9B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Класс-комплект</w:t>
            </w:r>
          </w:p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1-</w:t>
            </w:r>
            <w:r w:rsidRPr="00CB2E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CB" w:rsidRPr="00CB2E9B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Класс-комплект</w:t>
            </w:r>
          </w:p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074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0CB" w:rsidRPr="00007419" w:rsidTr="00607C29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20/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6A10CB" w:rsidRPr="00007419" w:rsidTr="00607C29">
        <w:trPr>
          <w:gridAfter w:val="1"/>
          <w:wAfter w:w="236" w:type="dxa"/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Литературное чтение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3/102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15/506</w:t>
            </w:r>
          </w:p>
        </w:tc>
      </w:tr>
      <w:tr w:rsidR="006A10CB" w:rsidRPr="00007419" w:rsidTr="00607C29">
        <w:trPr>
          <w:gridAfter w:val="1"/>
          <w:wAfter w:w="236" w:type="dxa"/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CB2E9B" w:rsidRDefault="006A10CB" w:rsidP="00607C29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CB2E9B" w:rsidRDefault="006A10CB" w:rsidP="00607C29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CB2E9B" w:rsidRDefault="006A10CB" w:rsidP="00607C29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CB2E9B" w:rsidRDefault="006A10CB" w:rsidP="00607C29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6A10CB" w:rsidRPr="00007419" w:rsidTr="00607C29">
        <w:trPr>
          <w:gridAfter w:val="1"/>
          <w:wAfter w:w="236" w:type="dxa"/>
          <w:trHeight w:val="3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CB2E9B" w:rsidRDefault="006A10CB" w:rsidP="00607C29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CB2E9B" w:rsidRDefault="006A10CB" w:rsidP="00607C29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CB2E9B" w:rsidRDefault="006A10CB" w:rsidP="00607C29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CB2E9B" w:rsidRDefault="006A10CB" w:rsidP="00607C29">
            <w:pPr>
              <w:rPr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0,5/17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9B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6A10CB" w:rsidRPr="00007419" w:rsidTr="00607C29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6A10CB" w:rsidRPr="00007419" w:rsidTr="00607C29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16/540</w:t>
            </w:r>
          </w:p>
        </w:tc>
      </w:tr>
      <w:tr w:rsidR="006A10CB" w:rsidRPr="00007419" w:rsidTr="00607C29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2/66(68)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4/136</w:t>
            </w:r>
          </w:p>
        </w:tc>
      </w:tr>
      <w:tr w:rsidR="006A10CB" w:rsidRPr="00007419" w:rsidTr="00607C29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1/33(34)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6A10CB" w:rsidRPr="00007419" w:rsidTr="00607C29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1/33(34)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6A10CB" w:rsidRPr="00007419" w:rsidTr="00607C29">
        <w:trPr>
          <w:gridAfter w:val="1"/>
          <w:wAfter w:w="236" w:type="dxa"/>
          <w:trHeight w:val="38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1/33(34)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6A10CB" w:rsidRPr="00007419" w:rsidTr="00607C29">
        <w:trPr>
          <w:gridAfter w:val="1"/>
          <w:wAfter w:w="236" w:type="dxa"/>
          <w:trHeight w:val="33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ическая </w:t>
            </w: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1/33(34)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6A10CB" w:rsidRPr="00007419" w:rsidTr="00607C29">
        <w:trPr>
          <w:gridAfter w:val="1"/>
          <w:wAfter w:w="236" w:type="dxa"/>
          <w:trHeight w:val="2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2/66(68)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2/68</w:t>
            </w:r>
          </w:p>
        </w:tc>
      </w:tr>
      <w:tr w:rsidR="006A10CB" w:rsidRPr="00007419" w:rsidTr="00607C29">
        <w:trPr>
          <w:gridAfter w:val="1"/>
          <w:wAfter w:w="236" w:type="dxa"/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sz w:val="28"/>
                <w:szCs w:val="28"/>
              </w:rPr>
              <w:t>1/34</w:t>
            </w:r>
          </w:p>
        </w:tc>
      </w:tr>
      <w:tr w:rsidR="006A10CB" w:rsidRPr="00007419" w:rsidTr="00607C29">
        <w:trPr>
          <w:gridAfter w:val="1"/>
          <w:wAfter w:w="236" w:type="dxa"/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21/693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23/782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70/2367</w:t>
            </w:r>
          </w:p>
        </w:tc>
      </w:tr>
      <w:tr w:rsidR="006A10CB" w:rsidRPr="00007419" w:rsidTr="00607C29">
        <w:trPr>
          <w:gridAfter w:val="1"/>
          <w:wAfter w:w="236" w:type="dxa"/>
          <w:trHeight w:val="3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CB" w:rsidRPr="00007419" w:rsidRDefault="006A10CB" w:rsidP="0060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4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Pr="00CB2E9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0CB" w:rsidRPr="00CB2E9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A10CB" w:rsidRDefault="006A10CB" w:rsidP="006A10CB">
      <w:pPr>
        <w:tabs>
          <w:tab w:val="left" w:pos="58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6A10CB" w:rsidRPr="00007419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Pr="00007419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Pr="00007419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Pr="00007419" w:rsidRDefault="006A10CB" w:rsidP="006A1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0CB" w:rsidRDefault="006A10CB" w:rsidP="006A10CB"/>
    <w:p w:rsidR="006A10CB" w:rsidRPr="006A10CB" w:rsidRDefault="006A10CB" w:rsidP="006A10CB">
      <w:pPr>
        <w:rPr>
          <w:b/>
        </w:rPr>
      </w:pPr>
    </w:p>
    <w:p w:rsidR="006A10CB" w:rsidRDefault="006A10CB" w:rsidP="006A10CB"/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A10CB" w:rsidRPr="006A10CB" w:rsidRDefault="006A10CB" w:rsidP="006A10C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6345E" w:rsidRDefault="0016345E" w:rsidP="001634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E5E39" w:rsidRDefault="002E5E39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E9B" w:rsidRPr="0016345E" w:rsidRDefault="00CB2E9B" w:rsidP="00CB2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EC2" w:rsidRDefault="00F77EC2" w:rsidP="0000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Default="00694A0A"/>
    <w:p w:rsidR="00694A0A" w:rsidRDefault="00694A0A"/>
    <w:p w:rsidR="00694A0A" w:rsidRDefault="00694A0A"/>
    <w:p w:rsidR="00694A0A" w:rsidRDefault="00694A0A"/>
    <w:p w:rsidR="002E5E39" w:rsidRDefault="002E5E39"/>
    <w:p w:rsidR="002E5E39" w:rsidRDefault="00694A0A" w:rsidP="0016345E">
      <w:pPr>
        <w:widowControl w:val="0"/>
        <w:tabs>
          <w:tab w:val="left" w:pos="0"/>
          <w:tab w:val="left" w:pos="2130"/>
        </w:tabs>
        <w:spacing w:after="0" w:line="240" w:lineRule="auto"/>
        <w:jc w:val="both"/>
      </w:pPr>
      <w:r>
        <w:tab/>
      </w: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Pr="00007419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A0A" w:rsidRDefault="00694A0A" w:rsidP="006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E39" w:rsidRDefault="002E5E39"/>
    <w:p w:rsidR="002E5E39" w:rsidRDefault="002E5E39"/>
    <w:p w:rsidR="002E5E39" w:rsidRDefault="002E5E39"/>
    <w:p w:rsidR="002E5E39" w:rsidRDefault="002E5E39"/>
    <w:p w:rsidR="002E5E39" w:rsidRDefault="002E5E39"/>
    <w:p w:rsidR="002E5E39" w:rsidRDefault="002E5E39"/>
    <w:p w:rsidR="002E5E39" w:rsidRDefault="002E5E39"/>
    <w:p w:rsidR="002E5E39" w:rsidRDefault="002E5E39"/>
    <w:sectPr w:rsidR="002E5E39" w:rsidSect="006A10CB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544"/>
    <w:multiLevelType w:val="hybridMultilevel"/>
    <w:tmpl w:val="B828455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565D5"/>
    <w:multiLevelType w:val="hybridMultilevel"/>
    <w:tmpl w:val="BC98CBA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7419"/>
    <w:rsid w:val="000049B5"/>
    <w:rsid w:val="00007419"/>
    <w:rsid w:val="0016345E"/>
    <w:rsid w:val="002875C1"/>
    <w:rsid w:val="002E5E39"/>
    <w:rsid w:val="003634F7"/>
    <w:rsid w:val="004D6983"/>
    <w:rsid w:val="00664594"/>
    <w:rsid w:val="00694A0A"/>
    <w:rsid w:val="006A10CB"/>
    <w:rsid w:val="00923D39"/>
    <w:rsid w:val="00A9422C"/>
    <w:rsid w:val="00AE46D9"/>
    <w:rsid w:val="00CB2E9B"/>
    <w:rsid w:val="00E635C5"/>
    <w:rsid w:val="00F7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74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7419"/>
  </w:style>
  <w:style w:type="paragraph" w:styleId="a5">
    <w:name w:val="No Spacing"/>
    <w:uiPriority w:val="1"/>
    <w:qFormat/>
    <w:rsid w:val="000074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641C-5928-437E-BBB2-A47627CC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2019-09-20T11:20:00Z</cp:lastPrinted>
  <dcterms:created xsi:type="dcterms:W3CDTF">2019-09-05T05:27:00Z</dcterms:created>
  <dcterms:modified xsi:type="dcterms:W3CDTF">2019-10-17T12:56:00Z</dcterms:modified>
</cp:coreProperties>
</file>