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0DB" w:rsidRPr="00B24AAE" w:rsidRDefault="007120DB" w:rsidP="007120DB">
      <w:pPr>
        <w:pStyle w:val="a3"/>
        <w:spacing w:before="40"/>
        <w:ind w:left="7088" w:right="107"/>
        <w:jc w:val="right"/>
        <w:rPr>
          <w:sz w:val="18"/>
          <w:lang w:val="ru-RU"/>
        </w:rPr>
      </w:pPr>
      <w:r w:rsidRPr="00B24AAE">
        <w:rPr>
          <w:sz w:val="18"/>
          <w:lang w:val="ru-RU"/>
        </w:rPr>
        <w:t>ПРИЛОЖЕНИЕ №</w:t>
      </w:r>
      <w:r>
        <w:rPr>
          <w:sz w:val="18"/>
          <w:lang w:val="ru-RU"/>
        </w:rPr>
        <w:t>5</w:t>
      </w:r>
    </w:p>
    <w:tbl>
      <w:tblPr>
        <w:tblStyle w:val="a5"/>
        <w:tblW w:w="3618" w:type="dxa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18"/>
      </w:tblGrid>
      <w:tr w:rsidR="007120DB" w:rsidRPr="003976B9" w:rsidTr="007120DB">
        <w:trPr>
          <w:trHeight w:val="1816"/>
        </w:trPr>
        <w:tc>
          <w:tcPr>
            <w:tcW w:w="3618" w:type="dxa"/>
          </w:tcPr>
          <w:p w:rsidR="007120DB" w:rsidRDefault="007120DB" w:rsidP="00034682">
            <w:pPr>
              <w:pStyle w:val="a3"/>
              <w:spacing w:before="40"/>
              <w:ind w:right="107"/>
              <w:rPr>
                <w:lang w:val="ru-RU"/>
              </w:rPr>
            </w:pPr>
            <w:r>
              <w:rPr>
                <w:lang w:val="ru-RU"/>
              </w:rPr>
              <w:t>УТВЕРЖДЕНО</w:t>
            </w:r>
          </w:p>
          <w:p w:rsidR="007120DB" w:rsidRDefault="007120DB" w:rsidP="00034682">
            <w:pPr>
              <w:pStyle w:val="a3"/>
              <w:spacing w:before="40"/>
              <w:ind w:right="107"/>
              <w:rPr>
                <w:lang w:val="ru-RU"/>
              </w:rPr>
            </w:pPr>
            <w:r>
              <w:rPr>
                <w:lang w:val="ru-RU"/>
              </w:rPr>
              <w:t xml:space="preserve"> приказом №70 от 21.12 2018г. МУК «Центр культуры и досуга </w:t>
            </w:r>
            <w:proofErr w:type="gramStart"/>
            <w:r>
              <w:rPr>
                <w:lang w:val="ru-RU"/>
              </w:rPr>
              <w:t>горда</w:t>
            </w:r>
            <w:proofErr w:type="gramEnd"/>
            <w:r>
              <w:rPr>
                <w:lang w:val="ru-RU"/>
              </w:rPr>
              <w:t xml:space="preserve"> Михайловска»</w:t>
            </w:r>
          </w:p>
        </w:tc>
      </w:tr>
    </w:tbl>
    <w:p w:rsidR="007120DB" w:rsidRDefault="007120DB" w:rsidP="007120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7120DB" w:rsidRDefault="007120DB" w:rsidP="007120D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120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Правила обмена деловыми подарками и знакам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7120DB" w:rsidRPr="007120DB" w:rsidRDefault="007120DB" w:rsidP="007120D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20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делового гостеприимства</w:t>
      </w:r>
    </w:p>
    <w:p w:rsidR="007120DB" w:rsidRDefault="007120DB" w:rsidP="007120D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Общие положения</w:t>
      </w:r>
    </w:p>
    <w:p w:rsidR="007120DB" w:rsidRPr="007120DB" w:rsidRDefault="007120DB" w:rsidP="007120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0DB">
        <w:rPr>
          <w:rFonts w:ascii="Times New Roman" w:hAnsi="Times New Roman" w:cs="Times New Roman"/>
          <w:color w:val="000000"/>
          <w:sz w:val="28"/>
          <w:szCs w:val="28"/>
        </w:rPr>
        <w:t xml:space="preserve">1.1.  </w:t>
      </w:r>
      <w:r w:rsidRPr="007120DB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Настоящие Правила обмена деловыми подарками и знаками делового гостеприимства     (далее</w:t>
      </w:r>
      <w:r w:rsidRPr="007120DB">
        <w:rPr>
          <w:rFonts w:ascii="Arial" w:eastAsia="Times New Roman" w:hAnsi="Arial" w:cs="Arial"/>
          <w:color w:val="000000"/>
          <w:sz w:val="28"/>
          <w:szCs w:val="28"/>
        </w:rPr>
        <w:t xml:space="preserve">           </w:t>
      </w:r>
      <w:r w:rsidRPr="007120DB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Правила)     разработаны     в     соответствии с Федеральным   законом   от   25.12.2008   N   273-ФЗ   "О   противодействии коррупции" с    учетом    Методических    рекомендаций    по    разработке    и принятию   организациями   мер   по   предупреждению   и   противодействию коррупции,   разработанных   Министерством  труда  и  социальной  защиты Российской Федерации.</w:t>
      </w:r>
    </w:p>
    <w:p w:rsidR="007120DB" w:rsidRPr="007120DB" w:rsidRDefault="007120DB" w:rsidP="007120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20DB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определяют общие требования к дарению и принятию деловых подарков, а также к обмену знаками делового гостеприимства для лиц, замещающих в МУК «Центр культуры и досуга города Михайловска» должности, подведомственных  учреждениях (далее соответственно</w:t>
      </w:r>
      <w:r w:rsidRPr="007120DB">
        <w:rPr>
          <w:rFonts w:ascii="Arial" w:eastAsia="Times New Roman" w:hAnsi="Arial" w:cs="Arial"/>
          <w:color w:val="000000"/>
          <w:sz w:val="28"/>
          <w:szCs w:val="28"/>
        </w:rPr>
        <w:t xml:space="preserve">              </w:t>
      </w:r>
      <w:r w:rsidRPr="007120DB">
        <w:rPr>
          <w:rFonts w:ascii="Times New Roman" w:eastAsia="Times New Roman" w:hAnsi="Times New Roman" w:cs="Times New Roman"/>
          <w:color w:val="000000"/>
          <w:sz w:val="28"/>
          <w:szCs w:val="28"/>
        </w:rPr>
        <w:t>Сотрудники Учреждения, соответственно Учреждение)).</w:t>
      </w:r>
      <w:proofErr w:type="gramEnd"/>
    </w:p>
    <w:p w:rsidR="007120DB" w:rsidRPr="007120DB" w:rsidRDefault="007120DB" w:rsidP="007120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0DB">
        <w:rPr>
          <w:rFonts w:ascii="Times New Roman" w:hAnsi="Times New Roman" w:cs="Times New Roman"/>
          <w:color w:val="000000"/>
          <w:sz w:val="28"/>
          <w:szCs w:val="28"/>
        </w:rPr>
        <w:t xml:space="preserve">1.2.  </w:t>
      </w:r>
      <w:r w:rsidRPr="007120DB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Действие настоящих Правил распространяется на    сотрудников    вне зависимости от уровня занимаемой должности.</w:t>
      </w:r>
    </w:p>
    <w:p w:rsidR="007120DB" w:rsidRPr="007120DB" w:rsidRDefault="007120DB" w:rsidP="007120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0DB">
        <w:rPr>
          <w:rFonts w:ascii="Times New Roman" w:eastAsia="Times New Roman" w:hAnsi="Times New Roman" w:cs="Times New Roman"/>
          <w:color w:val="000000"/>
          <w:sz w:val="28"/>
          <w:szCs w:val="28"/>
        </w:rPr>
        <w:t>Под терминами "деловой подарок", "знак делового гостеприимства" понимаются подарки, полученные в связи:</w:t>
      </w:r>
    </w:p>
    <w:p w:rsidR="007120DB" w:rsidRPr="007120DB" w:rsidRDefault="007120DB" w:rsidP="007120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0DB">
        <w:rPr>
          <w:rFonts w:ascii="Times New Roman" w:eastAsia="Times New Roman" w:hAnsi="Times New Roman" w:cs="Times New Roman"/>
          <w:color w:val="000000"/>
          <w:sz w:val="28"/>
          <w:szCs w:val="28"/>
        </w:rPr>
        <w:t>с должностным положением или в связи с исполнением служебных (должностных) обязанностей;</w:t>
      </w:r>
    </w:p>
    <w:p w:rsidR="007120DB" w:rsidRPr="007120DB" w:rsidRDefault="007120DB" w:rsidP="007120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0DB">
        <w:rPr>
          <w:rFonts w:ascii="Times New Roman" w:eastAsia="Times New Roman" w:hAnsi="Times New Roman" w:cs="Times New Roman"/>
          <w:color w:val="000000"/>
          <w:sz w:val="28"/>
          <w:szCs w:val="28"/>
        </w:rPr>
        <w:t>с протокольными мероприятиями, служебными командировками и другими официальными мероприятиями.</w:t>
      </w:r>
    </w:p>
    <w:p w:rsidR="007120DB" w:rsidRDefault="007120DB" w:rsidP="007120D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0DB"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Исключение составляют канцелярские принадлежности, которые в рамках протокольных мероприятий, служебных командировок и других официальных мероприятий предоставлены каждому участнику указанных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120DB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мероприятий в целях исполнения им своих служебных (должностных) обязанностей, цветы и ценные подарки, которые вручены в качестве поощрения (награды).</w:t>
      </w:r>
    </w:p>
    <w:p w:rsidR="007120DB" w:rsidRPr="007120DB" w:rsidRDefault="007120DB" w:rsidP="007120D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0DB"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r w:rsidRPr="007120DB">
        <w:rPr>
          <w:rFonts w:ascii="Times New Roman" w:eastAsia="Times New Roman" w:hAnsi="Times New Roman" w:cs="Times New Roman"/>
          <w:color w:val="000000"/>
          <w:sz w:val="28"/>
          <w:szCs w:val="28"/>
        </w:rPr>
        <w:t>Целями настоящих Правил являются: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120DB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единообразного понимания роли и места деловых подарков, делового гостеприимства, представительских мероприятий;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120DB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единых для Сотрудников Учреждения, требований к дарению и принятию деловых подарков, к организации и участию в представительских мероприятиях;</w:t>
      </w:r>
    </w:p>
    <w:p w:rsidR="007120DB" w:rsidRPr="007120DB" w:rsidRDefault="007120DB" w:rsidP="007120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0D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минимизирование рисков, связанных с возможным злоупотреблением в области дарения подарков и оказания знаков делового гостеприимства, представительских мероприятий;</w:t>
      </w:r>
    </w:p>
    <w:p w:rsidR="007120DB" w:rsidRPr="007120DB" w:rsidRDefault="007120DB" w:rsidP="007120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0DB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поддержание культуры, в которой деловые подарки, деловое гостеприимство,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ведения деятельности Учреждения.</w:t>
      </w:r>
    </w:p>
    <w:p w:rsidR="007120DB" w:rsidRDefault="007120DB" w:rsidP="007120D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7120DB" w:rsidRPr="007120DB" w:rsidRDefault="007120DB" w:rsidP="007120D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20DB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7120DB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к деловым подаркам и знакам делового гостеприимства</w:t>
      </w:r>
    </w:p>
    <w:p w:rsidR="007120DB" w:rsidRPr="007120DB" w:rsidRDefault="007120DB" w:rsidP="007120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0DB">
        <w:rPr>
          <w:rFonts w:ascii="Times New Roman" w:hAnsi="Times New Roman" w:cs="Times New Roman"/>
          <w:color w:val="000000"/>
          <w:sz w:val="28"/>
          <w:szCs w:val="28"/>
        </w:rPr>
        <w:t xml:space="preserve">2.1.    </w:t>
      </w:r>
      <w:r w:rsidRPr="007120DB">
        <w:rPr>
          <w:rFonts w:ascii="Times New Roman" w:eastAsia="Times New Roman" w:hAnsi="Times New Roman" w:cs="Times New Roman"/>
          <w:color w:val="000000"/>
          <w:sz w:val="28"/>
          <w:szCs w:val="28"/>
        </w:rPr>
        <w:t>Деловые    подарки    и    знаки    делового    гостеприимства    являются общепринятым проявлением вежливости при осуществлении деятельности Администрации, муниципальной организации.</w:t>
      </w:r>
    </w:p>
    <w:p w:rsidR="007120DB" w:rsidRPr="007120DB" w:rsidRDefault="007120DB" w:rsidP="007120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0DB">
        <w:rPr>
          <w:rFonts w:ascii="Times New Roman" w:hAnsi="Times New Roman" w:cs="Times New Roman"/>
          <w:color w:val="000000"/>
          <w:sz w:val="28"/>
          <w:szCs w:val="28"/>
        </w:rPr>
        <w:t xml:space="preserve">2.2.     </w:t>
      </w:r>
      <w:r w:rsidRPr="007120DB">
        <w:rPr>
          <w:rFonts w:ascii="Times New Roman" w:eastAsia="Times New Roman" w:hAnsi="Times New Roman" w:cs="Times New Roman"/>
          <w:color w:val="000000"/>
          <w:sz w:val="28"/>
          <w:szCs w:val="28"/>
        </w:rPr>
        <w:t>Деловые     подарки,     подлежащие    дарению,     и     знаки     делового гостеприимства   должны   быть   вручены    и   оказаны   только   от   имени Администрации, муниципальной организации.</w:t>
      </w:r>
    </w:p>
    <w:p w:rsidR="007120DB" w:rsidRPr="007120DB" w:rsidRDefault="007120DB" w:rsidP="007120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0DB">
        <w:rPr>
          <w:rFonts w:ascii="Times New Roman" w:hAnsi="Times New Roman" w:cs="Times New Roman"/>
          <w:color w:val="000000"/>
          <w:sz w:val="28"/>
          <w:szCs w:val="28"/>
        </w:rPr>
        <w:t xml:space="preserve">2.3.     </w:t>
      </w:r>
      <w:r w:rsidRPr="007120DB">
        <w:rPr>
          <w:rFonts w:ascii="Times New Roman" w:eastAsia="Times New Roman" w:hAnsi="Times New Roman" w:cs="Times New Roman"/>
          <w:color w:val="000000"/>
          <w:sz w:val="28"/>
          <w:szCs w:val="28"/>
        </w:rPr>
        <w:t>Деловые    подарки,    подлежащие    дарению,    и    знаки    делового гостеприимства не должны:</w:t>
      </w:r>
    </w:p>
    <w:p w:rsidR="007120DB" w:rsidRPr="007120DB" w:rsidRDefault="007120DB" w:rsidP="007120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0DB">
        <w:rPr>
          <w:rFonts w:ascii="Times New Roman" w:eastAsia="Times New Roman" w:hAnsi="Times New Roman" w:cs="Times New Roman"/>
          <w:color w:val="000000"/>
          <w:sz w:val="28"/>
          <w:szCs w:val="28"/>
        </w:rPr>
        <w:t>быть дорогостоящими (стоимостью более трех тысяч рублей, за исключением дарения в связи с протокольными и иными официальными мероприятиями) или предметами роскоши;</w:t>
      </w:r>
    </w:p>
    <w:p w:rsidR="007120DB" w:rsidRPr="007120DB" w:rsidRDefault="007120DB" w:rsidP="007120D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0DB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для получателя подарка обязательства, связанные с его должностным положением или исполнением им должностных обязанностей;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12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 создавать </w:t>
      </w:r>
      <w:proofErr w:type="spellStart"/>
      <w:r w:rsidRPr="007120DB">
        <w:rPr>
          <w:rFonts w:ascii="Times New Roman" w:eastAsia="Times New Roman" w:hAnsi="Times New Roman" w:cs="Times New Roman"/>
          <w:color w:val="000000"/>
          <w:sz w:val="28"/>
          <w:szCs w:val="28"/>
        </w:rPr>
        <w:t>репутационный</w:t>
      </w:r>
      <w:proofErr w:type="spellEnd"/>
      <w:r w:rsidRPr="00712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риск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</w:t>
      </w:r>
      <w:r w:rsidRPr="007120DB">
        <w:rPr>
          <w:rFonts w:ascii="Times New Roman" w:eastAsia="Times New Roman" w:hAnsi="Times New Roman" w:cs="Times New Roman"/>
          <w:color w:val="000000"/>
          <w:sz w:val="28"/>
          <w:szCs w:val="28"/>
        </w:rPr>
        <w:t>ения;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120DB">
        <w:rPr>
          <w:rFonts w:ascii="Times New Roman" w:eastAsia="Times New Roman" w:hAnsi="Times New Roman" w:cs="Times New Roman"/>
          <w:color w:val="000000"/>
          <w:sz w:val="28"/>
          <w:szCs w:val="28"/>
        </w:rPr>
        <w:t>быть в форме наличных, безналичных денежных средств, ценных бумаг, драгоценных металлов.</w:t>
      </w:r>
    </w:p>
    <w:p w:rsidR="007120DB" w:rsidRDefault="007120DB" w:rsidP="007120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0DB">
        <w:rPr>
          <w:rFonts w:ascii="Times New Roman" w:hAnsi="Times New Roman" w:cs="Times New Roman"/>
          <w:color w:val="000000"/>
          <w:sz w:val="28"/>
          <w:szCs w:val="28"/>
        </w:rPr>
        <w:t xml:space="preserve">2.4. </w:t>
      </w:r>
      <w:r w:rsidRPr="007120DB">
        <w:rPr>
          <w:rFonts w:ascii="Times New Roman" w:eastAsia="Times New Roman" w:hAnsi="Times New Roman" w:cs="Times New Roman"/>
          <w:color w:val="000000"/>
          <w:sz w:val="28"/>
          <w:szCs w:val="28"/>
        </w:rPr>
        <w:t>Деловые подарки, подлежащие дарению, и знаки делового гостеприимства могут быть прямо связаны с установленными целями деятельности Учреждения, с памятными датами, юбилеями, общенациональными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 профессиональными праздниками.</w:t>
      </w:r>
    </w:p>
    <w:p w:rsidR="007120DB" w:rsidRDefault="007120DB" w:rsidP="007120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20DB" w:rsidRPr="007120DB" w:rsidRDefault="007120DB" w:rsidP="007120D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20DB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7120DB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Обязанности работников</w:t>
      </w:r>
    </w:p>
    <w:p w:rsidR="007120DB" w:rsidRPr="007120DB" w:rsidRDefault="007120DB" w:rsidP="007120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0DB">
        <w:rPr>
          <w:rFonts w:ascii="Times New Roman" w:hAnsi="Times New Roman" w:cs="Times New Roman"/>
          <w:color w:val="000000"/>
          <w:sz w:val="28"/>
          <w:szCs w:val="28"/>
        </w:rPr>
        <w:t xml:space="preserve">3.1.     </w:t>
      </w:r>
      <w:r w:rsidRPr="00712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Работники    вправе    получать   деловые    подарки,    знаки    делового гостеприимства только на официальных мероприятиях в соответствии с нормами </w:t>
      </w:r>
      <w:proofErr w:type="spellStart"/>
      <w:r w:rsidRPr="007120DB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антикоррупционного</w:t>
      </w:r>
      <w:proofErr w:type="spellEnd"/>
      <w:r w:rsidRPr="00712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законодательства Российской Федерации и настоящих Правил.</w:t>
      </w:r>
    </w:p>
    <w:p w:rsidR="007120DB" w:rsidRPr="007120DB" w:rsidRDefault="007120DB" w:rsidP="007120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0DB">
        <w:rPr>
          <w:rFonts w:ascii="Times New Roman" w:hAnsi="Times New Roman" w:cs="Times New Roman"/>
          <w:color w:val="000000"/>
          <w:sz w:val="28"/>
          <w:szCs w:val="28"/>
        </w:rPr>
        <w:t xml:space="preserve">3.2. </w:t>
      </w:r>
      <w:r w:rsidRPr="007120DB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Работники обязаны:</w:t>
      </w:r>
    </w:p>
    <w:p w:rsidR="007120DB" w:rsidRPr="007120DB" w:rsidRDefault="007120DB" w:rsidP="007120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0DB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получении делового подарка или знаков делового гостеприимства принять меры по недопущению возможности возникновения конфликта интересов;</w:t>
      </w:r>
    </w:p>
    <w:p w:rsidR="007120DB" w:rsidRPr="007120DB" w:rsidRDefault="007120DB" w:rsidP="007120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возникновения конфликта интересов или возможности возникновения конфликта интересов при получении делового подарка или </w:t>
      </w:r>
      <w:r w:rsidRPr="007120D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знаков делового гостеприимства в установленном порядке уведомить об этом работодателя;</w:t>
      </w:r>
    </w:p>
    <w:p w:rsidR="007120DB" w:rsidRPr="007120DB" w:rsidRDefault="007120DB" w:rsidP="007120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20DB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сообщить о получении делового подарка, сдать его в установленном порядке (за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(награды).</w:t>
      </w:r>
      <w:proofErr w:type="gramEnd"/>
    </w:p>
    <w:p w:rsidR="007120DB" w:rsidRPr="007120DB" w:rsidRDefault="007120DB" w:rsidP="007120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0DB">
        <w:rPr>
          <w:rFonts w:ascii="Times New Roman" w:hAnsi="Times New Roman" w:cs="Times New Roman"/>
          <w:color w:val="000000"/>
          <w:sz w:val="28"/>
          <w:szCs w:val="28"/>
        </w:rPr>
        <w:t xml:space="preserve">3.3.  </w:t>
      </w:r>
      <w:r w:rsidRPr="007120DB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Работникам запрещается:</w:t>
      </w:r>
    </w:p>
    <w:p w:rsidR="007120DB" w:rsidRPr="007120DB" w:rsidRDefault="007120DB" w:rsidP="007120D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0DB">
        <w:rPr>
          <w:rFonts w:ascii="Times New Roman" w:eastAsia="Times New Roman" w:hAnsi="Times New Roman" w:cs="Times New Roman"/>
          <w:color w:val="000000"/>
          <w:sz w:val="28"/>
          <w:szCs w:val="28"/>
        </w:rPr>
        <w:t>в  ходе  проведения  деловых  переговоров,  при  заключении договоров, 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120DB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в иных случаях, когда подобные действия могут повлиять или создать впечатление об их влиянии на принимаемые решения, принимать предложения от организаций или третьих лиц о вручении деловых подарков и об оказании знаков делового гостеприимства;</w:t>
      </w:r>
    </w:p>
    <w:p w:rsidR="007120DB" w:rsidRPr="007120DB" w:rsidRDefault="007120DB" w:rsidP="007120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0DB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просить, требовать, вынуждать организации или третьих лиц дарить им либо лицам, с которыми они состоят в близком родстве или свойстве, деловые подарки и (или) оказывать в их пользу знаки делового гостеприимства;</w:t>
      </w:r>
    </w:p>
    <w:p w:rsidR="007120DB" w:rsidRPr="007120DB" w:rsidRDefault="007120DB" w:rsidP="007120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0DB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 подарки в форме наличных, безналичных денежных средств, ценных бумаг, драгоценных металлов.</w:t>
      </w:r>
    </w:p>
    <w:p w:rsidR="007120DB" w:rsidRPr="007120DB" w:rsidRDefault="007120DB" w:rsidP="007120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20DB" w:rsidRPr="007120DB" w:rsidRDefault="007120DB" w:rsidP="007120D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20DB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7120DB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уведомления работодателя о получении делового подарка, знака</w:t>
      </w:r>
    </w:p>
    <w:p w:rsidR="007120DB" w:rsidRPr="007120DB" w:rsidRDefault="007120DB" w:rsidP="007120D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20DB">
        <w:rPr>
          <w:rFonts w:ascii="Times New Roman" w:eastAsia="Times New Roman" w:hAnsi="Times New Roman" w:cs="Times New Roman"/>
          <w:color w:val="000000"/>
          <w:sz w:val="28"/>
          <w:szCs w:val="28"/>
        </w:rPr>
        <w:t>делового гостеприимства</w:t>
      </w:r>
    </w:p>
    <w:p w:rsidR="007120DB" w:rsidRPr="007120DB" w:rsidRDefault="007120DB" w:rsidP="007120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0DB">
        <w:rPr>
          <w:rFonts w:ascii="Times New Roman" w:hAnsi="Times New Roman" w:cs="Times New Roman"/>
          <w:color w:val="000000"/>
          <w:sz w:val="28"/>
          <w:szCs w:val="28"/>
        </w:rPr>
        <w:t xml:space="preserve">4.1.  </w:t>
      </w:r>
      <w:proofErr w:type="gramStart"/>
      <w:r w:rsidRPr="007120DB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и регистрацию письменных уведомлений о получении деловых подарков и знаков делового гостеприимства (далее - уведомление) в связи с протокольными мероприятиями, служебными командировками и другими официальными   мероприятиями   обеспечивает   председатель   Постоянно действующей комиссии для принятия на учет вновь поступивших объектов основных     средств,     нематериальных     активов,     товарно-материальных ценностей,   присвоения   основным   средствам   уникального   инвентарного номера, определения срока полезного использования основных средств и нематериальных      активов      (далее</w:t>
      </w:r>
      <w:proofErr w:type="gramEnd"/>
      <w:r w:rsidRPr="007120DB">
        <w:rPr>
          <w:rFonts w:ascii="Arial" w:eastAsia="Times New Roman" w:hAnsi="Arial" w:cs="Arial"/>
          <w:color w:val="000000"/>
          <w:sz w:val="28"/>
          <w:szCs w:val="28"/>
        </w:rPr>
        <w:t xml:space="preserve">            </w:t>
      </w:r>
      <w:proofErr w:type="gramStart"/>
      <w:r w:rsidRPr="00712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Комиссия),      действующей     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Учреждении</w:t>
      </w:r>
      <w:r w:rsidRPr="007120D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7120DB" w:rsidRPr="007120DB" w:rsidRDefault="007120DB" w:rsidP="007120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0DB">
        <w:rPr>
          <w:rFonts w:ascii="Times New Roman" w:hAnsi="Times New Roman" w:cs="Times New Roman"/>
          <w:color w:val="000000"/>
          <w:sz w:val="28"/>
          <w:szCs w:val="28"/>
        </w:rPr>
        <w:t xml:space="preserve">4.2.   </w:t>
      </w:r>
      <w:r w:rsidRPr="007120DB"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Уведомление о получении подарка, знака делового гостеприимства составляется    по   форме,    установленной    в   приложении    к   настоящим Правилам, не позднее трех рабочих дней со дня получения подарка.</w:t>
      </w:r>
    </w:p>
    <w:p w:rsidR="007120DB" w:rsidRPr="007120DB" w:rsidRDefault="007120DB" w:rsidP="007120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0DB">
        <w:rPr>
          <w:rFonts w:ascii="Times New Roman" w:eastAsia="Times New Roman" w:hAnsi="Times New Roman" w:cs="Times New Roman"/>
          <w:color w:val="000000"/>
          <w:sz w:val="28"/>
          <w:szCs w:val="28"/>
        </w:rPr>
        <w:t>К уведомлению прилагаются документы (при их наличии), подтверждающие стоимость подарка, знака делового гостеприимства (кассовый чек, товарный чек, иной документ об оплате или приобретении).</w:t>
      </w:r>
    </w:p>
    <w:p w:rsidR="007120DB" w:rsidRPr="007120DB" w:rsidRDefault="007120DB" w:rsidP="007120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0DB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если подарок, знак делового гостеприимства получен работником во время служебной командировки, уведомление представляется не позднее трех рабочих дней со дня возвращения работника из служебной командировки.</w:t>
      </w:r>
    </w:p>
    <w:p w:rsidR="007120DB" w:rsidRPr="007120DB" w:rsidRDefault="007120DB" w:rsidP="007120D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0D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 невозможности подачи уведомления в указанные сроки по причине, не зависящей от работника, получившего подарок, знак делового гостеприимства, уведомление представляется не позднее следующего дня после ее устранения.</w:t>
      </w:r>
    </w:p>
    <w:p w:rsidR="007120DB" w:rsidRPr="007120DB" w:rsidRDefault="007120DB" w:rsidP="007120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0DB">
        <w:rPr>
          <w:rFonts w:ascii="Times New Roman" w:hAnsi="Times New Roman" w:cs="Times New Roman"/>
          <w:color w:val="000000"/>
          <w:sz w:val="28"/>
          <w:szCs w:val="28"/>
        </w:rPr>
        <w:t xml:space="preserve">4.3.   </w:t>
      </w:r>
      <w:r w:rsidRPr="007120DB"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Уведомление   составляется   в   двух   экземплярах,   один   из   которых возвращается   работнику,   представившему   уведомление,   с   отметкой   о регистрации, другой экземпляр остается в Комиссии.</w:t>
      </w:r>
    </w:p>
    <w:p w:rsidR="007120DB" w:rsidRPr="007120DB" w:rsidRDefault="007120DB" w:rsidP="007120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0DB"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Уведомления     подлежат     регистрации     в     соответствующем     журнале регистрации.</w:t>
      </w:r>
    </w:p>
    <w:p w:rsidR="007120DB" w:rsidRPr="007120DB" w:rsidRDefault="007120DB" w:rsidP="007120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0DB">
        <w:rPr>
          <w:rFonts w:ascii="Times New Roman" w:hAnsi="Times New Roman" w:cs="Times New Roman"/>
          <w:color w:val="000000"/>
          <w:sz w:val="28"/>
          <w:szCs w:val="28"/>
        </w:rPr>
        <w:t xml:space="preserve">4.4.     </w:t>
      </w:r>
      <w:proofErr w:type="gramStart"/>
      <w:r w:rsidRPr="007120DB">
        <w:rPr>
          <w:rFonts w:ascii="Times New Roman" w:eastAsia="Times New Roman" w:hAnsi="Times New Roman" w:cs="Times New Roman"/>
          <w:color w:val="000000"/>
          <w:sz w:val="28"/>
          <w:szCs w:val="28"/>
        </w:rPr>
        <w:t>Подарок,    знак    делового    гостеприимства,    стоимость    которого подтверждается документами и превышает 3 тысячи рублей либо стоимость которого получившему его работнику неизвестна, сдается по согласованию с председателем Комиссии соответствующему материально ответственному лицу,  который принимает его на хранение  по акту приема-передачи не позднее    пяти    рабочих    дней    со    дня    регистрации    уведомления    в соответствующем журнале регистрации.</w:t>
      </w:r>
      <w:proofErr w:type="gramEnd"/>
    </w:p>
    <w:p w:rsidR="007120DB" w:rsidRPr="007120DB" w:rsidRDefault="007120DB" w:rsidP="007120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0DB">
        <w:rPr>
          <w:rFonts w:ascii="Times New Roman" w:hAnsi="Times New Roman" w:cs="Times New Roman"/>
          <w:color w:val="000000"/>
          <w:sz w:val="28"/>
          <w:szCs w:val="28"/>
        </w:rPr>
        <w:t xml:space="preserve">4.5.  </w:t>
      </w:r>
      <w:r w:rsidRPr="007120DB">
        <w:rPr>
          <w:rFonts w:ascii="Times New Roman" w:eastAsia="Times New Roman" w:hAnsi="Times New Roman" w:cs="Times New Roman"/>
          <w:color w:val="000000"/>
          <w:sz w:val="28"/>
          <w:szCs w:val="28"/>
        </w:rPr>
        <w:t>До передачи подарка, знака делового гостеприимства по акту приема-передачи ответственность в соответствии с законодательством Российской Федерации за утрату или повреждение подарка несет работник, получивший подарок.</w:t>
      </w:r>
    </w:p>
    <w:p w:rsidR="007120DB" w:rsidRPr="007120DB" w:rsidRDefault="007120DB" w:rsidP="007120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0DB">
        <w:rPr>
          <w:rFonts w:ascii="Times New Roman" w:hAnsi="Times New Roman" w:cs="Times New Roman"/>
          <w:color w:val="000000"/>
          <w:sz w:val="28"/>
          <w:szCs w:val="28"/>
        </w:rPr>
        <w:t xml:space="preserve">4.6.    </w:t>
      </w:r>
      <w:r w:rsidRPr="007120DB">
        <w:rPr>
          <w:rFonts w:ascii="Times New Roman" w:eastAsia="Times New Roman" w:hAnsi="Times New Roman" w:cs="Times New Roman"/>
          <w:color w:val="000000"/>
          <w:sz w:val="28"/>
          <w:szCs w:val="28"/>
        </w:rPr>
        <w:t>В   целях   принятия   к   бухгалтерскому   учету   подарка   в  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  к   учету   подарка,   или   цены   на   аналогичную   материальную ценность    в    сопоставимых    условиях.    Сведения    о    рыночной    цене подтверждаются   документально,   а   при   невозможности   документарного подтверждения - экспертным путем, Подарок возвращается сдавшему его работнику   по  акту   приема-передачи  в  случае,   если  его  стоимость   не превышает 3 тысяч рублей.</w:t>
      </w:r>
    </w:p>
    <w:p w:rsidR="007120DB" w:rsidRPr="007120DB" w:rsidRDefault="007120DB" w:rsidP="007120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0DB">
        <w:rPr>
          <w:rFonts w:ascii="Times New Roman" w:hAnsi="Times New Roman" w:cs="Times New Roman"/>
          <w:color w:val="000000"/>
          <w:sz w:val="28"/>
          <w:szCs w:val="28"/>
        </w:rPr>
        <w:t xml:space="preserve">4.7.    </w:t>
      </w:r>
      <w:r w:rsidRPr="007120DB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Соответствующее    материально   ответственное   лицо    обеспечивает бухгалтерский    учет    подарка,    принятого    в    установленном    порядке, стоимость которого превышает 3 тысячи рублей.</w:t>
      </w:r>
    </w:p>
    <w:p w:rsidR="007120DB" w:rsidRPr="007120DB" w:rsidRDefault="007120DB" w:rsidP="007120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0DB">
        <w:rPr>
          <w:rFonts w:ascii="Times New Roman" w:hAnsi="Times New Roman" w:cs="Times New Roman"/>
          <w:color w:val="000000"/>
          <w:sz w:val="28"/>
          <w:szCs w:val="28"/>
        </w:rPr>
        <w:t xml:space="preserve">4.8.   </w:t>
      </w:r>
      <w:r w:rsidRPr="007120DB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Работник,   сдавший   подарок,   может  его   выкупить,   направив   главе Михайловского муниципального образования соответствующее заявление не позднее двух месяцев со дня сдачи подарка.</w:t>
      </w:r>
    </w:p>
    <w:p w:rsidR="007120DB" w:rsidRPr="007120DB" w:rsidRDefault="007120DB" w:rsidP="007120D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0DB">
        <w:rPr>
          <w:rFonts w:ascii="Times New Roman" w:hAnsi="Times New Roman" w:cs="Times New Roman"/>
          <w:color w:val="000000"/>
          <w:sz w:val="28"/>
          <w:szCs w:val="28"/>
        </w:rPr>
        <w:t xml:space="preserve">4.9.   </w:t>
      </w:r>
      <w:proofErr w:type="gramStart"/>
      <w:r w:rsidRPr="007120DB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Соответствующее   материально  ответственное  лицо   в  течение  трех месяцев со дня поступления заявления, указанного в пункте 4.8 настоящих Правил, организует оценку стоимости подарка для реализации (выкупа) и уведомляет   в   письменной   форме   работника,   подавшего   заявление,   о результатах  оценки,   после   чего   в  течение   месяца  заявитель   выкупает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120DB">
        <w:rPr>
          <w:rFonts w:ascii="Times New Roman" w:eastAsia="Times New Roman" w:hAnsi="Times New Roman" w:cs="Times New Roman"/>
          <w:color w:val="000000"/>
          <w:sz w:val="28"/>
          <w:szCs w:val="28"/>
        </w:rPr>
        <w:t>подарок по установленной в результате опенки стоимости или отказывается от выкупа.</w:t>
      </w:r>
      <w:proofErr w:type="gramEnd"/>
    </w:p>
    <w:p w:rsidR="007120DB" w:rsidRPr="007120DB" w:rsidRDefault="007120DB" w:rsidP="007120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0DB">
        <w:rPr>
          <w:rFonts w:ascii="Times New Roman" w:hAnsi="Times New Roman" w:cs="Times New Roman"/>
          <w:color w:val="000000"/>
          <w:sz w:val="28"/>
          <w:szCs w:val="28"/>
        </w:rPr>
        <w:t xml:space="preserve">4.10. </w:t>
      </w:r>
      <w:r w:rsidRPr="00712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если в отношении подарка, знака делового гостеприимства не поступило  заявление, указанное в  пункте 4.8  настоящих  Правил,  глава </w:t>
      </w:r>
      <w:r w:rsidRPr="007120D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Михайловского   муниципального   образования   с   учетом   рекомендаций Комиссии принимает решение о проведении оценки его стоимости для реализации  (выкупа) и реализации подарка, осуществляемой в порядке, предусмотренном законодательством Российской Федерации.</w:t>
      </w:r>
    </w:p>
    <w:p w:rsidR="007120DB" w:rsidRPr="007120DB" w:rsidRDefault="007120DB" w:rsidP="007120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0DB">
        <w:rPr>
          <w:rFonts w:ascii="Times New Roman" w:hAnsi="Times New Roman" w:cs="Times New Roman"/>
          <w:color w:val="000000"/>
          <w:sz w:val="28"/>
          <w:szCs w:val="28"/>
        </w:rPr>
        <w:t xml:space="preserve">4.11.   </w:t>
      </w:r>
      <w:r w:rsidRPr="00712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случае   если   подарок   не   выкуплен   или  не   реализован,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учреждения</w:t>
      </w:r>
      <w:r w:rsidRPr="007120DB">
        <w:rPr>
          <w:rFonts w:ascii="Times New Roman" w:eastAsia="Times New Roman" w:hAnsi="Times New Roman" w:cs="Times New Roman"/>
          <w:color w:val="000000"/>
          <w:sz w:val="28"/>
          <w:szCs w:val="28"/>
        </w:rPr>
        <w:t>,   с   учетом   рекомендаций Комиссии, принимает решение о повторной реализации подарка либо о его безвозмездной передаче на баланс благотворительной организации, либо о его    уничтожении    в    соответствии    с    законодательством    Российской Федерации.</w:t>
      </w:r>
    </w:p>
    <w:p w:rsidR="007120DB" w:rsidRDefault="007120DB" w:rsidP="007120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120DB" w:rsidRPr="007120DB" w:rsidRDefault="007120DB" w:rsidP="007120D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20DB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7120DB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 работников</w:t>
      </w:r>
    </w:p>
    <w:p w:rsidR="007120DB" w:rsidRDefault="007120DB" w:rsidP="007120D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0DB">
        <w:rPr>
          <w:rFonts w:ascii="Times New Roman" w:hAnsi="Times New Roman" w:cs="Times New Roman"/>
          <w:color w:val="000000"/>
          <w:sz w:val="28"/>
          <w:szCs w:val="28"/>
        </w:rPr>
        <w:t xml:space="preserve">5.1. </w:t>
      </w:r>
      <w:r w:rsidRPr="007120DB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Работники несут дисциплинарную, административную и иную, предусмотренную федеральными законами за неисполнение настоящих Правил, ответственность.</w:t>
      </w:r>
    </w:p>
    <w:p w:rsidR="007120DB" w:rsidRDefault="007120DB" w:rsidP="007120D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20DB" w:rsidRDefault="007120DB" w:rsidP="007120D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20DB" w:rsidRPr="007120DB" w:rsidRDefault="007120DB" w:rsidP="007120DB">
      <w:pPr>
        <w:spacing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правилами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ознакомлены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120DB" w:rsidRPr="007120DB" w:rsidSect="00705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0DB"/>
    <w:rsid w:val="000405B5"/>
    <w:rsid w:val="000C6251"/>
    <w:rsid w:val="000F589C"/>
    <w:rsid w:val="00104F40"/>
    <w:rsid w:val="001A50AA"/>
    <w:rsid w:val="00360DCD"/>
    <w:rsid w:val="003D4AD6"/>
    <w:rsid w:val="00415F67"/>
    <w:rsid w:val="00516AC7"/>
    <w:rsid w:val="00590846"/>
    <w:rsid w:val="005E42BB"/>
    <w:rsid w:val="0060196C"/>
    <w:rsid w:val="00635184"/>
    <w:rsid w:val="00705EA0"/>
    <w:rsid w:val="007120DB"/>
    <w:rsid w:val="00725B8F"/>
    <w:rsid w:val="007D7A20"/>
    <w:rsid w:val="008012FF"/>
    <w:rsid w:val="00872339"/>
    <w:rsid w:val="008877F2"/>
    <w:rsid w:val="008B6BC1"/>
    <w:rsid w:val="00914611"/>
    <w:rsid w:val="009C4081"/>
    <w:rsid w:val="00A0285C"/>
    <w:rsid w:val="00A07700"/>
    <w:rsid w:val="00A845CA"/>
    <w:rsid w:val="00AA0C59"/>
    <w:rsid w:val="00AB5A73"/>
    <w:rsid w:val="00AE198F"/>
    <w:rsid w:val="00B456FE"/>
    <w:rsid w:val="00CE447A"/>
    <w:rsid w:val="00DA35B3"/>
    <w:rsid w:val="00E0235E"/>
    <w:rsid w:val="00E0263C"/>
    <w:rsid w:val="00E22ADA"/>
    <w:rsid w:val="00E41296"/>
    <w:rsid w:val="00E60426"/>
    <w:rsid w:val="00F10060"/>
    <w:rsid w:val="00F60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120D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7120DB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5">
    <w:name w:val="Table Grid"/>
    <w:basedOn w:val="a1"/>
    <w:uiPriority w:val="59"/>
    <w:rsid w:val="007120DB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1686</Words>
  <Characters>9614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ЦКиД</dc:creator>
  <cp:keywords/>
  <dc:description/>
  <cp:lastModifiedBy>ЦКиД</cp:lastModifiedBy>
  <cp:revision>2</cp:revision>
  <cp:lastPrinted>2019-07-18T08:29:00Z</cp:lastPrinted>
  <dcterms:created xsi:type="dcterms:W3CDTF">2019-07-18T08:13:00Z</dcterms:created>
  <dcterms:modified xsi:type="dcterms:W3CDTF">2019-07-18T08:51:00Z</dcterms:modified>
</cp:coreProperties>
</file>