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C0A90" w:rsidRPr="003C4DA3" w:rsidTr="00B32200">
        <w:tc>
          <w:tcPr>
            <w:tcW w:w="4785" w:type="dxa"/>
          </w:tcPr>
          <w:p w:rsidR="00094C2A" w:rsidRPr="003C4DA3" w:rsidRDefault="00165F67" w:rsidP="00094C2A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165F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-1203960</wp:posOffset>
                  </wp:positionH>
                  <wp:positionV relativeFrom="paragraph">
                    <wp:posOffset>-862965</wp:posOffset>
                  </wp:positionV>
                  <wp:extent cx="7772400" cy="10687050"/>
                  <wp:effectExtent l="0" t="0" r="0" b="0"/>
                  <wp:wrapNone/>
                  <wp:docPr id="1" name="Рисунок 1" descr="C:\Users\User\Desktop\сайт 2019\антикоррупция\Антикоррупция 2020 год\Положение о конфликтной комиссии МБДО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 2019\антикоррупция\Антикоррупция 2020 год\Положение о конфликтной комиссии МБДО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253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4C2A" w:rsidRPr="003C4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СОГЛАСОВАНО: </w:t>
            </w:r>
          </w:p>
          <w:p w:rsidR="00094C2A" w:rsidRPr="003C4DA3" w:rsidRDefault="00094C2A" w:rsidP="00094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Председатель профсоюзной</w:t>
            </w:r>
          </w:p>
          <w:p w:rsidR="00094C2A" w:rsidRPr="003C4DA3" w:rsidRDefault="00094C2A" w:rsidP="00094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организации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ДОУ Д/С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94C2A" w:rsidRPr="003C4DA3" w:rsidRDefault="00094C2A" w:rsidP="00094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____________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Л.Н.Денисова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094C2A" w:rsidRPr="003C4DA3" w:rsidRDefault="00094C2A" w:rsidP="00094C2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  2020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8C0A90" w:rsidRPr="003C4DA3" w:rsidRDefault="008C0A90" w:rsidP="00EE384E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C0A90" w:rsidRPr="003C4DA3" w:rsidRDefault="008C0A90" w:rsidP="00EE384E">
            <w:pPr>
              <w:pStyle w:val="2"/>
              <w:spacing w:after="120"/>
              <w:outlineLvl w:val="1"/>
              <w:rPr>
                <w:b/>
                <w:szCs w:val="24"/>
              </w:rPr>
            </w:pPr>
            <w:r w:rsidRPr="003C4DA3">
              <w:rPr>
                <w:b/>
                <w:szCs w:val="24"/>
              </w:rPr>
              <w:t>УТВЕРЖДАЮ:</w:t>
            </w:r>
          </w:p>
          <w:p w:rsidR="008C0A90" w:rsidRPr="003C4DA3" w:rsidRDefault="008C0A90" w:rsidP="00EE384E">
            <w:pPr>
              <w:pStyle w:val="2"/>
              <w:spacing w:after="120"/>
              <w:outlineLvl w:val="1"/>
              <w:rPr>
                <w:szCs w:val="24"/>
              </w:rPr>
            </w:pPr>
            <w:r w:rsidRPr="003C4DA3">
              <w:rPr>
                <w:szCs w:val="24"/>
              </w:rPr>
              <w:t>Заведующий М</w:t>
            </w:r>
            <w:r>
              <w:rPr>
                <w:szCs w:val="24"/>
              </w:rPr>
              <w:t>Б</w:t>
            </w:r>
            <w:r w:rsidRPr="003C4DA3">
              <w:rPr>
                <w:szCs w:val="24"/>
              </w:rPr>
              <w:t xml:space="preserve">ДОУ Д/С </w:t>
            </w:r>
            <w:r>
              <w:rPr>
                <w:szCs w:val="24"/>
              </w:rPr>
              <w:t>3</w:t>
            </w:r>
            <w:r w:rsidRPr="003C4DA3">
              <w:rPr>
                <w:szCs w:val="24"/>
              </w:rPr>
              <w:t xml:space="preserve">4 </w:t>
            </w:r>
          </w:p>
          <w:p w:rsidR="008C0A90" w:rsidRPr="003C4DA3" w:rsidRDefault="008C0A90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90" w:rsidRPr="003C4DA3" w:rsidRDefault="008C0A90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_______________/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Е.А.Алиновская</w:t>
            </w:r>
            <w:proofErr w:type="spellEnd"/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C0A90" w:rsidRPr="003C4DA3" w:rsidRDefault="00094C2A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____от «__» ______2020</w:t>
            </w:r>
            <w:r w:rsidR="008C0A90"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  <w:p w:rsidR="008C0A90" w:rsidRPr="003C4DA3" w:rsidRDefault="008C0A90" w:rsidP="00EE384E">
            <w:pPr>
              <w:rPr>
                <w:sz w:val="24"/>
                <w:szCs w:val="24"/>
              </w:rPr>
            </w:pPr>
          </w:p>
        </w:tc>
      </w:tr>
    </w:tbl>
    <w:p w:rsidR="00155998" w:rsidRPr="001249E5" w:rsidRDefault="00155998" w:rsidP="00155998">
      <w:pPr>
        <w:shd w:val="clear" w:color="auto" w:fill="FFFFFF"/>
        <w:spacing w:before="75" w:after="150" w:line="240" w:lineRule="auto"/>
        <w:contextualSpacing/>
        <w:jc w:val="center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1249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155998" w:rsidRPr="00EC6CF2" w:rsidRDefault="00155998" w:rsidP="00155998">
      <w:pPr>
        <w:shd w:val="clear" w:color="auto" w:fill="FFFFFF"/>
        <w:spacing w:before="75" w:after="150" w:line="240" w:lineRule="auto"/>
        <w:contextualSpacing/>
        <w:jc w:val="center"/>
        <w:rPr>
          <w:rFonts w:ascii="Trebuchet MS" w:eastAsia="Times New Roman" w:hAnsi="Trebuchet MS" w:cs="Times New Roman"/>
          <w:b/>
          <w:sz w:val="20"/>
          <w:szCs w:val="20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конфликтной комиссии</w:t>
      </w:r>
    </w:p>
    <w:p w:rsidR="00155998" w:rsidRPr="00EC6CF2" w:rsidRDefault="001249E5" w:rsidP="00155998">
      <w:pPr>
        <w:shd w:val="clear" w:color="auto" w:fill="FFFFFF"/>
        <w:spacing w:before="75"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</w:t>
      </w:r>
      <w:r w:rsidR="008C0A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бюджетного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дошкольного образовательного учреждения детского сада №</w:t>
      </w:r>
      <w:r w:rsidR="008C0A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</w:t>
      </w:r>
      <w:r w:rsidR="008C0A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станицы Черниговской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образования Белореченский район</w:t>
      </w:r>
    </w:p>
    <w:p w:rsidR="001249E5" w:rsidRPr="00EC6CF2" w:rsidRDefault="001249E5" w:rsidP="00155998">
      <w:pPr>
        <w:shd w:val="clear" w:color="auto" w:fill="FFFFFF"/>
        <w:spacing w:before="75" w:after="150" w:line="240" w:lineRule="auto"/>
        <w:contextualSpacing/>
        <w:jc w:val="center"/>
        <w:rPr>
          <w:rFonts w:ascii="Trebuchet MS" w:eastAsia="Times New Roman" w:hAnsi="Trebuchet MS" w:cs="Times New Roman"/>
          <w:b/>
          <w:sz w:val="20"/>
          <w:szCs w:val="20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(М</w:t>
      </w:r>
      <w:r w:rsidR="008C0A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ДОУ Д/С </w:t>
      </w:r>
      <w:r w:rsidR="008C0A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4)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о конфликтной комиссии </w:t>
      </w:r>
      <w:r w:rsidR="008C0A90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 </w:t>
      </w:r>
      <w:r w:rsidR="008C0A90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</w:t>
      </w:r>
      <w:r w:rsidR="008C0A90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 образовательного учреждения детского сада №</w:t>
      </w:r>
      <w:r w:rsidR="008C0A90">
        <w:rPr>
          <w:rFonts w:ascii="Times New Roman" w:eastAsia="Times New Roman" w:hAnsi="Times New Roman" w:cs="Times New Roman"/>
          <w:sz w:val="24"/>
          <w:szCs w:val="24"/>
          <w:lang w:eastAsia="ru-RU"/>
        </w:rPr>
        <w:t>34 станицы Черниговской</w:t>
      </w:r>
      <w:r w:rsidR="008C0A90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Белореченский район </w:t>
      </w:r>
      <w:r w:rsidR="008C0A90"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Конфликтная комиссия) разработано на основе Федерального закона от 25.12.2008 № 273-ФЗ «О противодействии коррупции», Методических рекомендаций по разработке и принятию организациями мер по предупреждению и противодействию коррупции.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Положение определяет статус, функции, а также порядок формирования и регламента работы Конфликтной комиссии </w:t>
      </w:r>
      <w:r w:rsidR="008C0A90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 </w:t>
      </w:r>
      <w:r w:rsidR="008C0A90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</w:t>
      </w:r>
      <w:r w:rsidR="008C0A90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C0A90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 образовательного</w:t>
      </w:r>
      <w:proofErr w:type="gramEnd"/>
      <w:r w:rsidR="008C0A90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детского сада №</w:t>
      </w:r>
      <w:r w:rsidR="008C0A90">
        <w:rPr>
          <w:rFonts w:ascii="Times New Roman" w:eastAsia="Times New Roman" w:hAnsi="Times New Roman" w:cs="Times New Roman"/>
          <w:sz w:val="24"/>
          <w:szCs w:val="24"/>
          <w:lang w:eastAsia="ru-RU"/>
        </w:rPr>
        <w:t>34 станицы Черниговской</w:t>
      </w:r>
      <w:r w:rsidR="008C0A90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Белореченский район </w:t>
      </w:r>
      <w:r w:rsidR="008C0A90"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–Учреждение).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Конфликтная комиссия Учреждения создается в целях решения спорных вопросов, в том числе, связанных с предупреждением коррупции, конфликтных ситуаций, в том числе, связанных с конфликтом интересов работников, рассмотрения жалоб родителей (законных представителей) несовершеннолетних учащихся и работников Учреждения.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Комиссия в своей деятельности руководствуется Конституцией Российской Федерации, Трудовым кодексом Российской Федерации, Федеральным законом от 25.12.2008 № 273-ФЗ «О противодействии коррупции», Федеральным законом от 29.12.2012 №273-ФЗ «Об образовании в Российской Федерации», правилами внутреннего трудового распорядка Учреждения.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Члены Комиссии обязаны сохранять тайну рассматриваемых вопросов.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1.6. Члены Комиссии назначаются приказом директора из числа работников Учреждения сроком на три год.</w:t>
      </w:r>
    </w:p>
    <w:p w:rsidR="00155998" w:rsidRPr="00EC6CF2" w:rsidRDefault="00155998" w:rsidP="00EC6C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и функции Комиссии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Основной задачей комиссии является возможное урегулирование конфликтных ситуаций, разрешение спора между участниками образовательных отношений путем доказательного разъяснения принятия оптимального варианта решения в каждом конкретном случае, взаимному удовлетворению всех сторон, предупреждению коррупции в Учреждении.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Комиссия рассматривает вопросы: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нарушению участниками образовательных отношений норм деловой этики;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разрешению конфликтных ситуаций, связанных с несогласием родителей (законных представителей) несовершеннолетних учащихся с решением </w:t>
      </w:r>
      <w:r w:rsidR="001249E5"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конфликту интересов работников Учреждения;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другие вопросы, рассматриваемые участниками как спорные и вынесенные на рассмотрение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Для решения отдельных вопросов Комиссия обращается за достоверной информацией к участникам конфликта.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Для получения правомерного решения Комиссия использует различные нормативно-правовые документы, информационную и справочную литературу, обращается к специалистам, в компетенции которых находится рассматриваемый вопрос.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 соответствии с поставленными задачами на Комиссию возлагаются следующие функции: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участников образовательных отношений о порядке работы Комиссии, месте приема и процедуре подачи и рассмотрения заявлений (претензий);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разработке и реализации приоритетных направлений антикоррупционной политики Учреждения;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претензий, рассмотрение представленных материалов;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объективных решений;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 альтернативных путей решения конфликтного вопроса, информирование подавшего заявление о принятом решении.</w:t>
      </w:r>
    </w:p>
    <w:p w:rsidR="00155998" w:rsidRPr="00EC6CF2" w:rsidRDefault="00155998" w:rsidP="00EC6C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Права, обязанности и ответственность Комиссии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 целях выполнения своих функций Комиссия в установленном порядке вправе: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к рассмотрению заявления любого участника образовательных отношений при несогласии с решением или действием администрации, педагогических работников, родителей (законных представителей) несовершеннолетних учащихся;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запрашивать у субъектов конфликтной ситуации дополнительную документацию для полного и объективного изучения вопроса;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письменные объяснения, проводить устный опрос участников конфликта;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рекомендовать,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приглашать на заседания комиссии любого работника Учреждения, имеющего информацию по рассматриваемому вопросу;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и проводить мероприятия (лекции, семинары, анкетирование, тестирование, «круглые столы», собеседования и другое), способствующие предупреждению коррупции;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решение по каждому спорному вопросу, относящемуся к ее компетенции;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изменения в локальных актах Учреждения с целью демократизации основ управления Учреждением или расширения прав участников образовательных отношений.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left="1429" w:hanging="720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         Председатель и члены Комиссии обязаны: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требования законодательных и нормативных правовых актов;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к рассмотрению заявления любого участника образовательных отношений;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соблюдение прав личности;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присутствовать на заседании, принимать решение по заявленному вопросу открытым голосованием, давать заявителю ответ в письменном и устном виде.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своевременное объективное рассмотрение заявлений в соответствии с Положением и требованиями законодательных и нормативных правовых актов;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возложенные на них функции, соблюдая этические и моральные нормы;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своевременное решение в установленные сроки;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 информировать </w:t>
      </w:r>
      <w:r w:rsidR="00414FA6"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о возникающих проблемах или трудностях, которые могут привести к нарушению сроком рассмотрения заявлений;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давать обоснованный ответ на заявление в письменной форме в установленном порядке;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конфиденциальность и режим информационной безопасности;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установленный порядок документооборота и хранения документов;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Комиссия несет ответственность за принимаемые решения.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 случае неисполнения или ненадлежащего исполнения возложенных обязанностей, нарушения требований конфиденциальности и информационной безопасности, злоупотреблений установленными полномочиями, совершенных из корыстной или личной заинтересованности, председатель и члены Комиссии несут ответственность в соответствии с законодательством Российской Федерации.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создания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Для разрешения конфликтной ситуации создается Комиссия, в которую входят представители педагогического коллектива, представители </w:t>
      </w:r>
      <w:r w:rsidR="00414FA6"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 совета</w:t>
      </w: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Учреждения, представитель профсоюзного комитета Учреждения.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Избранными в состав Комиссии от работников Учреждения считаются кандидатуры, получившие большинство голосов на общем собрании работников.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Комиссия из своего состава избирает председателя и секретаря. Утверждение членов Комиссии и назначение ее председателя оформляются приказом по Учреждению.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9.5. Срок полномочий  Комиссии составляет 3 года.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Организация работы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Работу Комиссии возглавляет председатель, который организует ее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работу, распределяет обязанности между членами Комиссии, осуществляет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 соответствии с Положением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Комиссия осуществляет свою деятельность, руководствуясь нормативными и правовыми документами.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Комиссия собирается в случае возникновения конфликтной ситуации в Учреждении, если стороны самостоятельно не урегулировали </w:t>
      </w:r>
      <w:proofErr w:type="spellStart"/>
      <w:proofErr w:type="gramStart"/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разногласия,по</w:t>
      </w:r>
      <w:proofErr w:type="spellEnd"/>
      <w:proofErr w:type="gramEnd"/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мере поступления письменных заявлений.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5.4. Решения Комиссии принимаются простым большинством голосов при наличии не менее  2/3 состава. В случае равенства голосов председатель имеет право решающего голоса.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left="568" w:firstLine="141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подачи заявления, рассмотрения и принятия решения.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left="568" w:firstLine="141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Право подачи заявления имеет любой участник образовательных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может обратиться в  Комиссию в десятидневный срок со дня возникновения конфликтной ситуации и нарушения его прав.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Аргументированное заявление подается в письменной форме на имя председателя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утверждается приказом по Учреждению.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Секретарь Комиссии должен оформить поступление заявления путем регистрации его в Журнале регистрации заявлений в </w:t>
      </w:r>
      <w:r w:rsidR="00FD2CDF"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Конфликтную комиссию.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Председатель назначает дату и время заседания Комиссии не позднее пяти рабочих дней со дня поступления заявления.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сообщает о сроках рассмотрения заявления членам Комиссии, конфликтующим сторонам.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Неявка на заседание Комиссии заявителя, надлежащим образом извещенного заявителя, не является препятствием для рассмотрения спора.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В целях проверки изложенных сведений (по поручению, инициативе председателя Комиссии) может быть организовано проведение служебного расследования. Результаты предоставляются в форме заключения с приложением документов и материалов, собранных в рамках служебного расследования.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6.7. Рассмотрения заявления и принятие решения осуществляется не позднее 30 дней с момента подачи, если срок не оговорен дополнительно.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6.8. Заявитель имеет право присутствовать при рассмотрении своего заявления, предварительно известив об этом председателя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6.9. По результатам рассмотрения дела Комиссия вправе вынести следующее решение: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одну или несколько сторон – участников спора, конфликта совершить определенные действия или воздержаться от каких-либо действий;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виновную сторону – участника спора, конфликта принести официальные извинения пострадавшим лицам;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6.10.  Комиссия 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решении должны быть указаны: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его принятия, состав Комиссии, место и время рассмотрения спора;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участников спора, фамилии и должности их представителей с указанием их полномочий;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спора, заявления и обвинения лиц, участвующих в рассмотрении спора;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 дела, установленные Комиссией, доказательства, на основании которых принято решение, нормативные акты, положения, которыми руководствовалась Комиссия при принятии решения;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принятого решения;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 доводится до всех заинтересованных лиц в письменном виде.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6.11. Комиссия выносит определение о прекращении разбирательства по спору, если: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достигли соглашения о прекращении разбирательства по спору;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 не подлежит рассмотрению Комиссией.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contextualSpacing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Делопроизводство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7.1. Заседания, все решения, принимаемые Комиссией, оформляются протоколами, которые подписываются председателем.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Заявления, журнал регистрации заявлений, решения о результатах рассмотрения заявлений, протоколы заседаний Комиссии, хранятся в архиве Учреждении три года.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Делопроизводство Комиссии ведет ее секретарь. Секретарь Комиссии обеспечивает техническую подготовку заседаний, ведение протоколов заседаний Комиссии.</w:t>
      </w:r>
    </w:p>
    <w:p w:rsidR="00155998" w:rsidRPr="00EC6CF2" w:rsidRDefault="00155998" w:rsidP="00EC6CF2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EC6CF2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Комиссия осуществляет свою работу на безвозмездной основе.</w:t>
      </w:r>
    </w:p>
    <w:p w:rsidR="00155998" w:rsidRPr="00EC6CF2" w:rsidRDefault="00155998" w:rsidP="00EC6CF2">
      <w:pPr>
        <w:contextualSpacing/>
        <w:rPr>
          <w:sz w:val="24"/>
          <w:szCs w:val="24"/>
        </w:rPr>
      </w:pPr>
    </w:p>
    <w:p w:rsidR="00155998" w:rsidRPr="00EC6CF2" w:rsidRDefault="00155998" w:rsidP="00EC6CF2">
      <w:pPr>
        <w:contextualSpacing/>
        <w:rPr>
          <w:sz w:val="24"/>
          <w:szCs w:val="24"/>
        </w:rPr>
      </w:pPr>
    </w:p>
    <w:p w:rsidR="003F7363" w:rsidRPr="00EC6CF2" w:rsidRDefault="00165F67" w:rsidP="00EC6CF2">
      <w:pPr>
        <w:contextualSpacing/>
        <w:rPr>
          <w:sz w:val="24"/>
          <w:szCs w:val="24"/>
        </w:rPr>
      </w:pPr>
    </w:p>
    <w:sectPr w:rsidR="003F7363" w:rsidRPr="00EC6CF2" w:rsidSect="00427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96064"/>
    <w:multiLevelType w:val="multilevel"/>
    <w:tmpl w:val="6F20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2277DD"/>
    <w:multiLevelType w:val="multilevel"/>
    <w:tmpl w:val="3DAC5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43D7"/>
    <w:rsid w:val="00094C2A"/>
    <w:rsid w:val="000B7F52"/>
    <w:rsid w:val="001249E5"/>
    <w:rsid w:val="00155998"/>
    <w:rsid w:val="00165F67"/>
    <w:rsid w:val="00391F9D"/>
    <w:rsid w:val="00414FA6"/>
    <w:rsid w:val="00427E21"/>
    <w:rsid w:val="00631C8F"/>
    <w:rsid w:val="008C0A90"/>
    <w:rsid w:val="00925346"/>
    <w:rsid w:val="00DB4994"/>
    <w:rsid w:val="00DC43D7"/>
    <w:rsid w:val="00EC6CF2"/>
    <w:rsid w:val="00F1449C"/>
    <w:rsid w:val="00F711A2"/>
    <w:rsid w:val="00FD2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E15DC0-0746-4833-82BD-E4BBD53C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5998"/>
  </w:style>
  <w:style w:type="paragraph" w:styleId="2">
    <w:name w:val="heading 2"/>
    <w:basedOn w:val="a"/>
    <w:next w:val="a"/>
    <w:link w:val="20"/>
    <w:uiPriority w:val="99"/>
    <w:qFormat/>
    <w:rsid w:val="001249E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249E5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124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оксана торосян</cp:lastModifiedBy>
  <cp:revision>11</cp:revision>
  <cp:lastPrinted>2020-08-24T11:53:00Z</cp:lastPrinted>
  <dcterms:created xsi:type="dcterms:W3CDTF">2018-11-26T07:19:00Z</dcterms:created>
  <dcterms:modified xsi:type="dcterms:W3CDTF">2020-08-26T05:08:00Z</dcterms:modified>
</cp:coreProperties>
</file>