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E2" w:rsidRPr="008F33E2" w:rsidRDefault="008F33E2" w:rsidP="008F33E2">
      <w:pPr>
        <w:autoSpaceDE w:val="0"/>
        <w:autoSpaceDN w:val="0"/>
        <w:adjustRightInd w:val="0"/>
        <w:spacing w:after="113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-66pt;width:612pt;height:841.5pt;z-index:1;mso-position-horizontal-relative:margin;mso-position-vertical-relative:margin">
            <v:imagedata r:id="rId5" o:title="Scan_20181212"/>
            <w10:wrap type="square" anchorx="margin" anchory="margin"/>
          </v:shape>
        </w:pic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D781D">
        <w:rPr>
          <w:rFonts w:ascii="Times New Roman" w:hAnsi="Times New Roman"/>
          <w:b/>
          <w:bCs/>
          <w:sz w:val="24"/>
          <w:szCs w:val="24"/>
        </w:rPr>
        <w:lastRenderedPageBreak/>
        <w:t xml:space="preserve">1. Общие положения                                                                                                       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№273-ФЗ от 29.12.2012 “Об образовании в Российской Федерации”, приказом </w:t>
      </w:r>
      <w:proofErr w:type="spellStart"/>
      <w:r w:rsidRPr="005D781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D781D">
        <w:rPr>
          <w:rFonts w:ascii="Times New Roman" w:hAnsi="Times New Roman"/>
          <w:sz w:val="24"/>
          <w:szCs w:val="24"/>
        </w:rPr>
        <w:t xml:space="preserve"> России от 28.12.2015г. № 1527.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1.2. Данный документ регулирует порядок и основания перевода,   обучающихся (воспитанников) Муниципального бюджетного  дошкольного  образовательного учреждения детский сад  №34 станицы Черниговской муниципального образования Белореченский район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  (далее МБДОУ Д/С 34).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>2.  Порядок</w:t>
      </w:r>
      <w:r w:rsidRPr="005D781D">
        <w:rPr>
          <w:rFonts w:ascii="Times New Roman" w:hAnsi="Times New Roman"/>
          <w:sz w:val="24"/>
          <w:szCs w:val="24"/>
        </w:rPr>
        <w:t xml:space="preserve"> </w:t>
      </w:r>
      <w:r w:rsidRPr="005D781D">
        <w:rPr>
          <w:rFonts w:ascii="Times New Roman" w:hAnsi="Times New Roman"/>
          <w:b/>
          <w:bCs/>
          <w:sz w:val="24"/>
          <w:szCs w:val="24"/>
        </w:rPr>
        <w:t>и основания для перевода воспитанников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>2.1.</w:t>
      </w:r>
      <w:r w:rsidRPr="005D781D">
        <w:rPr>
          <w:rFonts w:ascii="Times New Roman" w:hAnsi="Times New Roman"/>
          <w:sz w:val="24"/>
          <w:szCs w:val="24"/>
        </w:rPr>
        <w:t xml:space="preserve"> Перевод обучающегося (воспитанника) в другое образовательное учреждение может быть в следующих случаях:</w:t>
      </w:r>
    </w:p>
    <w:p w:rsidR="005D781D" w:rsidRPr="005D781D" w:rsidRDefault="005D781D" w:rsidP="005D781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-    по инициативе родителей (законных представителей)  </w:t>
      </w:r>
      <w:proofErr w:type="gramStart"/>
      <w:r w:rsidRPr="005D781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(далее – обучающийся):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1. Родители осуществляют выбор принимающей организации;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- обращаются </w:t>
      </w:r>
      <w:proofErr w:type="gramStart"/>
      <w:r w:rsidRPr="005D781D">
        <w:rPr>
          <w:rFonts w:ascii="Times New Roman" w:hAnsi="Times New Roman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2. В 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 фамилия, имя, отчество (при наличии) обучающегося;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 дата рождения;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направленность группы;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- 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5D781D">
        <w:rPr>
          <w:rFonts w:ascii="Times New Roman" w:hAnsi="Times New Roman"/>
          <w:sz w:val="24"/>
          <w:szCs w:val="24"/>
        </w:rPr>
        <w:t>указывается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3.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</w:t>
      </w:r>
      <w:r w:rsidRPr="005D781D">
        <w:rPr>
          <w:rFonts w:ascii="Times New Roman" w:hAnsi="Times New Roman"/>
          <w:sz w:val="24"/>
          <w:szCs w:val="24"/>
        </w:rPr>
        <w:lastRenderedPageBreak/>
        <w:t>распорядительный акт об отчислении обучающегося в порядке перевода с указанием принимающей организации.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4.  Исходная организация выдает родителям (законным представителям) личное дело </w:t>
      </w:r>
      <w:proofErr w:type="gramStart"/>
      <w:r w:rsidRPr="005D781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(далее - личное дело).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5. Требование предоставления других документов в качестве основания для </w:t>
      </w:r>
      <w:proofErr w:type="gramStart"/>
      <w:r w:rsidRPr="005D781D">
        <w:rPr>
          <w:rFonts w:ascii="Times New Roman" w:hAnsi="Times New Roman"/>
          <w:sz w:val="24"/>
          <w:szCs w:val="24"/>
        </w:rPr>
        <w:t>зачисления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6.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5D781D">
        <w:rPr>
          <w:rFonts w:ascii="Times New Roman" w:hAnsi="Times New Roman"/>
          <w:sz w:val="24"/>
          <w:szCs w:val="24"/>
        </w:rPr>
        <w:t>акта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 xml:space="preserve">2.2.  </w:t>
      </w:r>
      <w:r w:rsidRPr="005D781D">
        <w:rPr>
          <w:rFonts w:ascii="Times New Roman" w:hAnsi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— лицензия):</w:t>
      </w:r>
    </w:p>
    <w:p w:rsidR="005D781D" w:rsidRPr="005D781D" w:rsidRDefault="005D781D" w:rsidP="005D78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5D781D">
        <w:rPr>
          <w:rFonts w:ascii="Times New Roman" w:hAnsi="Times New Roman"/>
          <w:sz w:val="24"/>
          <w:szCs w:val="24"/>
        </w:rPr>
        <w:t>ю(</w:t>
      </w:r>
      <w:proofErr w:type="spellStart"/>
      <w:proofErr w:type="gramEnd"/>
      <w:r w:rsidRPr="005D781D">
        <w:rPr>
          <w:rFonts w:ascii="Times New Roman" w:hAnsi="Times New Roman"/>
          <w:sz w:val="24"/>
          <w:szCs w:val="24"/>
        </w:rPr>
        <w:t>ые</w:t>
      </w:r>
      <w:proofErr w:type="spellEnd"/>
      <w:r w:rsidRPr="005D781D">
        <w:rPr>
          <w:rFonts w:ascii="Times New Roman" w:hAnsi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2. 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5D781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3. О 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</w:t>
      </w:r>
      <w:r w:rsidRPr="005D781D">
        <w:rPr>
          <w:rFonts w:ascii="Times New Roman" w:hAnsi="Times New Roman"/>
          <w:sz w:val="24"/>
          <w:szCs w:val="24"/>
        </w:rPr>
        <w:lastRenderedPageBreak/>
        <w:t xml:space="preserve">обучающихся в письменной форме, а также </w:t>
      </w:r>
      <w:proofErr w:type="gramStart"/>
      <w:r w:rsidRPr="005D781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5D781D">
        <w:rPr>
          <w:rFonts w:ascii="Times New Roman" w:hAnsi="Times New Roman"/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4.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Pr="005D781D">
        <w:rPr>
          <w:rFonts w:ascii="Times New Roman" w:hAnsi="Times New Roman"/>
          <w:sz w:val="24"/>
          <w:szCs w:val="24"/>
        </w:rPr>
        <w:t>Учредитель,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6. 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7.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5D781D" w:rsidRPr="005D781D" w:rsidRDefault="005D781D" w:rsidP="005D781D">
      <w:pPr>
        <w:autoSpaceDE w:val="0"/>
        <w:autoSpaceDN w:val="0"/>
        <w:adjustRightInd w:val="0"/>
        <w:ind w:right="-75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8. Исходная организация доводит до сведения родителей 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9. 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10.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lastRenderedPageBreak/>
        <w:t>11.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12.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5D781D">
        <w:rPr>
          <w:rFonts w:ascii="Times New Roman" w:hAnsi="Times New Roman"/>
          <w:sz w:val="24"/>
          <w:szCs w:val="24"/>
        </w:rPr>
        <w:t>запись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13.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5D781D">
        <w:rPr>
          <w:rFonts w:ascii="Times New Roman" w:hAnsi="Times New Roman"/>
          <w:sz w:val="24"/>
          <w:szCs w:val="24"/>
        </w:rPr>
        <w:t>включающие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>2.3.</w:t>
      </w:r>
      <w:r w:rsidRPr="005D781D">
        <w:rPr>
          <w:rFonts w:ascii="Times New Roman" w:hAnsi="Times New Roman"/>
          <w:sz w:val="24"/>
          <w:szCs w:val="24"/>
        </w:rPr>
        <w:t xml:space="preserve"> Перевод </w:t>
      </w:r>
      <w:proofErr w:type="gramStart"/>
      <w:r w:rsidRPr="005D781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D781D">
        <w:rPr>
          <w:rFonts w:ascii="Times New Roman" w:hAnsi="Times New Roman"/>
          <w:sz w:val="24"/>
          <w:szCs w:val="24"/>
        </w:rPr>
        <w:t xml:space="preserve"> не зависит от периода (времени) учебного года.</w:t>
      </w:r>
    </w:p>
    <w:p w:rsidR="005D781D" w:rsidRPr="005D781D" w:rsidRDefault="005D781D" w:rsidP="005D78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D781D" w:rsidRPr="005D781D" w:rsidRDefault="005D781D" w:rsidP="005D781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 xml:space="preserve"> 3. Заключительные положения   </w:t>
      </w:r>
    </w:p>
    <w:p w:rsidR="005D781D" w:rsidRPr="005D781D" w:rsidRDefault="005D781D" w:rsidP="005D781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D78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D781D" w:rsidRPr="005D781D" w:rsidRDefault="005D781D" w:rsidP="005D78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 xml:space="preserve">1. Настоящее Положение вступает в силу с 10.12.2016 года. </w:t>
      </w:r>
    </w:p>
    <w:p w:rsidR="005D781D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2. Срок действия  - до принятия нового Положения.</w:t>
      </w:r>
    </w:p>
    <w:p w:rsidR="00184AF0" w:rsidRPr="005D781D" w:rsidRDefault="005D781D" w:rsidP="005D781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D781D">
        <w:rPr>
          <w:rFonts w:ascii="Times New Roman" w:hAnsi="Times New Roman"/>
          <w:sz w:val="24"/>
          <w:szCs w:val="24"/>
        </w:rPr>
        <w:t>3. Настоящее Положение размещается на сайте МБДОУ Д/С 34 для ознакомления родителей (законных представителей) обучающихся (воспитанников) МБДОУ Д/С 34 .</w:t>
      </w:r>
    </w:p>
    <w:sectPr w:rsidR="00184AF0" w:rsidRPr="005D781D" w:rsidSect="00C32CD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ED"/>
    <w:rsid w:val="00184AF0"/>
    <w:rsid w:val="002E30ED"/>
    <w:rsid w:val="005D781D"/>
    <w:rsid w:val="008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</cp:revision>
  <dcterms:created xsi:type="dcterms:W3CDTF">2016-12-15T07:17:00Z</dcterms:created>
  <dcterms:modified xsi:type="dcterms:W3CDTF">2018-12-12T12:09:00Z</dcterms:modified>
</cp:coreProperties>
</file>