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BF" w:rsidRPr="00721A07" w:rsidRDefault="003D56BF" w:rsidP="003D56BF">
      <w:pPr>
        <w:rPr>
          <w:rFonts w:ascii="Times New Roman" w:hAnsi="Times New Roman" w:cs="Times New Roman"/>
        </w:rPr>
      </w:pPr>
    </w:p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3D56BF" w:rsidRPr="005960A7" w:rsidRDefault="003D56BF" w:rsidP="003D56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60A7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3D56BF" w:rsidRPr="005960A7" w:rsidRDefault="003D56BF" w:rsidP="003D56BF">
      <w:pPr>
        <w:jc w:val="center"/>
        <w:rPr>
          <w:rFonts w:ascii="Times New Roman" w:hAnsi="Times New Roman" w:cs="Times New Roman"/>
          <w:sz w:val="32"/>
          <w:szCs w:val="32"/>
        </w:rPr>
      </w:pPr>
      <w:r w:rsidRPr="005960A7">
        <w:rPr>
          <w:rFonts w:ascii="Times New Roman" w:hAnsi="Times New Roman" w:cs="Times New Roman"/>
          <w:sz w:val="32"/>
          <w:szCs w:val="32"/>
        </w:rPr>
        <w:t>по учебному предмету</w:t>
      </w:r>
    </w:p>
    <w:p w:rsidR="003D56BF" w:rsidRPr="005960A7" w:rsidRDefault="003D56BF" w:rsidP="003D56BF">
      <w:pPr>
        <w:jc w:val="center"/>
        <w:rPr>
          <w:rFonts w:ascii="Times New Roman" w:hAnsi="Times New Roman" w:cs="Times New Roman"/>
          <w:sz w:val="32"/>
          <w:szCs w:val="32"/>
        </w:rPr>
      </w:pPr>
      <w:r w:rsidRPr="005960A7">
        <w:rPr>
          <w:rFonts w:ascii="Times New Roman" w:hAnsi="Times New Roman" w:cs="Times New Roman"/>
          <w:sz w:val="32"/>
          <w:szCs w:val="32"/>
        </w:rPr>
        <w:t>«Биология»</w:t>
      </w:r>
    </w:p>
    <w:p w:rsidR="003D56BF" w:rsidRPr="005960A7" w:rsidRDefault="003D56BF" w:rsidP="003D56B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D56BF" w:rsidRPr="005960A7" w:rsidRDefault="003D56BF" w:rsidP="003D56BF">
      <w:pPr>
        <w:rPr>
          <w:rFonts w:ascii="Times New Roman" w:hAnsi="Times New Roman" w:cs="Times New Roman"/>
          <w:sz w:val="32"/>
          <w:szCs w:val="32"/>
        </w:rPr>
      </w:pPr>
    </w:p>
    <w:p w:rsidR="003D56BF" w:rsidRPr="00DB3FB1" w:rsidRDefault="003D56BF" w:rsidP="003D56BF">
      <w:pPr>
        <w:rPr>
          <w:rFonts w:ascii="Times New Roman" w:hAnsi="Times New Roman" w:cs="Times New Roman"/>
          <w:b/>
          <w:sz w:val="32"/>
          <w:szCs w:val="32"/>
        </w:rPr>
      </w:pPr>
      <w:r w:rsidRPr="00DB3FB1">
        <w:rPr>
          <w:rFonts w:ascii="Times New Roman" w:hAnsi="Times New Roman" w:cs="Times New Roman"/>
          <w:b/>
          <w:sz w:val="32"/>
          <w:szCs w:val="32"/>
        </w:rPr>
        <w:t>Составитель: Бузейчук Екатерина Васильевна</w:t>
      </w:r>
    </w:p>
    <w:p w:rsidR="003D56BF" w:rsidRPr="00DB3FB1" w:rsidRDefault="003D56BF" w:rsidP="003D56BF">
      <w:pPr>
        <w:rPr>
          <w:rFonts w:ascii="Times New Roman" w:hAnsi="Times New Roman" w:cs="Times New Roman"/>
          <w:b/>
          <w:sz w:val="32"/>
          <w:szCs w:val="32"/>
        </w:rPr>
      </w:pPr>
      <w:r w:rsidRPr="00DB3FB1">
        <w:rPr>
          <w:rFonts w:ascii="Times New Roman" w:hAnsi="Times New Roman" w:cs="Times New Roman"/>
          <w:b/>
          <w:sz w:val="32"/>
          <w:szCs w:val="32"/>
        </w:rPr>
        <w:t>Класс:   6</w:t>
      </w:r>
    </w:p>
    <w:p w:rsidR="003D56BF" w:rsidRPr="00DB3FB1" w:rsidRDefault="003D56BF" w:rsidP="003D56BF">
      <w:pPr>
        <w:rPr>
          <w:rFonts w:ascii="Times New Roman" w:hAnsi="Times New Roman" w:cs="Times New Roman"/>
          <w:b/>
          <w:sz w:val="32"/>
          <w:szCs w:val="32"/>
        </w:rPr>
      </w:pPr>
      <w:r w:rsidRPr="00DB3FB1">
        <w:rPr>
          <w:rFonts w:ascii="Times New Roman" w:hAnsi="Times New Roman" w:cs="Times New Roman"/>
          <w:b/>
          <w:sz w:val="32"/>
          <w:szCs w:val="32"/>
        </w:rPr>
        <w:t>Всего часов в год:  34</w:t>
      </w:r>
    </w:p>
    <w:p w:rsidR="003D56BF" w:rsidRPr="00DB3FB1" w:rsidRDefault="003D56BF" w:rsidP="003D56BF">
      <w:pPr>
        <w:rPr>
          <w:rFonts w:ascii="Times New Roman" w:hAnsi="Times New Roman" w:cs="Times New Roman"/>
          <w:b/>
          <w:sz w:val="32"/>
          <w:szCs w:val="32"/>
        </w:rPr>
      </w:pPr>
      <w:r w:rsidRPr="00DB3FB1">
        <w:rPr>
          <w:rFonts w:ascii="Times New Roman" w:hAnsi="Times New Roman" w:cs="Times New Roman"/>
          <w:b/>
          <w:sz w:val="32"/>
          <w:szCs w:val="32"/>
        </w:rPr>
        <w:t>Всего часов в неделю: 1</w:t>
      </w:r>
    </w:p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3D56BF" w:rsidRDefault="003D56BF" w:rsidP="003D56BF"/>
    <w:p w:rsidR="00B05CF2" w:rsidRDefault="00B05CF2" w:rsidP="00B05CF2"/>
    <w:p w:rsidR="005960A7" w:rsidRDefault="005960A7" w:rsidP="00B05CF2"/>
    <w:p w:rsidR="005960A7" w:rsidRDefault="005960A7" w:rsidP="00B05CF2"/>
    <w:p w:rsidR="00B05CF2" w:rsidRPr="00693B1D" w:rsidRDefault="00B05CF2" w:rsidP="00D352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3B1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Планируемые результаты освоения учебного предмета</w:t>
      </w:r>
    </w:p>
    <w:p w:rsidR="00B05CF2" w:rsidRPr="00693B1D" w:rsidRDefault="005960A7" w:rsidP="00B05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="00B05CF2" w:rsidRPr="0069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познавательной (интеллектуальной) сфере: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выделение существенных признаков биологических объектов ( клеток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 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приведение доказательств родства человека с млекопитающими животными; взаимосвязи человека и  окружающей среды;  зависимости здоровья человека от состояния окружающей среды;  необходимости защиты окружающей среды; соблюдения мер профилактики заболеваний,    вредных привычек;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классификация — определение принадлежности биологических объектов к определенной систематической группе;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различение на таблицах   органоидов клетки,  органов и систем органов человека;  на живых объектах и таблицах органов цветкового растения,  органов и систем органов животных, растений разных отделов, животных отдельных типов и классов;   съедобных и ядовитых грибов; опасных для человека растений и животных;  сравнение биологических объектов и процессов, умение делать выводы и умозаключения на основе сравнения;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методами биологической науки:   постановка биологических экспериментов и объяснение их результатов.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ценностно-ориентационной сфере: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основных правил поведения в природе и основ здорового образа жизни;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 и оценка последствий деятельности человека в природе, влияния факторов риска на здоровье человека.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сфере трудовой деятельности: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и соблюдение правил работы в кабинете биологии;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соблюдение правил работы с биологическими приборами и инструментами  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сфере физической деятельности: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освоение приемов оказания первой помощи при отравлении ядовитыми грибами, растениями, укусах животных,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эстетической сфере: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умением оценивать с эстетической точки зрения объекты живой природы.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F2" w:rsidRPr="00693B1D" w:rsidRDefault="00B05CF2" w:rsidP="00D352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F2" w:rsidRPr="00693B1D" w:rsidRDefault="00B05CF2" w:rsidP="00B05CF2">
      <w:pPr>
        <w:spacing w:before="100" w:beforeAutospacing="1" w:after="0" w:line="238" w:lineRule="atLeast"/>
        <w:ind w:firstLine="284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shd w:val="clear" w:color="auto" w:fill="FFFFFF"/>
          <w:lang w:eastAsia="ru-RU"/>
        </w:rPr>
      </w:pPr>
    </w:p>
    <w:p w:rsidR="00B05CF2" w:rsidRPr="00693B1D" w:rsidRDefault="00B05CF2" w:rsidP="00B05CF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shd w:val="clear" w:color="auto" w:fill="FFFFFF"/>
          <w:lang w:eastAsia="ru-RU"/>
        </w:rPr>
        <w:t>Содержание программы</w:t>
      </w:r>
    </w:p>
    <w:p w:rsidR="00B05CF2" w:rsidRPr="00693B1D" w:rsidRDefault="00B05CF2" w:rsidP="00B05CF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shd w:val="clear" w:color="auto" w:fill="FFFFFF"/>
          <w:lang w:eastAsia="ru-RU"/>
        </w:rPr>
        <w:t>Биология. Многообразие покрытосеменных растений. 6 класс</w:t>
      </w:r>
    </w:p>
    <w:p w:rsidR="00B05CF2" w:rsidRPr="00693B1D" w:rsidRDefault="00B05CF2" w:rsidP="00D352A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shd w:val="clear" w:color="auto" w:fill="FFFFFF"/>
          <w:lang w:eastAsia="ru-RU"/>
        </w:rPr>
        <w:lastRenderedPageBreak/>
        <w:t>(34 часов, 1 час в неделю)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Раздел 1. Строение и многообразие покрытосеменных растений (</w:t>
      </w:r>
      <w:r w:rsidRPr="00693B1D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>14 часов</w:t>
      </w: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)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Побег. Почки и их строение. Рост и развитие побега.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Внешнее строение листа. Клеточное строение листа. Видоизменения листьев. 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Строение стебля. Многообразие стеблей. Видоизменения побегов.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Цветок и его строение. Соцветия. Плоды и их классификация. Распространение плодов и семян.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Демонстрация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Внешнее и внутреннее строения корня. Строение почек (вегетативной и генеративной) и расположение их на стебле. Строение листа. Макро- и микростроение стебля. Различные виды соцветий. Сухие и сочные плоды.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Лабораторные и практические работы 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i/>
          <w:iCs/>
          <w:color w:val="000000"/>
          <w:sz w:val="24"/>
          <w:szCs w:val="24"/>
          <w:lang w:eastAsia="ru-RU"/>
        </w:rPr>
        <w:t>Учащиеся должны знать</w:t>
      </w: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: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внешнее и внутреннее строение органов цветковых растений;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видоизменения органов цветковых растений и их роль в жизни растений.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i/>
          <w:iCs/>
          <w:color w:val="000000"/>
          <w:sz w:val="24"/>
          <w:szCs w:val="24"/>
          <w:lang w:eastAsia="ru-RU"/>
        </w:rPr>
        <w:t>Учащиеся должны уметь</w:t>
      </w: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: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различать и описывать органы цветковых растений;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объяснять связь особенностей строения органов растений со средой обитания;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изучать органы растений в ходе лабораторных работ.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i/>
          <w:iCs/>
          <w:color w:val="000000"/>
          <w:sz w:val="24"/>
          <w:szCs w:val="24"/>
          <w:lang w:eastAsia="ru-RU"/>
        </w:rPr>
        <w:t>Учащиеся должны знать</w:t>
      </w: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: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внешнее и внутреннее строение органов цветковых растений;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видоизменения органов цветковых растений и их роль в жизни растений.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i/>
          <w:iCs/>
          <w:color w:val="000000"/>
          <w:sz w:val="24"/>
          <w:szCs w:val="24"/>
          <w:lang w:eastAsia="ru-RU"/>
        </w:rPr>
        <w:t>Учащиеся должны уметь</w:t>
      </w: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: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различать и описывать органы цветковых растений;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объяснять связь особенностей строения органов растений со средой обитания;</w:t>
      </w:r>
    </w:p>
    <w:p w:rsidR="00B05CF2" w:rsidRPr="00693B1D" w:rsidRDefault="00B05CF2" w:rsidP="00B05CF2">
      <w:pPr>
        <w:shd w:val="clear" w:color="auto" w:fill="FFFFFF"/>
        <w:spacing w:after="0" w:line="0" w:lineRule="auto"/>
        <w:rPr>
          <w:rFonts w:ascii="SchoolBookAC" w:eastAsia="Times New Roman" w:hAnsi="SchoolBookAC" w:cs="Times New Roman"/>
          <w:color w:val="00000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color w:val="000000"/>
          <w:sz w:val="24"/>
          <w:szCs w:val="24"/>
          <w:lang w:eastAsia="ru-RU"/>
        </w:rPr>
        <w:t>— изучать органы растений в ходе лабораторных работ.</w:t>
      </w:r>
    </w:p>
    <w:p w:rsidR="00B05CF2" w:rsidRPr="00693B1D" w:rsidRDefault="00B05CF2" w:rsidP="00B05CF2">
      <w:pPr>
        <w:widowControl w:val="0"/>
        <w:tabs>
          <w:tab w:val="num" w:pos="709"/>
        </w:tabs>
        <w:spacing w:after="0" w:line="226" w:lineRule="exact"/>
        <w:rPr>
          <w:rFonts w:ascii="SchoolBookCSanPin" w:eastAsia="Times New Roman" w:hAnsi="SchoolBookCSanPin" w:cs="Times New Roman"/>
          <w:snapToGrid w:val="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snapToGrid w:val="0"/>
          <w:sz w:val="24"/>
          <w:szCs w:val="24"/>
          <w:lang w:eastAsia="ru-RU"/>
        </w:rPr>
        <w:t>внешнее и внутреннее строение органов цветковых растений;</w:t>
      </w:r>
    </w:p>
    <w:p w:rsidR="00B05CF2" w:rsidRPr="00693B1D" w:rsidRDefault="00B05CF2" w:rsidP="00B05CF2">
      <w:pPr>
        <w:widowControl w:val="0"/>
        <w:tabs>
          <w:tab w:val="num" w:pos="709"/>
        </w:tabs>
        <w:spacing w:after="0" w:line="226" w:lineRule="exact"/>
        <w:rPr>
          <w:rFonts w:ascii="SchoolBookCSanPin" w:eastAsia="Times New Roman" w:hAnsi="SchoolBookCSanPin" w:cs="Times New Roman"/>
          <w:snapToGrid w:val="0"/>
          <w:sz w:val="24"/>
          <w:szCs w:val="24"/>
          <w:lang w:eastAsia="ru-RU"/>
        </w:rPr>
      </w:pPr>
      <w:r w:rsidRPr="00693B1D">
        <w:rPr>
          <w:rFonts w:ascii="SchoolBookCSanPin" w:eastAsia="Times New Roman" w:hAnsi="SchoolBookCSanPin" w:cs="Times New Roman"/>
          <w:snapToGrid w:val="0"/>
          <w:sz w:val="24"/>
          <w:szCs w:val="24"/>
          <w:lang w:eastAsia="ru-RU"/>
        </w:rPr>
        <w:t>— видоизменения органов цветковых растений и их роль в жизни растений.</w:t>
      </w:r>
    </w:p>
    <w:p w:rsidR="00B05CF2" w:rsidRPr="00693B1D" w:rsidRDefault="00B05CF2" w:rsidP="00D352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Раздел 2. Жизнь растений (</w:t>
      </w:r>
      <w:r w:rsidRPr="00693B1D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>10 часов</w:t>
      </w: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)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Основные процессы жизнедеятельности (питание, дыхание, обмен веществ, рост, развитие, размножение).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Демонстрация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Лабораторные и практические работы 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Экскурсии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Зимние явления в жизни растений.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Региональное содержание:</w:t>
      </w: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Зимние явления в жизни растений Архангельской области.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Раздел 3. Классификация растений (</w:t>
      </w:r>
      <w:r w:rsidRPr="00693B1D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>6 часов</w:t>
      </w: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)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Класс Двудольные растения. Морфологическая характеристика 3</w:t>
      </w:r>
      <w:r w:rsidRPr="00693B1D">
        <w:rPr>
          <w:rFonts w:ascii="Arial Unicode MS" w:eastAsia="Arial Unicode MS" w:hAnsi="Arial Unicode MS" w:cs="Arial Unicode MS"/>
          <w:sz w:val="24"/>
          <w:szCs w:val="24"/>
          <w:shd w:val="clear" w:color="auto" w:fill="FFFFFF"/>
          <w:lang w:eastAsia="ru-RU"/>
        </w:rPr>
        <w:t>—</w:t>
      </w: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 семейств (с учетом местных условий).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Класс Однодольные растения. Морфологическая характеристика злаков и лилейных.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lastRenderedPageBreak/>
        <w:t>Демонстрация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Живые и гербарные растения, районированные сорта важнейших сельскохозяйственных растений.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Лабораторные и практические работы 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Выявление признаков семейства по внешнему строению растений.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Экскурсии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Ознакомление с выращиванием растений в защищенном грунте.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Региональное содержание:</w:t>
      </w:r>
      <w:r w:rsidRPr="0069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Важнейшие сельскохозяйственные растения, биологические основы их выращивания и народнохозяйственное значение в Архангельской области.</w:t>
      </w:r>
    </w:p>
    <w:p w:rsidR="00B05CF2" w:rsidRPr="00693B1D" w:rsidRDefault="00B05CF2" w:rsidP="00B05CF2">
      <w:pPr>
        <w:widowControl w:val="0"/>
        <w:spacing w:after="0" w:line="226" w:lineRule="exact"/>
        <w:rPr>
          <w:rFonts w:ascii="SchoolBookCSanPin" w:eastAsia="Times New Roman" w:hAnsi="SchoolBookCSanPin" w:cs="Times New Roman"/>
          <w:snapToGrid w:val="0"/>
          <w:sz w:val="24"/>
          <w:szCs w:val="24"/>
          <w:lang w:eastAsia="ru-RU"/>
        </w:rPr>
      </w:pP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Раздел 4. Природные сообщества (</w:t>
      </w:r>
      <w:r w:rsidRPr="00693B1D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>3 часа</w:t>
      </w:r>
      <w:r w:rsidRPr="00693B1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)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Взаимосвязь растений с другими организмами. Симбиоз. Паразитизм. Растительные сообщества и их типы.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Региональное содержание :</w:t>
      </w: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Природное сообщество и человек.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Экскурсии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Резерв времени </w:t>
      </w:r>
      <w:r w:rsidRPr="00693B1D">
        <w:rPr>
          <w:rFonts w:ascii="Arial Unicode MS" w:eastAsia="Arial Unicode MS" w:hAnsi="Arial Unicode MS" w:cs="Arial Unicode MS"/>
          <w:sz w:val="24"/>
          <w:szCs w:val="24"/>
          <w:shd w:val="clear" w:color="auto" w:fill="FFFFFF"/>
          <w:lang w:eastAsia="ru-RU"/>
        </w:rPr>
        <w:t>—</w:t>
      </w:r>
      <w:r w:rsidRPr="00693B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 часа.</w:t>
      </w:r>
    </w:p>
    <w:p w:rsidR="00B05CF2" w:rsidRPr="00693B1D" w:rsidRDefault="00B05CF2" w:rsidP="00B05CF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3B1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05CF2" w:rsidRPr="00693B1D" w:rsidRDefault="00B05CF2" w:rsidP="00B05CF2">
      <w:pPr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B05CF2" w:rsidRPr="00693B1D" w:rsidRDefault="00B05CF2" w:rsidP="00B0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8"/>
        <w:gridCol w:w="5094"/>
        <w:gridCol w:w="2552"/>
      </w:tblGrid>
      <w:tr w:rsidR="005960A7" w:rsidRPr="00693B1D" w:rsidTr="005960A7">
        <w:trPr>
          <w:trHeight w:val="963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 урока</w:t>
            </w:r>
          </w:p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Тема/</w:t>
            </w:r>
          </w:p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93B1D" w:rsidRPr="00693B1D" w:rsidTr="00693B1D">
        <w:tc>
          <w:tcPr>
            <w:tcW w:w="8784" w:type="dxa"/>
            <w:gridSpan w:val="3"/>
            <w:shd w:val="clear" w:color="auto" w:fill="auto"/>
          </w:tcPr>
          <w:p w:rsidR="00693B1D" w:rsidRPr="00693B1D" w:rsidRDefault="00693B1D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 </w:t>
            </w:r>
            <w:r w:rsidRPr="0069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многообразие покрытосеменных растений                       14 часов</w:t>
            </w:r>
          </w:p>
        </w:tc>
      </w:tr>
      <w:tr w:rsidR="005960A7" w:rsidRPr="00693B1D" w:rsidTr="005960A7"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Строение семян двудольных растений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Строение семян двудольных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</w:pPr>
            <w:r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60A7" w:rsidRPr="00693B1D" w:rsidTr="005960A7"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Строение семян однодольных растений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Строение  зерновки пшеницы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31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Виды корней и              типы корневых систем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 Виды корней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77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  <w:t>Зоны корня.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Изучение внутреннего и внешнего строения корня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2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Видоизменения корней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22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Р.С. Побеги почки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Изучение  строение почек.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9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Внешнее строение листа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 Изучение строения листа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</w:pPr>
            <w:r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60A7" w:rsidRPr="00693B1D" w:rsidTr="005960A7">
        <w:trPr>
          <w:trHeight w:val="19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Р.С.Клеточное строение листа Видоизменение листьев.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22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Р.С.Клеточное строение листа Видоизменение </w:t>
            </w: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lastRenderedPageBreak/>
              <w:t>листьев.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5960A7" w:rsidRPr="00693B1D" w:rsidTr="005960A7">
        <w:trPr>
          <w:trHeight w:val="137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spacing w:after="0" w:line="226" w:lineRule="exact"/>
              <w:jc w:val="both"/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Строение стебля. Осенние явления в жизни растений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Изучение микроскопического строения стебля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экскурсия «Осенние явления  в жизни растений»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6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Видоизменение побегов</w:t>
            </w:r>
            <w:r w:rsidR="00D9357E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.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Изучение видоизмененных побегов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9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Строение  цветка</w:t>
            </w:r>
            <w:r w:rsidR="00D9357E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. 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Изучение строения цветка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1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Соцветия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D9357E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Лабораторная работа </w:t>
            </w:r>
          </w:p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Ознакомление с разными видами соцветий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681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spacing w:after="0" w:line="226" w:lineRule="exact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Плоды</w:t>
            </w:r>
            <w:r w:rsidR="00D9357E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. </w:t>
            </w: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 Распространение плодов и семян</w:t>
            </w:r>
            <w:r w:rsidR="00D9357E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Лабораторная работа </w:t>
            </w:r>
          </w:p>
          <w:p w:rsidR="005960A7" w:rsidRPr="005960A7" w:rsidRDefault="005960A7" w:rsidP="00B05CF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«Сухие  и сочные плоды</w:t>
            </w:r>
            <w:r w:rsidRPr="0069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Химический состав растений Минеральное питание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4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Фотосинтез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30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Дыхание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7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Испарение воды растениями. </w:t>
            </w:r>
          </w:p>
          <w:p w:rsidR="005960A7" w:rsidRPr="00693B1D" w:rsidRDefault="005960A7" w:rsidP="00B05CF2">
            <w:pPr>
              <w:widowControl w:val="0"/>
              <w:snapToGrid w:val="0"/>
              <w:spacing w:after="0" w:line="226" w:lineRule="exact"/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Экскурсия</w:t>
            </w:r>
            <w:r w:rsidR="00836341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 </w:t>
            </w:r>
            <w:r w:rsidRPr="00693B1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«Зимние явления в жизни растений.»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5960A7" w:rsidRPr="00693B1D" w:rsidTr="005960A7">
        <w:trPr>
          <w:trHeight w:val="33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spacing w:after="0" w:line="226" w:lineRule="exact"/>
              <w:jc w:val="both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Передвижение воды и питательных веществ в растении</w:t>
            </w:r>
            <w:r w:rsidR="00836341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. 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5960A7" w:rsidRPr="005960A7" w:rsidRDefault="005960A7" w:rsidP="005960A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«Передвижение воды и минеральных веществ по древесине»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4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Прорастание семян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5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Способы размножения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4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Размножение споровых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2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  <w:t>Размножение семенных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8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Вегетативное размножение покрытосеменных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8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Основы систематики растений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22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94" w:type="dxa"/>
            <w:shd w:val="clear" w:color="auto" w:fill="auto"/>
          </w:tcPr>
          <w:p w:rsidR="005960A7" w:rsidRPr="00693B1D" w:rsidRDefault="005960A7" w:rsidP="005960A7">
            <w:pPr>
              <w:spacing w:after="0" w:line="226" w:lineRule="exact"/>
              <w:jc w:val="both"/>
              <w:rPr>
                <w:rFonts w:ascii="SchoolBookCSanPin" w:eastAsia="Calibri" w:hAnsi="SchoolBookCSanPin" w:cs="Times New Roman"/>
                <w:i/>
                <w:iCs/>
                <w:sz w:val="24"/>
                <w:szCs w:val="24"/>
                <w:lang w:eastAsia="ru-RU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 xml:space="preserve">Класс Двудольные Семейство Крестоцветные </w:t>
            </w:r>
            <w:r w:rsidRPr="00693B1D">
              <w:rPr>
                <w:rFonts w:ascii="SchoolBookCSanPin" w:eastAsia="Times New Roman" w:hAnsi="SchoolBookCSanPin" w:cs="Times New Roman"/>
                <w:i/>
                <w:iCs/>
                <w:sz w:val="24"/>
                <w:szCs w:val="24"/>
                <w:lang w:eastAsia="ru-RU"/>
              </w:rPr>
              <w:t>Лабораторная работа</w:t>
            </w:r>
          </w:p>
          <w:p w:rsidR="005960A7" w:rsidRPr="005960A7" w:rsidRDefault="005960A7" w:rsidP="005960A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«Выявление признаков семейства крестоцветные»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37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Класс Двудольные. Семейство  Розоцветные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B05CF2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26" w:lineRule="exact"/>
              <w:jc w:val="both"/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</w:pPr>
            <w:r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60A7" w:rsidRPr="00693B1D" w:rsidTr="005960A7">
        <w:trPr>
          <w:trHeight w:val="21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Семейство Пасленовые Семейство Бобовые Семейство Сложноцветные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95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Класс Однодольные. Семейство Лилейные Семейство Злаковые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334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Важнейшие сельскохозяйственные растения</w:t>
            </w:r>
          </w:p>
          <w:p w:rsidR="005960A7" w:rsidRPr="00693B1D" w:rsidRDefault="005960A7" w:rsidP="00B05CF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3B1D"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  <w:t>Экскурсия</w:t>
            </w:r>
            <w:r w:rsidRPr="00693B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693B1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Ознакомление с выращиванием растений в защищенном грунте.</w:t>
            </w:r>
            <w:r w:rsidRPr="0069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1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Природные сообщества и человек Природные сообщества. Взаимосвязи растений в сообществе.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5960A7" w:rsidP="005960A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27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D74FC6" w:rsidP="005960A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Развитие и смена растительных сообществ. Влияние хозяйственной деятельности человека на растительный мир.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D74FC6" w:rsidP="00D74FC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30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94" w:type="dxa"/>
            <w:shd w:val="clear" w:color="auto" w:fill="auto"/>
          </w:tcPr>
          <w:p w:rsidR="005960A7" w:rsidRPr="005960A7" w:rsidRDefault="005960A7" w:rsidP="005960A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SchoolBookCSanPin" w:eastAsia="Calibri" w:hAnsi="SchoolBookCSanPin" w:cs="Times New Roman"/>
                <w:sz w:val="24"/>
                <w:szCs w:val="24"/>
                <w:lang w:eastAsia="ru-RU"/>
              </w:rPr>
              <w:t>Промежуточная аттестация «Итоговое тестирование»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D74FC6" w:rsidP="00D74FC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0A7" w:rsidRPr="00693B1D" w:rsidTr="005960A7">
        <w:trPr>
          <w:trHeight w:val="180"/>
        </w:trPr>
        <w:tc>
          <w:tcPr>
            <w:tcW w:w="1138" w:type="dxa"/>
            <w:shd w:val="clear" w:color="auto" w:fill="auto"/>
          </w:tcPr>
          <w:p w:rsidR="005960A7" w:rsidRPr="00693B1D" w:rsidRDefault="005960A7" w:rsidP="00B05CF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94" w:type="dxa"/>
            <w:shd w:val="clear" w:color="auto" w:fill="auto"/>
          </w:tcPr>
          <w:p w:rsidR="005960A7" w:rsidRPr="00D74FC6" w:rsidRDefault="005960A7" w:rsidP="00B05CF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1D">
              <w:rPr>
                <w:rFonts w:ascii="SchoolBookCSanPin" w:eastAsia="Times New Roman" w:hAnsi="SchoolBookCSanPin" w:cs="Times New Roman"/>
                <w:sz w:val="24"/>
                <w:szCs w:val="24"/>
                <w:lang w:eastAsia="ru-RU"/>
              </w:rPr>
              <w:t>Экскурсия «Природное сообщество и человек»</w:t>
            </w:r>
          </w:p>
        </w:tc>
        <w:tc>
          <w:tcPr>
            <w:tcW w:w="2552" w:type="dxa"/>
            <w:shd w:val="clear" w:color="auto" w:fill="auto"/>
          </w:tcPr>
          <w:p w:rsidR="005960A7" w:rsidRPr="00693B1D" w:rsidRDefault="00D74FC6" w:rsidP="00204E4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04E4A" w:rsidRDefault="00204E4A" w:rsidP="00204E4A">
      <w:pPr>
        <w:rPr>
          <w:rFonts w:ascii="Times New Roman" w:hAnsi="Times New Roman" w:cs="Times New Roman"/>
          <w:sz w:val="24"/>
          <w:szCs w:val="24"/>
        </w:rPr>
      </w:pPr>
      <w:r w:rsidRPr="00AD3145">
        <w:rPr>
          <w:rFonts w:ascii="Times New Roman" w:hAnsi="Times New Roman" w:cs="Times New Roman"/>
          <w:sz w:val="24"/>
          <w:szCs w:val="24"/>
        </w:rPr>
        <w:t>Итоговое тестирование по учебному предмету «Биология»</w:t>
      </w:r>
    </w:p>
    <w:p w:rsidR="00204E4A" w:rsidRPr="00204E4A" w:rsidRDefault="00204E4A" w:rsidP="00204E4A">
      <w:pPr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Вариант 1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 1. Тест с выбором одного правильного ответа.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 1. Биология - наука изучающая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живую и неживую природу     б) живую природу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жизнь растений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2. Цветковые растения относят к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царству растений и ядерным живым организмам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б) царству грибов           в) безъядерным живым организмам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3. Корневая система представлена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боковыми корнями                  б) главным корнем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всеми корнями растений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4. Почва - это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верхний плодородный слой земли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б) горная порода                  в) перегной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5. Корневой чехлик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обеспечивает передвижение веществ по растению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б) выполняет защитную роль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придает корню прочность и упругость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6. Места прикрепления листьев к побегу называют...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узлами             б) междоузлиями         в) конусом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7. В процессе дыхания происходит...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поглощение кислорода; выделение воды и углекислого газа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б) поглощение углекислого газа и образования кислорода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выделение воды с поглощением воздуха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8. Побегом называют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почки            б) стебель с листьями и почками     в) почки и листья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9. Видоизмененным побегом является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клубень           б) любая почка           в) глазки на клубне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10. Зачаточные бутоны находятся в почке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вегетативной          б) генеративной            в) любой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11. Фотосинтез - это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процесс образования органических веществ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б) корневое давление              в) процесс обмена веществ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12. Цветок - это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видоизмененный побег        б) яркий венчик      в) околоцветник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13. Плод образуется из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тычинки         б) пестика            в) завязи пестика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14. Семя - это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орган семенного размножения      б) новое поколение       в) плод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15. Плотный покров семени.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оболочка                 б) эпидермис                  в) кожура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16. Растения, зародыш которых, имеет две семядоли называют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двудольными              б) однодольными            в) многодольными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lastRenderedPageBreak/>
        <w:t xml:space="preserve">   17. Процесс двойного оплодотворения цветковых растений был открыт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С.Г.Навашиным          б) И.В.Мичуриным              в) Н.И.Вавиловым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18. Женские гаметы цветкового растения называют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спермиями            б) пыльцой              в) яйцеклетками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19. Размножение - это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увеличение количества растений      б) увеличение размера организма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образование новых побегов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20. Все цветковые растения объединяют в два класса. Как они называются?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Однодольных и Двудольных     б) Голосеменных и Покрытосеменных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Крестоцветных и Сложноцветных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21. Двойное название растения вводят для обозначения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семейства               б) класса               в) вида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22. По наличию стебля соломины, плоду зерновки, соцветию колос, можно предположить, что это растение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овес                     б) кукуруза                в) пшеница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23. Признаки класса двудольных.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плод ягода                             б) плод зерновка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стержневая корневая система, зародыш с двумя семядолями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24. Назови лекарственное растение из семейства сложноцветных.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шиповник                  б) одуванчик                 в) тюльпан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25. Органические вещества образуются в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луковицах                 б) листьях                       в) плодах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26. Опылением называют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высеивание пыльцы из пыльников        б) слияние половых клеток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перенос пыльцы из пыльников на рыльце пестика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27. Бактерии и грибы питаются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только путем фотосинтеза  б)готовыми органическими веществами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только поселяясь на продукты питания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28. Тело лишайника образовано двумя организмами ...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грибом и водорослью                        б) деревом и грибом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грибом и бактерией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II. Установи соответствие между первым и вторым столбиками.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ПРИЗНАКИ ПРОЦЕССА                                ПРОЦЕСС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А) процесс идёт только в клетках,                   1) дыхание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содержащих хлоропласты                                 2) фотосинтез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Б) выделяется углекислый газ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В) органические вещества расходуются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Г) для процесса необходим свет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Д) органические вещества образуются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Е) поглощается кислород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 xml:space="preserve">    III. Какие утверждения верны?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1.</w:t>
      </w:r>
      <w:r w:rsidRPr="00204E4A">
        <w:rPr>
          <w:rFonts w:ascii="Times New Roman" w:hAnsi="Times New Roman" w:cs="Times New Roman"/>
          <w:sz w:val="24"/>
          <w:szCs w:val="24"/>
        </w:rPr>
        <w:tab/>
        <w:t>Ботаника – наука о растениях.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2.</w:t>
      </w:r>
      <w:r w:rsidRPr="00204E4A">
        <w:rPr>
          <w:rFonts w:ascii="Times New Roman" w:hAnsi="Times New Roman" w:cs="Times New Roman"/>
          <w:sz w:val="24"/>
          <w:szCs w:val="24"/>
        </w:rPr>
        <w:tab/>
        <w:t>Покрытосеменные  растения – это цветковые растения.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3.</w:t>
      </w:r>
      <w:r w:rsidRPr="00204E4A">
        <w:rPr>
          <w:rFonts w:ascii="Times New Roman" w:hAnsi="Times New Roman" w:cs="Times New Roman"/>
          <w:sz w:val="24"/>
          <w:szCs w:val="24"/>
        </w:rPr>
        <w:tab/>
        <w:t>Бактерии относятся к прокариотам, так как клетка не имеет ядро.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4.</w:t>
      </w:r>
      <w:r w:rsidRPr="00204E4A">
        <w:rPr>
          <w:rFonts w:ascii="Times New Roman" w:hAnsi="Times New Roman" w:cs="Times New Roman"/>
          <w:sz w:val="24"/>
          <w:szCs w:val="24"/>
        </w:rPr>
        <w:tab/>
        <w:t>Вакуоли – это пластиды клеток.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5.</w:t>
      </w:r>
      <w:r w:rsidRPr="00204E4A">
        <w:rPr>
          <w:rFonts w:ascii="Times New Roman" w:hAnsi="Times New Roman" w:cs="Times New Roman"/>
          <w:sz w:val="24"/>
          <w:szCs w:val="24"/>
        </w:rPr>
        <w:tab/>
        <w:t>Годичные кольца находятся в древесине.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6.</w:t>
      </w:r>
      <w:r w:rsidRPr="00204E4A">
        <w:rPr>
          <w:rFonts w:ascii="Times New Roman" w:hAnsi="Times New Roman" w:cs="Times New Roman"/>
          <w:sz w:val="24"/>
          <w:szCs w:val="24"/>
        </w:rPr>
        <w:tab/>
        <w:t>Виды корневых систем: стержневая, мочковатая, придаточная.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7.</w:t>
      </w:r>
      <w:r w:rsidRPr="00204E4A">
        <w:rPr>
          <w:rFonts w:ascii="Times New Roman" w:hAnsi="Times New Roman" w:cs="Times New Roman"/>
          <w:sz w:val="24"/>
          <w:szCs w:val="24"/>
        </w:rPr>
        <w:tab/>
        <w:t>Автотрофы – организмы, способные питаться только готовыми органическими веществами.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8.</w:t>
      </w:r>
      <w:r w:rsidRPr="00204E4A">
        <w:rPr>
          <w:rFonts w:ascii="Times New Roman" w:hAnsi="Times New Roman" w:cs="Times New Roman"/>
          <w:sz w:val="24"/>
          <w:szCs w:val="24"/>
        </w:rPr>
        <w:tab/>
        <w:t>У подсолнечника соцветие зонтик.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9.</w:t>
      </w:r>
      <w:r w:rsidRPr="00204E4A">
        <w:rPr>
          <w:rFonts w:ascii="Times New Roman" w:hAnsi="Times New Roman" w:cs="Times New Roman"/>
          <w:sz w:val="24"/>
          <w:szCs w:val="24"/>
        </w:rPr>
        <w:tab/>
        <w:t>Двудольные растения имеют мочковатую корневую систему.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Pr="00204E4A">
        <w:rPr>
          <w:rFonts w:ascii="Times New Roman" w:hAnsi="Times New Roman" w:cs="Times New Roman"/>
          <w:sz w:val="24"/>
          <w:szCs w:val="24"/>
        </w:rPr>
        <w:tab/>
        <w:t xml:space="preserve">Эндосперм – это часть семени, в которой находится запас питательных веществ. 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11.</w:t>
      </w:r>
      <w:r w:rsidRPr="00204E4A">
        <w:rPr>
          <w:rFonts w:ascii="Times New Roman" w:hAnsi="Times New Roman" w:cs="Times New Roman"/>
          <w:sz w:val="24"/>
          <w:szCs w:val="24"/>
        </w:rPr>
        <w:tab/>
        <w:t>Междоузлия – это участки стебля между листьями.</w:t>
      </w:r>
    </w:p>
    <w:p w:rsidR="00204E4A" w:rsidRPr="00204E4A" w:rsidRDefault="00204E4A" w:rsidP="00204E4A">
      <w:pPr>
        <w:pStyle w:val="a5"/>
        <w:rPr>
          <w:rFonts w:ascii="Times New Roman" w:hAnsi="Times New Roman" w:cs="Times New Roman"/>
          <w:sz w:val="24"/>
          <w:szCs w:val="24"/>
        </w:rPr>
      </w:pPr>
      <w:r w:rsidRPr="00204E4A">
        <w:rPr>
          <w:rFonts w:ascii="Times New Roman" w:hAnsi="Times New Roman" w:cs="Times New Roman"/>
          <w:sz w:val="24"/>
          <w:szCs w:val="24"/>
        </w:rPr>
        <w:t>12.</w:t>
      </w:r>
      <w:r w:rsidRPr="00204E4A">
        <w:rPr>
          <w:rFonts w:ascii="Times New Roman" w:hAnsi="Times New Roman" w:cs="Times New Roman"/>
          <w:sz w:val="24"/>
          <w:szCs w:val="24"/>
        </w:rPr>
        <w:tab/>
        <w:t>Эволюция – это процесс быстрого, стремительного развития жизни на Земле</w:t>
      </w:r>
    </w:p>
    <w:p w:rsidR="00204E4A" w:rsidRPr="00204E4A" w:rsidRDefault="00204E4A" w:rsidP="00204E4A">
      <w:pPr>
        <w:pStyle w:val="a5"/>
        <w:rPr>
          <w:sz w:val="24"/>
          <w:szCs w:val="24"/>
        </w:rPr>
      </w:pPr>
    </w:p>
    <w:p w:rsidR="00204E4A" w:rsidRPr="00204E4A" w:rsidRDefault="00204E4A" w:rsidP="00204E4A">
      <w:pPr>
        <w:pStyle w:val="a5"/>
        <w:rPr>
          <w:rFonts w:ascii="Times New Roman" w:hAnsi="Times New Roman"/>
          <w:b/>
          <w:sz w:val="24"/>
          <w:szCs w:val="24"/>
        </w:rPr>
      </w:pPr>
      <w:r w:rsidRPr="00204E4A">
        <w:rPr>
          <w:rFonts w:ascii="Times New Roman" w:hAnsi="Times New Roman"/>
          <w:b/>
          <w:sz w:val="24"/>
          <w:szCs w:val="24"/>
        </w:rPr>
        <w:t>Вариант 2</w:t>
      </w:r>
    </w:p>
    <w:p w:rsidR="00204E4A" w:rsidRPr="00204E4A" w:rsidRDefault="00204E4A" w:rsidP="00204E4A">
      <w:pPr>
        <w:pStyle w:val="a5"/>
        <w:rPr>
          <w:rFonts w:ascii="Times New Roman" w:hAnsi="Times New Roman"/>
          <w:b/>
          <w:sz w:val="24"/>
          <w:szCs w:val="24"/>
        </w:rPr>
      </w:pPr>
      <w:r w:rsidRPr="00204E4A">
        <w:rPr>
          <w:rFonts w:ascii="Times New Roman" w:hAnsi="Times New Roman"/>
          <w:b/>
          <w:sz w:val="24"/>
          <w:szCs w:val="24"/>
        </w:rPr>
        <w:t>1. Тест с выбором одного правильного ответа.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1. Строение растений изучает наука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экология           б) фенология         в) ботаника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2. Организм растения состоит из органов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корня и стебля     б) цветка и стебля     в) корня и побега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3. Придаточными называют корни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развивающиеся из корешка зародыша      б) отрастающие от стебля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развивающиеся на главном корне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4. В поглощении воды и минеральных солей участвует одна из зон корня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деления               б) роста            в) всасывания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5. В пищу употребляются корни овощных культур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картофеля           б) гороха           в) свеклы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6. Черешок - это...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боковая веточка побега, на которой сидит лист     б) часть побега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часть листа, соединяющая со стеблем листовую пластинку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7. Фотосинтез происходит в...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лейкопластах            б) межклетниках         в) хлоропластах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8. Почка- это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 зачаточный побег      б) орган растения    в) видоизмененный побег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9. Кожица листа состоит из ткани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механической            б) запасающей                в) покровной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10. Клубень - это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плод            б) видоизмененный побег           в) часть побега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11. Камбий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образовательная ткань              б) основная         в) покровная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12. Назовите главные части цветка?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лепестки и чашечки                  б) пестик и тычинки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цветоножка и цветоложе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13. Плодом нельзя назвать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боб                  б) ягоду                 в) клубень картофеля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14. Венчик - это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совокупность тычинок                 б) совокупность лепестков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совокупность чашелистиков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15. Растения, зародыш которых, имеет одну семядолю называют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двудольными              б) однодольными            в) многодольными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16. Цветки, в которых есть тычинки и пестики называют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обоеполыми          б) двудомными              в) ветроопыляемыми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17. Плодом нельзя назвать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стручок и ягоду               б) корнеплод и клубень            в) яблоко и боб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18. Оплодотворение - это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а) попадание пыльцы на рыльце пестика   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б) перенос пыльцы насекомыми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слияние мужской и женской гамет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19. Размножить клубнем можно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лук             б) картофель                 в) тюльпан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20. Покрытосеменным растениям систематики дали второе название. Какое?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а) многоклеточные              б) наземные              в) цветковые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21. К классу Однодольные относят растения, у которых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мочковатая корневая система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б) зародыш имеет одну семядолю и параллельное жилкование листьев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оба ответа верны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22. Клубеньки, обогащающие почву азотом, образуются на корнях растений семейства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Бобовых               б) Пасленовых                  в) Лилейных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23. Признаки отдела покрытосеменных.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стержневая корневая система          б) цветок и плод с семенами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корень, побег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24. Назови овощи из семейства лилейных.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баклажан и помидор           б) лук и чеснок     в) капуста и редис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25. При дыхании растение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выделяет углекислый газ                 б) поглощает воду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выделяет кислород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26. Какого пола тычиночные цветки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мужского                 б) женского                  в) обоеполые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27. Грибы неспособны к фотосинтезу потому что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они живут в почве                б) имеют небольшие размеры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не имеют хлорофилла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  28. Бактерии и грибы относятся к ...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царству Растений                   б) Лишайникам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разным царствам живой природы</w:t>
      </w:r>
    </w:p>
    <w:p w:rsidR="00204E4A" w:rsidRPr="00204E4A" w:rsidRDefault="00204E4A" w:rsidP="00204E4A">
      <w:pPr>
        <w:pStyle w:val="a5"/>
        <w:rPr>
          <w:rFonts w:ascii="Times New Roman" w:hAnsi="Times New Roman"/>
          <w:b/>
          <w:sz w:val="24"/>
          <w:szCs w:val="24"/>
        </w:rPr>
      </w:pPr>
    </w:p>
    <w:p w:rsidR="00204E4A" w:rsidRPr="00204E4A" w:rsidRDefault="00204E4A" w:rsidP="00204E4A">
      <w:pPr>
        <w:pStyle w:val="a5"/>
        <w:rPr>
          <w:rFonts w:ascii="Times New Roman" w:hAnsi="Times New Roman"/>
          <w:b/>
          <w:sz w:val="24"/>
          <w:szCs w:val="24"/>
        </w:rPr>
      </w:pPr>
      <w:r w:rsidRPr="00204E4A">
        <w:rPr>
          <w:rFonts w:ascii="Times New Roman" w:hAnsi="Times New Roman"/>
          <w:b/>
          <w:sz w:val="24"/>
          <w:szCs w:val="24"/>
        </w:rPr>
        <w:t xml:space="preserve">  II. Установи соответствие между первым и вторым столбиками.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 xml:space="preserve"> ЧАСТИ ОРГАНОВ                                              ОРГАНЫ ЦВЕТКА      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А) пыльник</w:t>
      </w:r>
      <w:r w:rsidRPr="00204E4A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204E4A">
        <w:rPr>
          <w:rFonts w:ascii="Times New Roman" w:hAnsi="Times New Roman"/>
          <w:sz w:val="24"/>
          <w:szCs w:val="24"/>
        </w:rPr>
        <w:t>1) пестик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Б) завязь                                                                           2) тычинка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В) тычиночная нить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Г) столбик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Д) рыльце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Е) спермий</w:t>
      </w:r>
    </w:p>
    <w:p w:rsidR="00204E4A" w:rsidRPr="00204E4A" w:rsidRDefault="00204E4A" w:rsidP="00204E4A">
      <w:pPr>
        <w:pStyle w:val="a5"/>
        <w:rPr>
          <w:rFonts w:ascii="Times New Roman" w:hAnsi="Times New Roman"/>
          <w:b/>
          <w:sz w:val="24"/>
          <w:szCs w:val="24"/>
        </w:rPr>
      </w:pPr>
      <w:r w:rsidRPr="00204E4A">
        <w:rPr>
          <w:rFonts w:ascii="Times New Roman" w:hAnsi="Times New Roman"/>
          <w:b/>
          <w:sz w:val="24"/>
          <w:szCs w:val="24"/>
        </w:rPr>
        <w:t>III.</w:t>
      </w:r>
      <w:r w:rsidRPr="00204E4A">
        <w:rPr>
          <w:rFonts w:ascii="Times New Roman" w:hAnsi="Times New Roman"/>
          <w:b/>
          <w:sz w:val="24"/>
          <w:szCs w:val="24"/>
        </w:rPr>
        <w:tab/>
        <w:t>Какие утверждения верны?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1.</w:t>
      </w:r>
      <w:r w:rsidRPr="00204E4A">
        <w:rPr>
          <w:rFonts w:ascii="Times New Roman" w:hAnsi="Times New Roman"/>
          <w:sz w:val="24"/>
          <w:szCs w:val="24"/>
        </w:rPr>
        <w:tab/>
        <w:t>Все растения состоят из клеток.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2.</w:t>
      </w:r>
      <w:r w:rsidRPr="00204E4A">
        <w:rPr>
          <w:rFonts w:ascii="Times New Roman" w:hAnsi="Times New Roman"/>
          <w:sz w:val="24"/>
          <w:szCs w:val="24"/>
        </w:rPr>
        <w:tab/>
        <w:t>Главная часть цветка- яркий околоцветник, привлекающий опылителей.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3.</w:t>
      </w:r>
      <w:r w:rsidRPr="00204E4A">
        <w:rPr>
          <w:rFonts w:ascii="Times New Roman" w:hAnsi="Times New Roman"/>
          <w:sz w:val="24"/>
          <w:szCs w:val="24"/>
        </w:rPr>
        <w:tab/>
        <w:t>Образовательная ткань – это хролофилл.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4.</w:t>
      </w:r>
      <w:r w:rsidRPr="00204E4A">
        <w:rPr>
          <w:rFonts w:ascii="Times New Roman" w:hAnsi="Times New Roman"/>
          <w:sz w:val="24"/>
          <w:szCs w:val="24"/>
        </w:rPr>
        <w:tab/>
        <w:t>Семена снаружи покрыты кожурой.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5.</w:t>
      </w:r>
      <w:r w:rsidRPr="00204E4A">
        <w:rPr>
          <w:rFonts w:ascii="Times New Roman" w:hAnsi="Times New Roman"/>
          <w:sz w:val="24"/>
          <w:szCs w:val="24"/>
        </w:rPr>
        <w:tab/>
        <w:t xml:space="preserve">Побег состоит из корня, стебля и листьев. 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6.</w:t>
      </w:r>
      <w:r w:rsidRPr="00204E4A">
        <w:rPr>
          <w:rFonts w:ascii="Times New Roman" w:hAnsi="Times New Roman"/>
          <w:sz w:val="24"/>
          <w:szCs w:val="24"/>
        </w:rPr>
        <w:tab/>
        <w:t>У однодольных растений всегда жилкование листьев сетчатое.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7.</w:t>
      </w:r>
      <w:r w:rsidRPr="00204E4A">
        <w:rPr>
          <w:rFonts w:ascii="Times New Roman" w:hAnsi="Times New Roman"/>
          <w:sz w:val="24"/>
          <w:szCs w:val="24"/>
        </w:rPr>
        <w:tab/>
        <w:t>Клубень – это утолщенный подземный стебель растения.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8.</w:t>
      </w:r>
      <w:r w:rsidRPr="00204E4A">
        <w:rPr>
          <w:rFonts w:ascii="Times New Roman" w:hAnsi="Times New Roman"/>
          <w:sz w:val="24"/>
          <w:szCs w:val="24"/>
        </w:rPr>
        <w:tab/>
        <w:t>Оплодотворение – это перенос пыльцы с пыльников на рыльце пестика.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9.</w:t>
      </w:r>
      <w:r w:rsidRPr="00204E4A">
        <w:rPr>
          <w:rFonts w:ascii="Times New Roman" w:hAnsi="Times New Roman"/>
          <w:sz w:val="24"/>
          <w:szCs w:val="24"/>
        </w:rPr>
        <w:tab/>
        <w:t>Устьице – это пара замыкающих клеток и устичная щель.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10.</w:t>
      </w:r>
      <w:r w:rsidRPr="00204E4A">
        <w:rPr>
          <w:rFonts w:ascii="Times New Roman" w:hAnsi="Times New Roman"/>
          <w:sz w:val="24"/>
          <w:szCs w:val="24"/>
        </w:rPr>
        <w:tab/>
        <w:t>Низшие растения – это водоросли.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11.</w:t>
      </w:r>
      <w:r w:rsidRPr="00204E4A">
        <w:rPr>
          <w:rFonts w:ascii="Times New Roman" w:hAnsi="Times New Roman"/>
          <w:sz w:val="24"/>
          <w:szCs w:val="24"/>
        </w:rPr>
        <w:tab/>
        <w:t>Вегетативное тело гриба называется грибницей.</w:t>
      </w:r>
    </w:p>
    <w:p w:rsidR="00204E4A" w:rsidRPr="00204E4A" w:rsidRDefault="00204E4A" w:rsidP="00204E4A">
      <w:pPr>
        <w:pStyle w:val="a5"/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12.</w:t>
      </w:r>
      <w:r w:rsidRPr="00204E4A">
        <w:rPr>
          <w:rFonts w:ascii="Times New Roman" w:hAnsi="Times New Roman"/>
          <w:sz w:val="24"/>
          <w:szCs w:val="24"/>
        </w:rPr>
        <w:tab/>
        <w:t>Озеро Байкал – это искусственно созданное природное сообщество.</w:t>
      </w:r>
    </w:p>
    <w:p w:rsidR="00204E4A" w:rsidRPr="00204E4A" w:rsidRDefault="00204E4A" w:rsidP="00204E4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Ответы: </w:t>
      </w: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b/>
          <w:sz w:val="24"/>
          <w:szCs w:val="24"/>
        </w:rPr>
        <w:t>В-1</w:t>
      </w:r>
      <w:r w:rsidRPr="00204E4A">
        <w:rPr>
          <w:rFonts w:ascii="Times New Roman" w:hAnsi="Times New Roman"/>
          <w:sz w:val="24"/>
          <w:szCs w:val="24"/>
        </w:rPr>
        <w:t xml:space="preserve">        Часть 1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  <w:sectPr w:rsidR="00204E4A" w:rsidRPr="00204E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Б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Б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В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Б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  <w:sectPr w:rsidR="00204E4A" w:rsidRPr="00204E4A" w:rsidSect="005960A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Часть 2    1-Б, Г, Д.  2- А, В, Е.</w:t>
      </w: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Часть 3    1,4,7, 9, 10,11.</w:t>
      </w: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b/>
          <w:sz w:val="24"/>
          <w:szCs w:val="24"/>
        </w:rPr>
        <w:t>В-2</w:t>
      </w:r>
      <w:r w:rsidRPr="00204E4A">
        <w:rPr>
          <w:rFonts w:ascii="Times New Roman" w:hAnsi="Times New Roman"/>
          <w:sz w:val="24"/>
          <w:szCs w:val="24"/>
        </w:rPr>
        <w:t xml:space="preserve">        Часть 1</w:t>
      </w:r>
    </w:p>
    <w:p w:rsidR="00204E4A" w:rsidRPr="00204E4A" w:rsidRDefault="00204E4A" w:rsidP="00204E4A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  <w:sectPr w:rsidR="00204E4A" w:rsidRPr="00204E4A" w:rsidSect="005960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lastRenderedPageBreak/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Б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А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В</w:t>
      </w: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  <w:sectPr w:rsidR="00204E4A" w:rsidRPr="00204E4A" w:rsidSect="005960A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Часть 2    1-Б, В, Е.  2- А, Г, Д.</w:t>
      </w:r>
    </w:p>
    <w:p w:rsidR="00204E4A" w:rsidRDefault="00204E4A" w:rsidP="00204E4A">
      <w:pPr>
        <w:rPr>
          <w:rFonts w:ascii="Times New Roman" w:hAnsi="Times New Roman"/>
          <w:sz w:val="24"/>
          <w:szCs w:val="24"/>
        </w:rPr>
      </w:pPr>
      <w:r w:rsidRPr="00204E4A">
        <w:rPr>
          <w:rFonts w:ascii="Times New Roman" w:hAnsi="Times New Roman"/>
          <w:sz w:val="24"/>
          <w:szCs w:val="24"/>
        </w:rPr>
        <w:t>Часть 3    1,2,3, 5, 10,11.</w:t>
      </w:r>
    </w:p>
    <w:p w:rsidR="00204E4A" w:rsidRPr="00204E4A" w:rsidRDefault="00204E4A" w:rsidP="00204E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оценивания:</w:t>
      </w:r>
    </w:p>
    <w:p w:rsidR="00204E4A" w:rsidRDefault="00204E4A" w:rsidP="00204E4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6FA5">
        <w:rPr>
          <w:rFonts w:ascii="Times New Roman" w:eastAsia="Times New Roman" w:hAnsi="Times New Roman"/>
          <w:sz w:val="28"/>
          <w:szCs w:val="28"/>
          <w:lang w:eastAsia="ru-RU"/>
        </w:rPr>
        <w:t>За каждое правильно выполненное задание  1 части  нач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исляется 1 балл. Задания части 2 оцениваются в 3 балла, части 3</w:t>
      </w:r>
      <w:r w:rsidRPr="00136FA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каждое верное утверждение дает «+ 1 балл», выбранное неверное – «– 1 балл»</w:t>
      </w:r>
      <w:r w:rsidRPr="00136F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4E4A" w:rsidRPr="00136FA5" w:rsidRDefault="00204E4A" w:rsidP="00204E4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6FA5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аксимальное количество баллов 37</w:t>
      </w:r>
      <w:r w:rsidRPr="00136F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204E4A" w:rsidRPr="00136FA5" w:rsidTr="005960A7">
        <w:tc>
          <w:tcPr>
            <w:tcW w:w="2392" w:type="dxa"/>
          </w:tcPr>
          <w:p w:rsidR="00204E4A" w:rsidRPr="00136FA5" w:rsidRDefault="00204E4A" w:rsidP="005960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 – 15</w:t>
            </w:r>
            <w:r w:rsidRPr="00136FA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2393" w:type="dxa"/>
          </w:tcPr>
          <w:p w:rsidR="00204E4A" w:rsidRPr="00136FA5" w:rsidRDefault="00204E4A" w:rsidP="005960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 – 26 баллов</w:t>
            </w:r>
          </w:p>
        </w:tc>
        <w:tc>
          <w:tcPr>
            <w:tcW w:w="2393" w:type="dxa"/>
          </w:tcPr>
          <w:p w:rsidR="00204E4A" w:rsidRPr="00136FA5" w:rsidRDefault="00204E4A" w:rsidP="005960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27 -32</w:t>
            </w:r>
            <w:r w:rsidRPr="00136FA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204E4A" w:rsidRPr="00136FA5" w:rsidRDefault="00204E4A" w:rsidP="005960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33 - 37</w:t>
            </w:r>
            <w:r w:rsidRPr="00136FA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баллов</w:t>
            </w:r>
          </w:p>
        </w:tc>
      </w:tr>
      <w:tr w:rsidR="00204E4A" w:rsidRPr="00136FA5" w:rsidTr="005960A7">
        <w:tc>
          <w:tcPr>
            <w:tcW w:w="2392" w:type="dxa"/>
          </w:tcPr>
          <w:p w:rsidR="00204E4A" w:rsidRPr="00136FA5" w:rsidRDefault="00204E4A" w:rsidP="005960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36FA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2393" w:type="dxa"/>
          </w:tcPr>
          <w:p w:rsidR="00204E4A" w:rsidRPr="00136FA5" w:rsidRDefault="00204E4A" w:rsidP="005960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36FA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93" w:type="dxa"/>
          </w:tcPr>
          <w:p w:rsidR="00204E4A" w:rsidRPr="00136FA5" w:rsidRDefault="00204E4A" w:rsidP="005960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36FA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93" w:type="dxa"/>
          </w:tcPr>
          <w:p w:rsidR="00204E4A" w:rsidRPr="00136FA5" w:rsidRDefault="00204E4A" w:rsidP="005960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36FA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«5»</w:t>
            </w:r>
          </w:p>
        </w:tc>
      </w:tr>
    </w:tbl>
    <w:p w:rsidR="00204E4A" w:rsidRPr="00204E4A" w:rsidRDefault="00204E4A" w:rsidP="00204E4A">
      <w:pPr>
        <w:rPr>
          <w:sz w:val="24"/>
          <w:szCs w:val="24"/>
        </w:rPr>
      </w:pPr>
      <w:r w:rsidRPr="00136FA5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204E4A" w:rsidRPr="00204E4A" w:rsidRDefault="00204E4A" w:rsidP="00204E4A">
      <w:pPr>
        <w:rPr>
          <w:sz w:val="24"/>
          <w:szCs w:val="24"/>
        </w:rPr>
      </w:pPr>
    </w:p>
    <w:p w:rsidR="00204E4A" w:rsidRPr="00204E4A" w:rsidRDefault="00204E4A" w:rsidP="00204E4A">
      <w:pPr>
        <w:rPr>
          <w:sz w:val="24"/>
          <w:szCs w:val="24"/>
        </w:rPr>
      </w:pPr>
    </w:p>
    <w:p w:rsidR="00204E4A" w:rsidRPr="00204E4A" w:rsidRDefault="00204E4A" w:rsidP="00204E4A">
      <w:pPr>
        <w:rPr>
          <w:rFonts w:ascii="Times New Roman" w:hAnsi="Times New Roman" w:cs="Times New Roman"/>
          <w:sz w:val="24"/>
          <w:szCs w:val="24"/>
        </w:rPr>
      </w:pPr>
    </w:p>
    <w:p w:rsidR="00B05CF2" w:rsidRPr="00204E4A" w:rsidRDefault="00B05CF2" w:rsidP="00B05CF2">
      <w:pPr>
        <w:rPr>
          <w:rFonts w:ascii="Times New Roman" w:hAnsi="Times New Roman" w:cs="Times New Roman"/>
          <w:sz w:val="24"/>
          <w:szCs w:val="24"/>
        </w:rPr>
      </w:pPr>
    </w:p>
    <w:p w:rsidR="00B05CF2" w:rsidRPr="00204E4A" w:rsidRDefault="00B05CF2" w:rsidP="00B05CF2">
      <w:pPr>
        <w:rPr>
          <w:rFonts w:ascii="Times New Roman" w:hAnsi="Times New Roman" w:cs="Times New Roman"/>
          <w:sz w:val="24"/>
          <w:szCs w:val="24"/>
        </w:rPr>
      </w:pPr>
    </w:p>
    <w:p w:rsidR="00B05CF2" w:rsidRPr="00204E4A" w:rsidRDefault="00B05CF2" w:rsidP="00B05CF2">
      <w:pPr>
        <w:rPr>
          <w:sz w:val="24"/>
          <w:szCs w:val="24"/>
        </w:rPr>
      </w:pPr>
    </w:p>
    <w:p w:rsidR="00B05CF2" w:rsidRPr="00204E4A" w:rsidRDefault="00B05CF2" w:rsidP="00B05CF2">
      <w:pPr>
        <w:rPr>
          <w:sz w:val="24"/>
          <w:szCs w:val="24"/>
        </w:rPr>
      </w:pPr>
    </w:p>
    <w:p w:rsidR="00B05CF2" w:rsidRPr="00204E4A" w:rsidRDefault="00B05CF2" w:rsidP="00B05CF2">
      <w:pPr>
        <w:rPr>
          <w:sz w:val="24"/>
          <w:szCs w:val="24"/>
        </w:rPr>
      </w:pPr>
    </w:p>
    <w:p w:rsidR="00B05CF2" w:rsidRPr="00204E4A" w:rsidRDefault="00B05CF2" w:rsidP="00B05CF2">
      <w:pPr>
        <w:rPr>
          <w:sz w:val="24"/>
          <w:szCs w:val="24"/>
        </w:rPr>
      </w:pPr>
    </w:p>
    <w:p w:rsidR="00B05CF2" w:rsidRPr="00204E4A" w:rsidRDefault="00B05CF2" w:rsidP="00B05CF2">
      <w:pPr>
        <w:rPr>
          <w:sz w:val="24"/>
          <w:szCs w:val="24"/>
        </w:rPr>
      </w:pPr>
    </w:p>
    <w:p w:rsidR="00B05CF2" w:rsidRPr="00693B1D" w:rsidRDefault="00B05CF2" w:rsidP="00B05CF2">
      <w:pPr>
        <w:rPr>
          <w:sz w:val="24"/>
          <w:szCs w:val="24"/>
        </w:rPr>
      </w:pPr>
    </w:p>
    <w:p w:rsidR="00B05CF2" w:rsidRPr="00693B1D" w:rsidRDefault="00B05CF2" w:rsidP="00B05C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CF2" w:rsidRPr="00693B1D" w:rsidRDefault="00B05CF2" w:rsidP="00B05CF2">
      <w:pPr>
        <w:rPr>
          <w:sz w:val="24"/>
          <w:szCs w:val="24"/>
        </w:rPr>
      </w:pPr>
    </w:p>
    <w:p w:rsidR="00B05CF2" w:rsidRPr="00693B1D" w:rsidRDefault="00B05CF2" w:rsidP="00B05CF2">
      <w:pPr>
        <w:rPr>
          <w:sz w:val="24"/>
          <w:szCs w:val="24"/>
        </w:rPr>
      </w:pPr>
    </w:p>
    <w:p w:rsidR="00B05CF2" w:rsidRPr="00693B1D" w:rsidRDefault="00B05CF2">
      <w:pPr>
        <w:rPr>
          <w:sz w:val="24"/>
          <w:szCs w:val="24"/>
        </w:rPr>
      </w:pPr>
    </w:p>
    <w:sectPr w:rsidR="00B05CF2" w:rsidRPr="00693B1D" w:rsidSect="00895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26C2"/>
    <w:multiLevelType w:val="hybridMultilevel"/>
    <w:tmpl w:val="90406402"/>
    <w:lvl w:ilvl="0" w:tplc="5CC66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BA673B"/>
    <w:multiLevelType w:val="hybridMultilevel"/>
    <w:tmpl w:val="51467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defaultTabStop w:val="708"/>
  <w:characterSpacingControl w:val="doNotCompress"/>
  <w:compat/>
  <w:rsids>
    <w:rsidRoot w:val="00B05CF2"/>
    <w:rsid w:val="00204E4A"/>
    <w:rsid w:val="003746FE"/>
    <w:rsid w:val="00383C28"/>
    <w:rsid w:val="003D56BF"/>
    <w:rsid w:val="00534D77"/>
    <w:rsid w:val="005960A7"/>
    <w:rsid w:val="00693B1D"/>
    <w:rsid w:val="00805488"/>
    <w:rsid w:val="00836341"/>
    <w:rsid w:val="0085644E"/>
    <w:rsid w:val="0089557A"/>
    <w:rsid w:val="009552E2"/>
    <w:rsid w:val="00B05CF2"/>
    <w:rsid w:val="00D352AA"/>
    <w:rsid w:val="00D74FC6"/>
    <w:rsid w:val="00D9357E"/>
    <w:rsid w:val="00DB3FB1"/>
    <w:rsid w:val="00E7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C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CF2"/>
    <w:pPr>
      <w:ind w:left="720"/>
      <w:contextualSpacing/>
    </w:pPr>
  </w:style>
  <w:style w:type="table" w:styleId="a4">
    <w:name w:val="Table Grid"/>
    <w:basedOn w:val="a1"/>
    <w:uiPriority w:val="59"/>
    <w:rsid w:val="00B05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04E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3011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Алейникова Светлана Эдуардовна</dc:creator>
  <cp:keywords/>
  <dc:description/>
  <cp:lastModifiedBy>User</cp:lastModifiedBy>
  <cp:revision>10</cp:revision>
  <dcterms:created xsi:type="dcterms:W3CDTF">2020-08-31T19:05:00Z</dcterms:created>
  <dcterms:modified xsi:type="dcterms:W3CDTF">2022-09-05T08:47:00Z</dcterms:modified>
</cp:coreProperties>
</file>